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DD3739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FD61D4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09.10.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2006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Pr="001C6B8C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</w:t>
      </w:r>
      <w:r w:rsidR="00E73E56"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присвоєння</w:t>
      </w: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адреси будинку</w:t>
      </w:r>
      <w:r w:rsidR="001117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садибного типу</w:t>
      </w: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</w:p>
    <w:p w:rsidR="00E73E56" w:rsidRPr="001C6B8C" w:rsidRDefault="0011177F" w:rsidP="00F3519D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 господарськими будівлями та спорудами</w:t>
      </w:r>
      <w:r w:rsidR="00E73E56" w:rsidRPr="001C6B8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017988" w:rsidRPr="00E73E56" w:rsidRDefault="0011177F" w:rsidP="00F3519D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 селі Волвенкове</w:t>
      </w:r>
      <w:r w:rsidR="00017988" w:rsidRPr="00E73E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11177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F7476E">
        <w:rPr>
          <w:rFonts w:ascii="Times New Roman" w:hAnsi="Times New Roman" w:cs="Times New Roman"/>
          <w:sz w:val="24"/>
          <w:szCs w:val="24"/>
          <w:lang w:val="uk-UA"/>
        </w:rPr>
        <w:t>----------</w:t>
      </w:r>
      <w:r w:rsidR="0011177F">
        <w:rPr>
          <w:rFonts w:ascii="Times New Roman" w:hAnsi="Times New Roman" w:cs="Times New Roman"/>
          <w:sz w:val="24"/>
          <w:szCs w:val="24"/>
          <w:lang w:val="uk-UA"/>
        </w:rPr>
        <w:t xml:space="preserve">, від імені якої діє </w:t>
      </w:r>
      <w:r w:rsidR="00F7476E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11177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E73E56">
        <w:rPr>
          <w:rFonts w:ascii="Times New Roman" w:hAnsi="Times New Roman" w:cs="Times New Roman"/>
          <w:sz w:val="24"/>
          <w:szCs w:val="24"/>
          <w:lang w:val="uk-UA"/>
        </w:rPr>
        <w:t>присвоєння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E73E56">
        <w:rPr>
          <w:rFonts w:ascii="Times New Roman" w:hAnsi="Times New Roman" w:cs="Times New Roman"/>
          <w:sz w:val="24"/>
          <w:szCs w:val="24"/>
          <w:lang w:val="uk-UA"/>
        </w:rPr>
        <w:t xml:space="preserve">збудованому </w:t>
      </w:r>
      <w:r w:rsidR="0011177F" w:rsidRPr="0011177F">
        <w:rPr>
          <w:rFonts w:ascii="Times New Roman" w:hAnsi="Times New Roman" w:cs="Times New Roman"/>
          <w:sz w:val="24"/>
          <w:szCs w:val="24"/>
          <w:lang w:val="uk-UA"/>
        </w:rPr>
        <w:t>будинку садибного типу з господарськими будівлями та спорудами</w:t>
      </w:r>
      <w:r w:rsidR="008B4F8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1177F" w:rsidRPr="0011177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1177F">
        <w:rPr>
          <w:rFonts w:ascii="Times New Roman" w:hAnsi="Times New Roman" w:cs="Times New Roman"/>
          <w:sz w:val="24"/>
          <w:szCs w:val="24"/>
          <w:lang w:val="uk-UA"/>
        </w:rPr>
        <w:t xml:space="preserve">лист приватного нотаріуса Яни ДВОРНИК, виписку з погосподарської книги №10 по селу Волвенкове,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тичне місце розташування </w:t>
      </w:r>
      <w:r w:rsidR="0011177F">
        <w:rPr>
          <w:rFonts w:ascii="Times New Roman" w:hAnsi="Times New Roman" w:cs="Times New Roman"/>
          <w:sz w:val="24"/>
          <w:szCs w:val="24"/>
          <w:lang w:val="uk-UA"/>
        </w:rPr>
        <w:t>домогосподарства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11177F">
        <w:rPr>
          <w:rFonts w:ascii="Times New Roman" w:hAnsi="Times New Roman"/>
          <w:sz w:val="24"/>
          <w:szCs w:val="24"/>
          <w:lang w:val="uk-UA"/>
        </w:rPr>
        <w:t>технічний паспорт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AD00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A92A9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розпорядженням начальника Балаклійської міської військової адміністрації №36 В від 07.09.2026 «Про розподіл обов’язків»,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  <w:r w:rsidR="0011177F">
        <w:rPr>
          <w:rFonts w:ascii="Times New Roman" w:hAnsi="Times New Roman"/>
          <w:sz w:val="24"/>
          <w:szCs w:val="24"/>
          <w:lang w:val="uk-UA"/>
        </w:rPr>
        <w:t xml:space="preserve"> розпорядженням начальника Балаклійської міської військової адміністрації №1485 від 17.08.2026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E73E56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Присвоїти</w:t>
      </w:r>
      <w:r w:rsidR="00F3519D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адресу </w:t>
      </w:r>
      <w:r w:rsidR="0011177F" w:rsidRPr="0011177F">
        <w:rPr>
          <w:rFonts w:ascii="Times New Roman" w:hAnsi="Times New Roman" w:cs="Times New Roman"/>
          <w:sz w:val="24"/>
          <w:szCs w:val="24"/>
          <w:lang w:val="uk-UA"/>
        </w:rPr>
        <w:t>будинку садибного типу з господарськими будівлями та спорудами</w:t>
      </w:r>
      <w:r w:rsidR="00F3519D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що розташований </w:t>
      </w:r>
      <w:r w:rsidR="0011177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межах села Волвенкове Протопопівського старостинського коругу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ідентифікатор об’єкта нерухомого майна 01.36</w:t>
      </w:r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80738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.49</w:t>
      </w:r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25594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1007.82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.0000.</w:t>
      </w:r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95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F3519D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наступну адресу: </w:t>
      </w:r>
      <w:r w:rsidR="008B4F8F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Україна, Харківська область, Ізюмський район, </w:t>
      </w:r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село Волвенкове, </w:t>
      </w:r>
      <w:r w:rsidR="00F7476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</w:t>
      </w:r>
      <w:bookmarkStart w:id="0" w:name="_GoBack"/>
      <w:bookmarkEnd w:id="0"/>
      <w:r w:rsidR="008B4F8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конанням розпорядження </w:t>
      </w:r>
      <w:r w:rsidR="00C92A0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залишаю за собою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C92A0B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Заступник н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C92A0B" w:rsidRPr="00C92A0B">
        <w:rPr>
          <w:rFonts w:ascii="Times New Roman" w:hAnsi="Times New Roman" w:cs="Times New Roman"/>
          <w:b/>
          <w:sz w:val="28"/>
          <w:szCs w:val="28"/>
          <w:lang w:val="uk-UA"/>
        </w:rPr>
        <w:t>Максим БУДЯНСЬКИЙ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3076" w:rsidRDefault="00C83076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sectPr w:rsidR="00C8307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39" w:rsidRDefault="00DD3739" w:rsidP="006F6B17">
      <w:pPr>
        <w:spacing w:after="0" w:line="240" w:lineRule="auto"/>
      </w:pPr>
      <w:r>
        <w:separator/>
      </w:r>
    </w:p>
  </w:endnote>
  <w:endnote w:type="continuationSeparator" w:id="0">
    <w:p w:rsidR="00DD3739" w:rsidRDefault="00DD3739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39" w:rsidRDefault="00DD3739" w:rsidP="006F6B17">
      <w:pPr>
        <w:spacing w:after="0" w:line="240" w:lineRule="auto"/>
      </w:pPr>
      <w:r>
        <w:separator/>
      </w:r>
    </w:p>
  </w:footnote>
  <w:footnote w:type="continuationSeparator" w:id="0">
    <w:p w:rsidR="00DD3739" w:rsidRDefault="00DD3739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59DF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177F"/>
    <w:rsid w:val="001145A3"/>
    <w:rsid w:val="00114F69"/>
    <w:rsid w:val="00117BE5"/>
    <w:rsid w:val="00137354"/>
    <w:rsid w:val="0016489F"/>
    <w:rsid w:val="001670BD"/>
    <w:rsid w:val="00167668"/>
    <w:rsid w:val="00176E20"/>
    <w:rsid w:val="00181615"/>
    <w:rsid w:val="001830AD"/>
    <w:rsid w:val="00196523"/>
    <w:rsid w:val="001A5898"/>
    <w:rsid w:val="001A6327"/>
    <w:rsid w:val="001C05CE"/>
    <w:rsid w:val="001C3C1F"/>
    <w:rsid w:val="001C4C0F"/>
    <w:rsid w:val="001C6B8C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3D232C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5A97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990"/>
    <w:rsid w:val="006A5A1A"/>
    <w:rsid w:val="006B3AC9"/>
    <w:rsid w:val="006D31B3"/>
    <w:rsid w:val="006D6B28"/>
    <w:rsid w:val="006E72DE"/>
    <w:rsid w:val="006F0621"/>
    <w:rsid w:val="006F693F"/>
    <w:rsid w:val="006F6B17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B4F8F"/>
    <w:rsid w:val="008C0F79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3D6C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92A91"/>
    <w:rsid w:val="00AA47F9"/>
    <w:rsid w:val="00AB48A2"/>
    <w:rsid w:val="00AC6774"/>
    <w:rsid w:val="00AD00D6"/>
    <w:rsid w:val="00AD3826"/>
    <w:rsid w:val="00AE4BCF"/>
    <w:rsid w:val="00AF16A7"/>
    <w:rsid w:val="00AF65C0"/>
    <w:rsid w:val="00B00B54"/>
    <w:rsid w:val="00B01FB7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83076"/>
    <w:rsid w:val="00C92A0B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B0456"/>
    <w:rsid w:val="00DB5EF0"/>
    <w:rsid w:val="00DC3733"/>
    <w:rsid w:val="00DC67B5"/>
    <w:rsid w:val="00DC6BC4"/>
    <w:rsid w:val="00DD3739"/>
    <w:rsid w:val="00DE0FFE"/>
    <w:rsid w:val="00DF193D"/>
    <w:rsid w:val="00DF6254"/>
    <w:rsid w:val="00E00958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2D1C"/>
    <w:rsid w:val="00E64ED2"/>
    <w:rsid w:val="00E66559"/>
    <w:rsid w:val="00E70D79"/>
    <w:rsid w:val="00E73E56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7399C"/>
    <w:rsid w:val="00F7476E"/>
    <w:rsid w:val="00F85144"/>
    <w:rsid w:val="00F900EE"/>
    <w:rsid w:val="00F969B9"/>
    <w:rsid w:val="00FB42FB"/>
    <w:rsid w:val="00FC33EC"/>
    <w:rsid w:val="00FC622C"/>
    <w:rsid w:val="00FD4C50"/>
    <w:rsid w:val="00FD61D4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782DA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1610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2026-09-15T08:45:00Z</cp:lastPrinted>
  <dcterms:created xsi:type="dcterms:W3CDTF">2026-10-09T11:39:00Z</dcterms:created>
  <dcterms:modified xsi:type="dcterms:W3CDTF">2026-10-09T11:45:00Z</dcterms:modified>
</cp:coreProperties>
</file>