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457BA03E" w:rsidR="00DF6C24" w:rsidRDefault="00903EEA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1604</w:t>
      </w:r>
      <w:r w:rsidR="00145E05">
        <w:rPr>
          <w:sz w:val="28"/>
          <w:szCs w:val="28"/>
          <w:lang w:val="uk-UA"/>
        </w:rPr>
        <w:t xml:space="preserve">                              </w:t>
      </w:r>
    </w:p>
    <w:p w14:paraId="070A9996" w14:textId="77777777" w:rsidR="004E536C" w:rsidRDefault="004E536C" w:rsidP="00C60623">
      <w:pPr>
        <w:jc w:val="both"/>
        <w:rPr>
          <w:b/>
          <w:sz w:val="24"/>
          <w:szCs w:val="24"/>
          <w:lang w:val="uk-UA"/>
        </w:rPr>
      </w:pPr>
    </w:p>
    <w:p w14:paraId="2E48144A" w14:textId="77777777" w:rsidR="004E536C" w:rsidRDefault="004E536C" w:rsidP="00C60623">
      <w:pPr>
        <w:jc w:val="both"/>
        <w:rPr>
          <w:b/>
          <w:sz w:val="24"/>
          <w:szCs w:val="24"/>
          <w:lang w:val="uk-UA"/>
        </w:rPr>
      </w:pPr>
    </w:p>
    <w:p w14:paraId="6297FF70" w14:textId="4B15A96F" w:rsidR="003C68E4" w:rsidRPr="00624D1B" w:rsidRDefault="009A5AC0" w:rsidP="003C68E4">
      <w:pPr>
        <w:jc w:val="both"/>
        <w:rPr>
          <w:b/>
          <w:color w:val="000000"/>
          <w:sz w:val="24"/>
          <w:szCs w:val="24"/>
          <w:lang w:val="uk-UA"/>
        </w:rPr>
      </w:pPr>
      <w:r w:rsidRPr="00C60623">
        <w:rPr>
          <w:b/>
          <w:sz w:val="24"/>
          <w:szCs w:val="24"/>
          <w:lang w:val="uk-UA"/>
        </w:rPr>
        <w:t xml:space="preserve">Про </w:t>
      </w:r>
      <w:r w:rsidR="00C60623">
        <w:rPr>
          <w:b/>
          <w:sz w:val="24"/>
          <w:szCs w:val="24"/>
          <w:lang w:val="uk-UA"/>
        </w:rPr>
        <w:t xml:space="preserve">затвердження </w:t>
      </w:r>
      <w:r w:rsidR="00C60623" w:rsidRPr="002D590F">
        <w:rPr>
          <w:b/>
          <w:sz w:val="24"/>
          <w:szCs w:val="24"/>
          <w:lang w:val="uk-UA"/>
        </w:rPr>
        <w:t>містобудівної документації на місцевому рівні:</w:t>
      </w:r>
      <w:r w:rsidR="003C68E4">
        <w:rPr>
          <w:b/>
          <w:sz w:val="24"/>
          <w:szCs w:val="24"/>
          <w:lang w:val="uk-UA"/>
        </w:rPr>
        <w:t xml:space="preserve"> </w:t>
      </w:r>
      <w:r w:rsidR="003C68E4" w:rsidRPr="00624D1B">
        <w:rPr>
          <w:b/>
          <w:color w:val="000000"/>
          <w:sz w:val="24"/>
          <w:szCs w:val="24"/>
          <w:lang w:val="uk-UA"/>
        </w:rPr>
        <w:t>«</w:t>
      </w:r>
      <w:r w:rsidR="003C68E4" w:rsidRPr="00624D1B">
        <w:rPr>
          <w:b/>
          <w:sz w:val="24"/>
          <w:szCs w:val="24"/>
          <w:lang w:val="uk-UA"/>
        </w:rPr>
        <w:t xml:space="preserve">Детальний план території для будівництва будівлі центру безпеки з захисною спорудою подвійного призначення на території Балаклійської територіальної громади за </w:t>
      </w:r>
      <w:proofErr w:type="spellStart"/>
      <w:r w:rsidR="003C68E4" w:rsidRPr="00624D1B">
        <w:rPr>
          <w:b/>
          <w:sz w:val="24"/>
          <w:szCs w:val="24"/>
          <w:lang w:val="uk-UA"/>
        </w:rPr>
        <w:t>адресою</w:t>
      </w:r>
      <w:proofErr w:type="spellEnd"/>
      <w:r w:rsidR="003C68E4" w:rsidRPr="00624D1B">
        <w:rPr>
          <w:b/>
          <w:sz w:val="24"/>
          <w:szCs w:val="24"/>
          <w:lang w:val="uk-UA"/>
        </w:rPr>
        <w:t>: Харківська область, Ізюмський район, село Волохів Яр, вул. Миру</w:t>
      </w:r>
      <w:r w:rsidR="003C68E4" w:rsidRPr="00624D1B">
        <w:rPr>
          <w:b/>
          <w:color w:val="000000"/>
          <w:sz w:val="24"/>
          <w:szCs w:val="24"/>
          <w:lang w:val="uk-UA"/>
        </w:rPr>
        <w:t>»</w:t>
      </w:r>
    </w:p>
    <w:p w14:paraId="5C186FAA" w14:textId="7C2F630B" w:rsidR="00A609E1" w:rsidRDefault="00A609E1" w:rsidP="00E428C6">
      <w:pPr>
        <w:jc w:val="both"/>
        <w:rPr>
          <w:b/>
          <w:bCs/>
          <w:sz w:val="24"/>
          <w:szCs w:val="24"/>
          <w:shd w:val="clear" w:color="auto" w:fill="FFFFFF"/>
          <w:lang w:val="uk-UA"/>
        </w:rPr>
      </w:pPr>
    </w:p>
    <w:p w14:paraId="760ADA97" w14:textId="77777777" w:rsidR="004E536C" w:rsidRPr="00A94B22" w:rsidRDefault="004E536C" w:rsidP="00E428C6">
      <w:pPr>
        <w:jc w:val="both"/>
        <w:rPr>
          <w:bCs/>
          <w:sz w:val="24"/>
          <w:szCs w:val="24"/>
          <w:shd w:val="clear" w:color="auto" w:fill="FFFFFF"/>
          <w:lang w:val="uk-UA"/>
        </w:rPr>
      </w:pPr>
    </w:p>
    <w:p w14:paraId="339DB4F1" w14:textId="746505FF" w:rsidR="000129D2" w:rsidRPr="006C5882" w:rsidRDefault="009A5AC0" w:rsidP="00A94B22">
      <w:pPr>
        <w:jc w:val="both"/>
        <w:rPr>
          <w:sz w:val="24"/>
          <w:szCs w:val="24"/>
          <w:lang w:val="uk-UA"/>
        </w:rPr>
      </w:pPr>
      <w:r w:rsidRPr="00A94B22">
        <w:rPr>
          <w:bCs/>
          <w:sz w:val="24"/>
          <w:szCs w:val="24"/>
          <w:shd w:val="clear" w:color="auto" w:fill="FFFFFF"/>
          <w:lang w:val="uk-UA"/>
        </w:rPr>
        <w:t xml:space="preserve"> </w:t>
      </w:r>
      <w:r w:rsidR="00415093" w:rsidRPr="00A94B22">
        <w:rPr>
          <w:bCs/>
          <w:sz w:val="24"/>
          <w:szCs w:val="24"/>
          <w:shd w:val="clear" w:color="auto" w:fill="FFFFFF"/>
          <w:lang w:val="uk-UA"/>
        </w:rPr>
        <w:tab/>
      </w:r>
      <w:r w:rsidRPr="00A94B22">
        <w:rPr>
          <w:bCs/>
          <w:iCs/>
          <w:sz w:val="24"/>
          <w:szCs w:val="24"/>
          <w:lang w:val="uk-UA"/>
        </w:rPr>
        <w:t xml:space="preserve">Розглянувши лист </w:t>
      </w:r>
      <w:r w:rsidR="00415093" w:rsidRPr="00A94B22">
        <w:rPr>
          <w:bCs/>
          <w:iCs/>
          <w:sz w:val="24"/>
          <w:szCs w:val="24"/>
          <w:lang w:val="uk-UA"/>
        </w:rPr>
        <w:t xml:space="preserve">директора </w:t>
      </w:r>
      <w:r w:rsidR="00A94B22" w:rsidRPr="00A94B22">
        <w:rPr>
          <w:bCs/>
          <w:iCs/>
          <w:sz w:val="24"/>
          <w:szCs w:val="24"/>
          <w:lang w:val="uk-UA"/>
        </w:rPr>
        <w:t>ПП «ГРАДПЛАНПРОЕКТ»</w:t>
      </w:r>
      <w:r w:rsidR="00EE2CAC" w:rsidRPr="00A94B22">
        <w:rPr>
          <w:bCs/>
          <w:iCs/>
          <w:sz w:val="24"/>
          <w:szCs w:val="24"/>
          <w:lang w:val="uk-UA"/>
        </w:rPr>
        <w:t xml:space="preserve"> </w:t>
      </w:r>
      <w:r w:rsidR="00A94B22" w:rsidRPr="00A94B22">
        <w:rPr>
          <w:bCs/>
          <w:iCs/>
          <w:sz w:val="24"/>
          <w:szCs w:val="24"/>
          <w:lang w:val="uk-UA"/>
        </w:rPr>
        <w:t>Ольги АЛЄЙНІК</w:t>
      </w:r>
      <w:r w:rsidR="00EE2CAC" w:rsidRPr="00A94B22">
        <w:rPr>
          <w:bCs/>
          <w:iCs/>
          <w:sz w:val="24"/>
          <w:szCs w:val="24"/>
          <w:lang w:val="uk-UA"/>
        </w:rPr>
        <w:t xml:space="preserve"> </w:t>
      </w:r>
      <w:r w:rsidR="00415093" w:rsidRPr="00A94B22">
        <w:rPr>
          <w:bCs/>
          <w:iCs/>
          <w:sz w:val="24"/>
          <w:szCs w:val="24"/>
          <w:lang w:val="uk-UA"/>
        </w:rPr>
        <w:t>про затвердження</w:t>
      </w:r>
      <w:r w:rsidR="005E0437" w:rsidRPr="00A94B22">
        <w:rPr>
          <w:bCs/>
          <w:iCs/>
          <w:sz w:val="24"/>
          <w:szCs w:val="24"/>
          <w:lang w:val="uk-UA"/>
        </w:rPr>
        <w:t xml:space="preserve"> </w:t>
      </w:r>
      <w:r w:rsidR="00415093" w:rsidRPr="00A94B22">
        <w:rPr>
          <w:bCs/>
          <w:sz w:val="24"/>
          <w:szCs w:val="24"/>
          <w:lang w:val="uk-UA"/>
        </w:rPr>
        <w:t xml:space="preserve">містобудівної документації на місцевому рівні:  </w:t>
      </w:r>
      <w:r w:rsidR="00415093" w:rsidRPr="00A94B22">
        <w:rPr>
          <w:bCs/>
          <w:color w:val="000000"/>
          <w:sz w:val="24"/>
          <w:szCs w:val="24"/>
          <w:lang w:val="uk-UA"/>
        </w:rPr>
        <w:t>«</w:t>
      </w:r>
      <w:r w:rsidR="00A94B22" w:rsidRPr="00A94B22">
        <w:rPr>
          <w:bCs/>
          <w:sz w:val="24"/>
          <w:szCs w:val="24"/>
          <w:lang w:val="uk-UA"/>
        </w:rPr>
        <w:t xml:space="preserve">Детальний план території для будівництва будівлі центру безпеки з захисною спорудою подвійного призначення на території Балаклійської територіальної громади за </w:t>
      </w:r>
      <w:proofErr w:type="spellStart"/>
      <w:r w:rsidR="00A94B22" w:rsidRPr="00A94B22">
        <w:rPr>
          <w:bCs/>
          <w:sz w:val="24"/>
          <w:szCs w:val="24"/>
          <w:lang w:val="uk-UA"/>
        </w:rPr>
        <w:t>адресою</w:t>
      </w:r>
      <w:proofErr w:type="spellEnd"/>
      <w:r w:rsidR="00A94B22" w:rsidRPr="00A94B22">
        <w:rPr>
          <w:bCs/>
          <w:sz w:val="24"/>
          <w:szCs w:val="24"/>
          <w:lang w:val="uk-UA"/>
        </w:rPr>
        <w:t>: Харківська область, Ізюмський район, село Волохів Яр, вул. Миру</w:t>
      </w:r>
      <w:r w:rsidR="00A94B22" w:rsidRPr="00A94B22">
        <w:rPr>
          <w:bCs/>
          <w:color w:val="000000"/>
          <w:sz w:val="24"/>
          <w:szCs w:val="24"/>
          <w:lang w:val="uk-UA"/>
        </w:rPr>
        <w:t>»</w:t>
      </w:r>
      <w:r w:rsidRPr="00A94B22">
        <w:rPr>
          <w:bCs/>
          <w:color w:val="000000" w:themeColor="text1"/>
          <w:sz w:val="24"/>
          <w:szCs w:val="24"/>
          <w:lang w:val="uk-UA"/>
        </w:rPr>
        <w:t xml:space="preserve">, </w:t>
      </w:r>
      <w:r w:rsidRPr="00A94B22">
        <w:rPr>
          <w:bCs/>
          <w:sz w:val="24"/>
          <w:szCs w:val="24"/>
          <w:lang w:val="uk-UA"/>
        </w:rPr>
        <w:t>керуючись ст. ст. 4, 6, 10, 15 Закону України «Про правовий режим воєнного стану», Указом Президента України від 24.02.2022  № 64/2022 «Про введення воєнного стану в Україні» (зі змінами),</w:t>
      </w:r>
      <w:r w:rsidRPr="006C5882">
        <w:rPr>
          <w:sz w:val="24"/>
          <w:szCs w:val="24"/>
          <w:lang w:val="uk-UA"/>
        </w:rPr>
        <w:t xml:space="preserve"> </w:t>
      </w:r>
      <w:r w:rsidRPr="006C5882">
        <w:rPr>
          <w:rFonts w:eastAsia="Times New Roman"/>
          <w:sz w:val="24"/>
          <w:szCs w:val="24"/>
          <w:lang w:val="uk-UA"/>
        </w:rPr>
        <w:t>У</w:t>
      </w:r>
      <w:r w:rsidRPr="006C5882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6C5882">
        <w:rPr>
          <w:rFonts w:eastAsia="Times New Roman"/>
          <w:kern w:val="36"/>
          <w:sz w:val="24"/>
          <w:szCs w:val="24"/>
          <w:lang w:val="uk-UA"/>
        </w:rPr>
        <w:t>№</w:t>
      </w:r>
      <w:r w:rsidR="00911329">
        <w:rPr>
          <w:rFonts w:eastAsia="Times New Roman"/>
          <w:kern w:val="36"/>
          <w:sz w:val="24"/>
          <w:szCs w:val="24"/>
          <w:lang w:val="uk-UA"/>
        </w:rPr>
        <w:t xml:space="preserve"> </w:t>
      </w:r>
      <w:r w:rsidRPr="006C5882">
        <w:rPr>
          <w:rFonts w:eastAsia="Times New Roman"/>
          <w:kern w:val="36"/>
          <w:sz w:val="24"/>
          <w:szCs w:val="24"/>
          <w:lang w:val="uk-UA"/>
        </w:rPr>
        <w:t>229/2022-рп</w:t>
      </w:r>
      <w:r w:rsidR="00911329">
        <w:rPr>
          <w:rFonts w:eastAsia="Times New Roman"/>
          <w:kern w:val="36"/>
          <w:sz w:val="24"/>
          <w:szCs w:val="24"/>
          <w:lang w:val="uk-UA"/>
        </w:rPr>
        <w:t xml:space="preserve"> </w:t>
      </w:r>
      <w:r w:rsidRPr="006C5882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6C5882">
        <w:rPr>
          <w:rFonts w:eastAsia="Times New Roman"/>
          <w:sz w:val="24"/>
          <w:szCs w:val="24"/>
          <w:lang w:val="uk-UA"/>
        </w:rPr>
        <w:t>Про призначення</w:t>
      </w:r>
      <w:r w:rsidR="00A94B22">
        <w:rPr>
          <w:rFonts w:eastAsia="Times New Roman"/>
          <w:sz w:val="24"/>
          <w:szCs w:val="24"/>
          <w:lang w:val="uk-UA"/>
        </w:rPr>
        <w:t xml:space="preserve"> </w:t>
      </w:r>
      <w:r w:rsidRPr="006C5882">
        <w:rPr>
          <w:rFonts w:eastAsia="Times New Roman"/>
          <w:sz w:val="24"/>
          <w:szCs w:val="24"/>
          <w:lang w:val="uk-UA"/>
        </w:rPr>
        <w:t xml:space="preserve">В. </w:t>
      </w:r>
      <w:proofErr w:type="spellStart"/>
      <w:r w:rsidRPr="006C5882">
        <w:rPr>
          <w:rFonts w:eastAsia="Times New Roman"/>
          <w:sz w:val="24"/>
          <w:szCs w:val="24"/>
          <w:lang w:val="uk-UA"/>
        </w:rPr>
        <w:t>Карабанова</w:t>
      </w:r>
      <w:proofErr w:type="spellEnd"/>
      <w:r w:rsidRPr="006C5882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6C5882">
        <w:rPr>
          <w:sz w:val="24"/>
          <w:szCs w:val="24"/>
          <w:lang w:val="uk-UA"/>
        </w:rPr>
        <w:t>, постановою Верховної Ради України від 16.11.2022 № 2777- 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ст. ст. 2</w:t>
      </w:r>
      <w:r w:rsidR="00415093" w:rsidRPr="006C5882">
        <w:rPr>
          <w:sz w:val="24"/>
          <w:szCs w:val="24"/>
          <w:lang w:val="uk-UA"/>
        </w:rPr>
        <w:t>5</w:t>
      </w:r>
      <w:r w:rsidRPr="006C5882">
        <w:rPr>
          <w:sz w:val="24"/>
          <w:szCs w:val="24"/>
          <w:lang w:val="uk-UA"/>
        </w:rPr>
        <w:t xml:space="preserve">, </w:t>
      </w:r>
      <w:r w:rsidR="00415093" w:rsidRPr="006C5882">
        <w:rPr>
          <w:sz w:val="24"/>
          <w:szCs w:val="24"/>
          <w:lang w:val="uk-UA"/>
        </w:rPr>
        <w:t>26</w:t>
      </w:r>
      <w:r w:rsidRPr="006C5882">
        <w:rPr>
          <w:sz w:val="24"/>
          <w:szCs w:val="24"/>
          <w:lang w:val="uk-UA"/>
        </w:rPr>
        <w:t xml:space="preserve"> Законом України «Про місцеве самоврядування в Україні»</w:t>
      </w:r>
      <w:r w:rsidRPr="006C5882">
        <w:rPr>
          <w:rFonts w:eastAsia="Times New Roman"/>
          <w:color w:val="000000"/>
          <w:sz w:val="24"/>
          <w:szCs w:val="24"/>
          <w:lang w:val="uk-UA"/>
        </w:rPr>
        <w:t>,</w:t>
      </w:r>
      <w:r w:rsidRPr="006C5882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800948">
        <w:rPr>
          <w:rFonts w:eastAsia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="00415093" w:rsidRPr="006C5882">
        <w:rPr>
          <w:color w:val="000000"/>
          <w:sz w:val="24"/>
          <w:szCs w:val="24"/>
          <w:lang w:val="uk-UA" w:eastAsia="uk-UA"/>
        </w:rPr>
        <w:t>ст.ст</w:t>
      </w:r>
      <w:proofErr w:type="spellEnd"/>
      <w:r w:rsidR="00415093" w:rsidRPr="006C5882">
        <w:rPr>
          <w:color w:val="000000"/>
          <w:sz w:val="24"/>
          <w:szCs w:val="24"/>
          <w:lang w:val="uk-UA" w:eastAsia="uk-UA"/>
        </w:rPr>
        <w:t xml:space="preserve">. </w:t>
      </w:r>
      <w:r w:rsidR="00415093" w:rsidRPr="006C5882">
        <w:rPr>
          <w:rStyle w:val="af1"/>
          <w:color w:val="000000"/>
          <w:sz w:val="24"/>
          <w:szCs w:val="24"/>
          <w:lang w:val="uk-UA" w:eastAsia="uk-UA"/>
        </w:rPr>
        <w:t xml:space="preserve">16, 19, 21 Закону України «Про регулювання містобудівної діяльності», </w:t>
      </w:r>
      <w:r w:rsidR="00415093" w:rsidRPr="006C5882">
        <w:rPr>
          <w:color w:val="000000"/>
          <w:sz w:val="24"/>
          <w:szCs w:val="24"/>
          <w:lang w:val="uk-UA"/>
        </w:rPr>
        <w:t>постановою  Кабінету Міністрів України «Про затвердження Порядку проведення громадських слухань щодо врахування громадських інтересів під час розроблення про</w:t>
      </w:r>
      <w:r w:rsidR="000129D2" w:rsidRPr="006C5882">
        <w:rPr>
          <w:color w:val="000000"/>
          <w:sz w:val="24"/>
          <w:szCs w:val="24"/>
          <w:lang w:val="uk-UA"/>
        </w:rPr>
        <w:t>є</w:t>
      </w:r>
      <w:r w:rsidR="00415093" w:rsidRPr="006C5882">
        <w:rPr>
          <w:color w:val="000000"/>
          <w:sz w:val="24"/>
          <w:szCs w:val="24"/>
          <w:lang w:val="uk-UA"/>
        </w:rPr>
        <w:t xml:space="preserve">ктів містобудівної документації на місцевому рівні» від 25.05.2011р. за № 555, Порядком розроблення містобудівної документації, затвердженим наказом Міністерства регіонального розвитку, будівництва та житлово-комунального господарства України від 16.11.2011р. за </w:t>
      </w:r>
      <w:r w:rsidR="00911329">
        <w:rPr>
          <w:color w:val="000000"/>
          <w:sz w:val="24"/>
          <w:szCs w:val="24"/>
          <w:lang w:val="uk-UA"/>
        </w:rPr>
        <w:t xml:space="preserve">                </w:t>
      </w:r>
      <w:r w:rsidR="00415093" w:rsidRPr="006C5882">
        <w:rPr>
          <w:color w:val="000000"/>
          <w:sz w:val="24"/>
          <w:szCs w:val="24"/>
          <w:lang w:val="uk-UA"/>
        </w:rPr>
        <w:t xml:space="preserve">№ 290, зареєстрованим в Міністерстві юстиції України 20.12.2011р. за № 1468/20206, </w:t>
      </w:r>
      <w:r w:rsidR="004E536C">
        <w:rPr>
          <w:color w:val="000000"/>
          <w:sz w:val="24"/>
          <w:szCs w:val="24"/>
          <w:lang w:val="uk-UA"/>
        </w:rPr>
        <w:t xml:space="preserve"> </w:t>
      </w:r>
      <w:r w:rsidR="00E428C6" w:rsidRPr="006C5882">
        <w:rPr>
          <w:sz w:val="24"/>
          <w:szCs w:val="24"/>
          <w:lang w:val="uk-UA"/>
        </w:rPr>
        <w:t xml:space="preserve">ДБН Б.1.1-14:2021 «Склад та зміст містобудівної документації на місцевому рівні» затверджені наказом </w:t>
      </w:r>
      <w:r w:rsidR="00415093" w:rsidRPr="006C5882">
        <w:rPr>
          <w:color w:val="000000"/>
          <w:sz w:val="24"/>
          <w:szCs w:val="24"/>
          <w:lang w:val="uk-UA"/>
        </w:rPr>
        <w:t>Міністерства регіонального розвитку</w:t>
      </w:r>
      <w:r w:rsidR="004206FD" w:rsidRPr="006C5882">
        <w:rPr>
          <w:color w:val="000000"/>
          <w:sz w:val="24"/>
          <w:szCs w:val="24"/>
          <w:lang w:val="uk-UA"/>
        </w:rPr>
        <w:t xml:space="preserve"> громад та територій</w:t>
      </w:r>
      <w:r w:rsidR="00415093" w:rsidRPr="006C5882">
        <w:rPr>
          <w:color w:val="000000"/>
          <w:sz w:val="24"/>
          <w:szCs w:val="24"/>
          <w:lang w:val="uk-UA"/>
        </w:rPr>
        <w:t xml:space="preserve"> України від </w:t>
      </w:r>
      <w:r w:rsidR="00CB3247" w:rsidRPr="006C5882">
        <w:rPr>
          <w:color w:val="000000"/>
          <w:sz w:val="24"/>
          <w:szCs w:val="24"/>
          <w:lang w:val="uk-UA"/>
        </w:rPr>
        <w:t>30.12.2021</w:t>
      </w:r>
      <w:r w:rsidR="00415093" w:rsidRPr="006C5882">
        <w:rPr>
          <w:color w:val="000000"/>
          <w:sz w:val="24"/>
          <w:szCs w:val="24"/>
          <w:lang w:val="uk-UA"/>
        </w:rPr>
        <w:t xml:space="preserve"> № </w:t>
      </w:r>
      <w:r w:rsidR="00CB3247" w:rsidRPr="006C5882">
        <w:rPr>
          <w:color w:val="000000"/>
          <w:sz w:val="24"/>
          <w:szCs w:val="24"/>
          <w:lang w:val="uk-UA"/>
        </w:rPr>
        <w:t>367</w:t>
      </w:r>
      <w:r w:rsidR="00415093" w:rsidRPr="006C5882">
        <w:rPr>
          <w:color w:val="000000"/>
          <w:sz w:val="24"/>
          <w:szCs w:val="24"/>
          <w:lang w:val="uk-UA"/>
        </w:rPr>
        <w:t xml:space="preserve"> «Про затвердження</w:t>
      </w:r>
      <w:r w:rsidR="00CB3247" w:rsidRPr="006C5882">
        <w:rPr>
          <w:color w:val="000000"/>
          <w:sz w:val="24"/>
          <w:szCs w:val="24"/>
          <w:lang w:val="uk-UA"/>
        </w:rPr>
        <w:t xml:space="preserve"> державних будівельних нор</w:t>
      </w:r>
      <w:r w:rsidR="00E428C6" w:rsidRPr="006C5882">
        <w:rPr>
          <w:color w:val="000000"/>
          <w:sz w:val="24"/>
          <w:szCs w:val="24"/>
          <w:lang w:val="uk-UA"/>
        </w:rPr>
        <w:t>м»</w:t>
      </w:r>
      <w:r w:rsidR="00415093" w:rsidRPr="006C5882">
        <w:rPr>
          <w:color w:val="000000"/>
          <w:sz w:val="24"/>
          <w:szCs w:val="24"/>
          <w:lang w:val="uk-UA"/>
        </w:rPr>
        <w:t xml:space="preserve">, </w:t>
      </w:r>
      <w:r w:rsidR="00415093" w:rsidRPr="00A94B22">
        <w:rPr>
          <w:color w:val="000000"/>
          <w:sz w:val="24"/>
          <w:szCs w:val="24"/>
          <w:lang w:val="uk-UA"/>
        </w:rPr>
        <w:t>враховуючи</w:t>
      </w:r>
      <w:r w:rsidR="000129D2" w:rsidRPr="00A94B22">
        <w:rPr>
          <w:color w:val="000000"/>
          <w:sz w:val="24"/>
          <w:szCs w:val="24"/>
          <w:lang w:val="uk-UA"/>
        </w:rPr>
        <w:t xml:space="preserve"> </w:t>
      </w:r>
      <w:r w:rsidR="00A94B22" w:rsidRPr="00A94B22">
        <w:rPr>
          <w:color w:val="000000"/>
          <w:sz w:val="24"/>
          <w:szCs w:val="24"/>
          <w:lang w:val="uk-UA"/>
        </w:rPr>
        <w:t>Протокол п</w:t>
      </w:r>
      <w:r w:rsidR="00A94B22" w:rsidRPr="00A94B22">
        <w:rPr>
          <w:sz w:val="24"/>
          <w:szCs w:val="24"/>
          <w:lang w:val="uk-UA"/>
        </w:rPr>
        <w:t xml:space="preserve">роведення громадських слухань щодо врахування громадських інтересів під час розроблення </w:t>
      </w:r>
      <w:proofErr w:type="spellStart"/>
      <w:r w:rsidR="00A94B22" w:rsidRPr="00A94B22">
        <w:rPr>
          <w:sz w:val="24"/>
          <w:szCs w:val="24"/>
          <w:lang w:val="uk-UA"/>
        </w:rPr>
        <w:t>проекту</w:t>
      </w:r>
      <w:proofErr w:type="spellEnd"/>
      <w:r w:rsidR="00A94B22" w:rsidRPr="00A94B22">
        <w:rPr>
          <w:sz w:val="24"/>
          <w:szCs w:val="24"/>
          <w:lang w:val="uk-UA"/>
        </w:rPr>
        <w:t xml:space="preserve"> містобудівної документації на місцевому рівні: </w:t>
      </w:r>
      <w:r w:rsidR="00A94B22" w:rsidRPr="00A94B22">
        <w:rPr>
          <w:color w:val="000000"/>
          <w:sz w:val="24"/>
          <w:szCs w:val="24"/>
          <w:lang w:val="uk-UA"/>
        </w:rPr>
        <w:t>«</w:t>
      </w:r>
      <w:r w:rsidR="00A94B22" w:rsidRPr="00A94B22">
        <w:rPr>
          <w:sz w:val="24"/>
          <w:szCs w:val="24"/>
          <w:lang w:val="uk-UA"/>
        </w:rPr>
        <w:t xml:space="preserve">Детальний план території для будівництва будівлі центру безпеки з захисною спорудою подвійного призначення на території Балаклійської територіальної громади за </w:t>
      </w:r>
      <w:proofErr w:type="spellStart"/>
      <w:r w:rsidR="00A94B22" w:rsidRPr="00A94B22">
        <w:rPr>
          <w:sz w:val="24"/>
          <w:szCs w:val="24"/>
          <w:lang w:val="uk-UA"/>
        </w:rPr>
        <w:t>адресою</w:t>
      </w:r>
      <w:proofErr w:type="spellEnd"/>
      <w:r w:rsidR="00A94B22" w:rsidRPr="00A94B22">
        <w:rPr>
          <w:sz w:val="24"/>
          <w:szCs w:val="24"/>
          <w:lang w:val="uk-UA"/>
        </w:rPr>
        <w:t>: Харківська область, Ізюмський район, село Волохів Яр, вул. Миру</w:t>
      </w:r>
      <w:r w:rsidR="00A94B22" w:rsidRPr="00A94B22">
        <w:rPr>
          <w:color w:val="000000"/>
          <w:sz w:val="24"/>
          <w:szCs w:val="24"/>
          <w:lang w:val="uk-UA"/>
        </w:rPr>
        <w:t>» від 24.06.2026</w:t>
      </w:r>
      <w:r w:rsidR="00A94B22">
        <w:rPr>
          <w:color w:val="000000"/>
          <w:sz w:val="24"/>
          <w:szCs w:val="24"/>
          <w:lang w:val="uk-UA"/>
        </w:rPr>
        <w:t xml:space="preserve"> та </w:t>
      </w:r>
      <w:r w:rsidR="00A94B22" w:rsidRPr="00A94B22">
        <w:rPr>
          <w:color w:val="000000"/>
          <w:sz w:val="24"/>
          <w:szCs w:val="24"/>
          <w:lang w:val="uk-UA"/>
        </w:rPr>
        <w:t>Витяг з протоколу № 2 засідання архітектурно-містобудівної ради при Департаменті містобудування та архітектури обласної державної адміністрації</w:t>
      </w:r>
      <w:r w:rsidR="00A94B22">
        <w:rPr>
          <w:color w:val="000000"/>
          <w:sz w:val="24"/>
          <w:szCs w:val="24"/>
          <w:lang w:val="uk-UA"/>
        </w:rPr>
        <w:t xml:space="preserve">  (витяг сформовано 23.07.2026)</w:t>
      </w:r>
      <w:r w:rsidR="004E536C">
        <w:rPr>
          <w:sz w:val="24"/>
          <w:szCs w:val="24"/>
          <w:lang w:val="uk-UA"/>
        </w:rPr>
        <w:t>,</w:t>
      </w:r>
      <w:r w:rsidR="00800948" w:rsidRPr="00800948">
        <w:rPr>
          <w:sz w:val="24"/>
          <w:szCs w:val="24"/>
          <w:lang w:val="uk-UA"/>
        </w:rPr>
        <w:t xml:space="preserve"> </w:t>
      </w:r>
      <w:r w:rsidR="00800948">
        <w:rPr>
          <w:sz w:val="24"/>
          <w:szCs w:val="24"/>
          <w:lang w:val="uk-UA"/>
        </w:rPr>
        <w:t>якими</w:t>
      </w:r>
      <w:r w:rsidR="00800948" w:rsidRPr="004E536C">
        <w:rPr>
          <w:sz w:val="24"/>
          <w:szCs w:val="24"/>
          <w:lang w:val="uk-UA"/>
        </w:rPr>
        <w:t xml:space="preserve"> рекоменд</w:t>
      </w:r>
      <w:r w:rsidR="00800948">
        <w:rPr>
          <w:sz w:val="24"/>
          <w:szCs w:val="24"/>
          <w:lang w:val="uk-UA"/>
        </w:rPr>
        <w:t xml:space="preserve">овано </w:t>
      </w:r>
      <w:r w:rsidR="00800948" w:rsidRPr="004E536C">
        <w:rPr>
          <w:sz w:val="24"/>
          <w:szCs w:val="24"/>
          <w:lang w:val="uk-UA"/>
        </w:rPr>
        <w:t xml:space="preserve"> до затвердження детальний план території</w:t>
      </w:r>
      <w:r w:rsidR="00800948">
        <w:rPr>
          <w:sz w:val="24"/>
          <w:szCs w:val="24"/>
          <w:lang w:val="uk-UA"/>
        </w:rPr>
        <w:t>,</w:t>
      </w:r>
      <w:r w:rsidR="00800948" w:rsidRPr="004E536C">
        <w:rPr>
          <w:sz w:val="24"/>
          <w:szCs w:val="24"/>
          <w:lang w:val="uk-UA"/>
        </w:rPr>
        <w:t xml:space="preserve"> </w:t>
      </w:r>
    </w:p>
    <w:p w14:paraId="0DFEF67C" w14:textId="77777777" w:rsidR="00A94B22" w:rsidRDefault="00A94B22" w:rsidP="00E428C6">
      <w:pPr>
        <w:tabs>
          <w:tab w:val="left" w:pos="567"/>
          <w:tab w:val="left" w:pos="7088"/>
        </w:tabs>
        <w:jc w:val="both"/>
        <w:rPr>
          <w:b/>
          <w:bCs/>
          <w:sz w:val="24"/>
          <w:szCs w:val="24"/>
          <w:lang w:val="uk-UA"/>
        </w:rPr>
      </w:pPr>
    </w:p>
    <w:p w14:paraId="71B03DB0" w14:textId="7E33382C" w:rsidR="009A5AC0" w:rsidRPr="003B26A6" w:rsidRDefault="009A5AC0" w:rsidP="00E428C6">
      <w:pPr>
        <w:tabs>
          <w:tab w:val="left" w:pos="567"/>
          <w:tab w:val="left" w:pos="7088"/>
        </w:tabs>
        <w:jc w:val="both"/>
        <w:rPr>
          <w:b/>
          <w:bCs/>
          <w:sz w:val="24"/>
          <w:szCs w:val="24"/>
          <w:lang w:val="uk-UA"/>
        </w:rPr>
      </w:pPr>
      <w:r w:rsidRPr="003B26A6">
        <w:rPr>
          <w:b/>
          <w:bCs/>
          <w:sz w:val="24"/>
          <w:szCs w:val="24"/>
          <w:lang w:val="uk-UA"/>
        </w:rPr>
        <w:t>ЗОБОВ'ЯЗУЮ:</w:t>
      </w:r>
    </w:p>
    <w:p w14:paraId="113B7E21" w14:textId="77777777" w:rsidR="009A5AC0" w:rsidRDefault="009A5AC0" w:rsidP="00E428C6">
      <w:pPr>
        <w:tabs>
          <w:tab w:val="left" w:pos="567"/>
          <w:tab w:val="left" w:pos="7088"/>
        </w:tabs>
        <w:ind w:firstLine="567"/>
        <w:jc w:val="both"/>
        <w:rPr>
          <w:b/>
          <w:sz w:val="24"/>
          <w:szCs w:val="24"/>
          <w:lang w:val="uk-UA"/>
        </w:rPr>
      </w:pPr>
    </w:p>
    <w:p w14:paraId="5165FE1A" w14:textId="217E121A" w:rsidR="007B64D5" w:rsidRPr="00A94B22" w:rsidRDefault="009A5AC0" w:rsidP="00A94B22">
      <w:pPr>
        <w:ind w:firstLine="567"/>
        <w:jc w:val="both"/>
        <w:rPr>
          <w:color w:val="000000"/>
          <w:sz w:val="24"/>
          <w:szCs w:val="24"/>
          <w:lang w:val="uk-UA" w:eastAsia="uk-UA"/>
        </w:rPr>
      </w:pPr>
      <w:r w:rsidRPr="00A94B22">
        <w:rPr>
          <w:sz w:val="24"/>
          <w:szCs w:val="24"/>
          <w:lang w:val="uk-UA"/>
        </w:rPr>
        <w:t xml:space="preserve">1. </w:t>
      </w:r>
      <w:r w:rsidR="007B64D5" w:rsidRPr="00A94B22">
        <w:rPr>
          <w:sz w:val="24"/>
          <w:szCs w:val="24"/>
          <w:lang w:val="uk-UA"/>
        </w:rPr>
        <w:t>Затвердити містобудівн</w:t>
      </w:r>
      <w:r w:rsidR="00A94B22" w:rsidRPr="00A94B22">
        <w:rPr>
          <w:sz w:val="24"/>
          <w:szCs w:val="24"/>
          <w:lang w:val="uk-UA"/>
        </w:rPr>
        <w:t>у</w:t>
      </w:r>
      <w:r w:rsidR="007B64D5" w:rsidRPr="00A94B22">
        <w:rPr>
          <w:sz w:val="24"/>
          <w:szCs w:val="24"/>
          <w:lang w:val="uk-UA"/>
        </w:rPr>
        <w:t xml:space="preserve"> документаці</w:t>
      </w:r>
      <w:r w:rsidR="00A94B22" w:rsidRPr="00A94B22">
        <w:rPr>
          <w:sz w:val="24"/>
          <w:szCs w:val="24"/>
          <w:lang w:val="uk-UA"/>
        </w:rPr>
        <w:t>ю</w:t>
      </w:r>
      <w:r w:rsidR="007B64D5" w:rsidRPr="00A94B22">
        <w:rPr>
          <w:sz w:val="24"/>
          <w:szCs w:val="24"/>
          <w:lang w:val="uk-UA"/>
        </w:rPr>
        <w:t xml:space="preserve"> на місцевому рівні: </w:t>
      </w:r>
      <w:r w:rsidR="00A94B22" w:rsidRPr="00A94B22">
        <w:rPr>
          <w:color w:val="000000"/>
          <w:sz w:val="24"/>
          <w:szCs w:val="24"/>
          <w:lang w:val="uk-UA"/>
        </w:rPr>
        <w:t>«</w:t>
      </w:r>
      <w:r w:rsidR="00A94B22" w:rsidRPr="00A94B22">
        <w:rPr>
          <w:sz w:val="24"/>
          <w:szCs w:val="24"/>
          <w:lang w:val="uk-UA"/>
        </w:rPr>
        <w:t xml:space="preserve">Детальний план території для будівництва будівлі центру безпеки з захисною спорудою подвійного призначення на території Балаклійської територіальної громади за </w:t>
      </w:r>
      <w:proofErr w:type="spellStart"/>
      <w:r w:rsidR="00A94B22" w:rsidRPr="00A94B22">
        <w:rPr>
          <w:sz w:val="24"/>
          <w:szCs w:val="24"/>
          <w:lang w:val="uk-UA"/>
        </w:rPr>
        <w:t>адресою</w:t>
      </w:r>
      <w:proofErr w:type="spellEnd"/>
      <w:r w:rsidR="00A94B22" w:rsidRPr="00A94B22">
        <w:rPr>
          <w:sz w:val="24"/>
          <w:szCs w:val="24"/>
          <w:lang w:val="uk-UA"/>
        </w:rPr>
        <w:t>: Харківська область, Ізюмський район, село Волохів Яр, вул. Миру»</w:t>
      </w:r>
      <w:r w:rsidRPr="00A94B22">
        <w:rPr>
          <w:color w:val="000000" w:themeColor="text1"/>
          <w:sz w:val="24"/>
          <w:szCs w:val="24"/>
          <w:lang w:val="uk-UA"/>
        </w:rPr>
        <w:t>,</w:t>
      </w:r>
      <w:r w:rsidRPr="00A94B22">
        <w:rPr>
          <w:rFonts w:eastAsia="Calibri"/>
          <w:sz w:val="24"/>
          <w:szCs w:val="24"/>
          <w:lang w:val="uk-UA" w:eastAsia="en-US"/>
        </w:rPr>
        <w:t xml:space="preserve"> </w:t>
      </w:r>
      <w:r w:rsidRPr="00A94B22">
        <w:rPr>
          <w:sz w:val="24"/>
          <w:szCs w:val="24"/>
          <w:lang w:val="uk-UA"/>
        </w:rPr>
        <w:t>розроблен</w:t>
      </w:r>
      <w:r w:rsidR="00800948" w:rsidRPr="00A94B22">
        <w:rPr>
          <w:sz w:val="24"/>
          <w:szCs w:val="24"/>
          <w:lang w:val="uk-UA"/>
        </w:rPr>
        <w:t>у</w:t>
      </w:r>
      <w:r w:rsidR="004E536C" w:rsidRPr="00A94B22">
        <w:rPr>
          <w:sz w:val="24"/>
          <w:szCs w:val="24"/>
          <w:lang w:val="uk-UA"/>
        </w:rPr>
        <w:t xml:space="preserve"> </w:t>
      </w:r>
      <w:r w:rsidR="007B64D5" w:rsidRPr="00A94B22">
        <w:rPr>
          <w:sz w:val="24"/>
          <w:szCs w:val="24"/>
          <w:lang w:val="uk-UA"/>
        </w:rPr>
        <w:t>ПП «</w:t>
      </w:r>
      <w:r w:rsidR="00911329">
        <w:rPr>
          <w:sz w:val="24"/>
          <w:szCs w:val="24"/>
          <w:lang w:val="uk-UA"/>
        </w:rPr>
        <w:t>ГРАДПЛАНПРОЕКТ»</w:t>
      </w:r>
      <w:r w:rsidRPr="00A94B22">
        <w:rPr>
          <w:sz w:val="24"/>
          <w:szCs w:val="24"/>
          <w:lang w:val="uk-UA"/>
        </w:rPr>
        <w:t xml:space="preserve">  </w:t>
      </w:r>
      <w:r w:rsidR="007B64D5" w:rsidRPr="00A94B22">
        <w:rPr>
          <w:color w:val="000000"/>
          <w:sz w:val="24"/>
          <w:szCs w:val="24"/>
          <w:lang w:val="uk-UA" w:eastAsia="uk-UA"/>
        </w:rPr>
        <w:t>(далі – детальний план території).</w:t>
      </w:r>
    </w:p>
    <w:p w14:paraId="0AEECF3D" w14:textId="2EF8CD92" w:rsidR="007B64D5" w:rsidRPr="007B64D5" w:rsidRDefault="007B64D5" w:rsidP="007B64D5">
      <w:pPr>
        <w:ind w:firstLine="567"/>
        <w:jc w:val="both"/>
        <w:textAlignment w:val="baseline"/>
        <w:rPr>
          <w:color w:val="000000"/>
          <w:sz w:val="24"/>
          <w:szCs w:val="24"/>
          <w:lang w:val="uk-UA" w:eastAsia="uk-UA"/>
        </w:rPr>
      </w:pPr>
      <w:r w:rsidRPr="00A94B22">
        <w:rPr>
          <w:color w:val="000000"/>
          <w:sz w:val="24"/>
          <w:szCs w:val="24"/>
          <w:lang w:val="uk-UA" w:eastAsia="uk-UA"/>
        </w:rPr>
        <w:t>2.  Оприлюднити</w:t>
      </w:r>
      <w:r w:rsidRPr="00A94B22">
        <w:rPr>
          <w:color w:val="000000"/>
          <w:sz w:val="24"/>
          <w:szCs w:val="24"/>
          <w:lang w:eastAsia="uk-UA"/>
        </w:rPr>
        <w:t> </w:t>
      </w:r>
      <w:r w:rsidRPr="00A94B22">
        <w:rPr>
          <w:color w:val="000000"/>
          <w:sz w:val="24"/>
          <w:szCs w:val="24"/>
          <w:lang w:val="uk-UA" w:eastAsia="uk-UA"/>
        </w:rPr>
        <w:t xml:space="preserve"> детальний план</w:t>
      </w:r>
      <w:r w:rsidRPr="00A94B22">
        <w:rPr>
          <w:color w:val="000000"/>
          <w:sz w:val="24"/>
          <w:szCs w:val="24"/>
          <w:lang w:eastAsia="uk-UA"/>
        </w:rPr>
        <w:t> </w:t>
      </w:r>
      <w:r w:rsidRPr="00A94B22">
        <w:rPr>
          <w:color w:val="000000"/>
          <w:sz w:val="24"/>
          <w:szCs w:val="24"/>
          <w:lang w:val="uk-UA" w:eastAsia="uk-UA"/>
        </w:rPr>
        <w:t xml:space="preserve"> території</w:t>
      </w:r>
      <w:r w:rsidRPr="007B64D5">
        <w:rPr>
          <w:color w:val="000000"/>
          <w:sz w:val="24"/>
          <w:szCs w:val="24"/>
          <w:lang w:eastAsia="uk-UA"/>
        </w:rPr>
        <w:t> </w:t>
      </w:r>
      <w:r w:rsidRPr="007B64D5">
        <w:rPr>
          <w:color w:val="000000"/>
          <w:sz w:val="24"/>
          <w:szCs w:val="24"/>
          <w:lang w:val="uk-UA" w:eastAsia="uk-UA"/>
        </w:rPr>
        <w:t xml:space="preserve"> протягом 10 днів з дня його затвердження на офіційному сайті </w:t>
      </w:r>
      <w:r>
        <w:rPr>
          <w:color w:val="000000"/>
          <w:sz w:val="24"/>
          <w:szCs w:val="24"/>
          <w:lang w:val="uk-UA" w:eastAsia="uk-UA"/>
        </w:rPr>
        <w:t>Балаклійської міської військової адміністрації Ізюмського району Харківської області</w:t>
      </w:r>
      <w:r w:rsidRPr="007B64D5">
        <w:rPr>
          <w:color w:val="000000"/>
          <w:sz w:val="24"/>
          <w:szCs w:val="24"/>
          <w:lang w:val="uk-UA" w:eastAsia="uk-UA"/>
        </w:rPr>
        <w:t>.</w:t>
      </w:r>
    </w:p>
    <w:p w14:paraId="332D2097" w14:textId="08BBF6FC" w:rsidR="00D05572" w:rsidRDefault="007B64D5" w:rsidP="00E428C6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3</w:t>
      </w:r>
      <w:r w:rsidR="00C82B1E" w:rsidRPr="000D22E6">
        <w:rPr>
          <w:sz w:val="24"/>
          <w:szCs w:val="24"/>
          <w:lang w:val="uk-UA"/>
        </w:rPr>
        <w:t xml:space="preserve">.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D22222"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B8FB" w14:textId="77777777" w:rsidR="00975D91" w:rsidRDefault="00975D91">
      <w:r>
        <w:separator/>
      </w:r>
    </w:p>
  </w:endnote>
  <w:endnote w:type="continuationSeparator" w:id="0">
    <w:p w14:paraId="3B8550E0" w14:textId="77777777" w:rsidR="00975D91" w:rsidRDefault="0097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6D3B" w14:textId="77777777" w:rsidR="00975D91" w:rsidRDefault="00975D91">
      <w:r>
        <w:separator/>
      </w:r>
    </w:p>
  </w:footnote>
  <w:footnote w:type="continuationSeparator" w:id="0">
    <w:p w14:paraId="008761E7" w14:textId="77777777" w:rsidR="00975D91" w:rsidRDefault="0097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5758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6"/>
  </w:num>
  <w:num w:numId="6" w16cid:durableId="266429711">
    <w:abstractNumId w:val="5"/>
  </w:num>
  <w:num w:numId="7" w16cid:durableId="1701472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0E2AEB"/>
    <w:rsid w:val="00100829"/>
    <w:rsid w:val="00116536"/>
    <w:rsid w:val="0013264E"/>
    <w:rsid w:val="00134FE4"/>
    <w:rsid w:val="0014219C"/>
    <w:rsid w:val="00145E05"/>
    <w:rsid w:val="0016130C"/>
    <w:rsid w:val="001653E9"/>
    <w:rsid w:val="00184149"/>
    <w:rsid w:val="001856CA"/>
    <w:rsid w:val="001A622D"/>
    <w:rsid w:val="001A775B"/>
    <w:rsid w:val="001D1FE5"/>
    <w:rsid w:val="001D4EB9"/>
    <w:rsid w:val="001D6A87"/>
    <w:rsid w:val="001E09DF"/>
    <w:rsid w:val="001E5046"/>
    <w:rsid w:val="0020132A"/>
    <w:rsid w:val="00206067"/>
    <w:rsid w:val="0021228C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F5"/>
    <w:rsid w:val="003654A0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45CC4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3312F"/>
    <w:rsid w:val="0053678C"/>
    <w:rsid w:val="0053771C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C72"/>
    <w:rsid w:val="006273E4"/>
    <w:rsid w:val="0064495C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83E47"/>
    <w:rsid w:val="00792858"/>
    <w:rsid w:val="00792915"/>
    <w:rsid w:val="00793094"/>
    <w:rsid w:val="00795093"/>
    <w:rsid w:val="007B23DD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97BB5"/>
    <w:rsid w:val="008B58C7"/>
    <w:rsid w:val="008B7E20"/>
    <w:rsid w:val="008C2EB2"/>
    <w:rsid w:val="00903EEA"/>
    <w:rsid w:val="00907DE0"/>
    <w:rsid w:val="00911329"/>
    <w:rsid w:val="00912A73"/>
    <w:rsid w:val="00953BBE"/>
    <w:rsid w:val="00964E36"/>
    <w:rsid w:val="009664DF"/>
    <w:rsid w:val="00967E2C"/>
    <w:rsid w:val="00975D91"/>
    <w:rsid w:val="00983C59"/>
    <w:rsid w:val="00983C5D"/>
    <w:rsid w:val="00992935"/>
    <w:rsid w:val="00992AD3"/>
    <w:rsid w:val="00993867"/>
    <w:rsid w:val="0099689F"/>
    <w:rsid w:val="009A0C7E"/>
    <w:rsid w:val="009A5AC0"/>
    <w:rsid w:val="009D17BD"/>
    <w:rsid w:val="009D4796"/>
    <w:rsid w:val="009D6081"/>
    <w:rsid w:val="009D6EC2"/>
    <w:rsid w:val="009E3663"/>
    <w:rsid w:val="009E693D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80401"/>
    <w:rsid w:val="00A87598"/>
    <w:rsid w:val="00A90DC3"/>
    <w:rsid w:val="00A928E0"/>
    <w:rsid w:val="00A94B22"/>
    <w:rsid w:val="00AA6573"/>
    <w:rsid w:val="00AB00CD"/>
    <w:rsid w:val="00AC3220"/>
    <w:rsid w:val="00AC7FC7"/>
    <w:rsid w:val="00AF20FA"/>
    <w:rsid w:val="00B0153D"/>
    <w:rsid w:val="00B170A9"/>
    <w:rsid w:val="00B25A7A"/>
    <w:rsid w:val="00B30716"/>
    <w:rsid w:val="00B30FA4"/>
    <w:rsid w:val="00B31534"/>
    <w:rsid w:val="00B32E95"/>
    <w:rsid w:val="00B35A81"/>
    <w:rsid w:val="00B439E7"/>
    <w:rsid w:val="00B53D8B"/>
    <w:rsid w:val="00B5536A"/>
    <w:rsid w:val="00B55F41"/>
    <w:rsid w:val="00B80ED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E60B8"/>
    <w:rsid w:val="00CE683D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5FF4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7C40"/>
    <w:rsid w:val="00FA1F1E"/>
    <w:rsid w:val="00FB2EC2"/>
    <w:rsid w:val="00FC7948"/>
    <w:rsid w:val="00FF5698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4</cp:revision>
  <cp:lastPrinted>2026-03-20T07:16:00Z</cp:lastPrinted>
  <dcterms:created xsi:type="dcterms:W3CDTF">2026-08-26T11:57:00Z</dcterms:created>
  <dcterms:modified xsi:type="dcterms:W3CDTF">2026-09-01T05:47:00Z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