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F42E62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DD66A9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04.08.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6A4EBD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1424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5F1849" w:rsidRDefault="003645AF" w:rsidP="005F1849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3645A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</w:t>
      </w:r>
      <w:r w:rsidR="005F184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затвердження Технічної документації </w:t>
      </w:r>
    </w:p>
    <w:p w:rsidR="00D723E8" w:rsidRDefault="005F1849" w:rsidP="005F1849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із землеустрою щодо інвентаризації земель </w:t>
      </w:r>
    </w:p>
    <w:p w:rsidR="00B224F8" w:rsidRPr="00D27AA5" w:rsidRDefault="00B224F8" w:rsidP="00B224F8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087F25" w:rsidRDefault="00527194" w:rsidP="006C7F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7F58">
        <w:rPr>
          <w:rFonts w:ascii="Times New Roman" w:hAnsi="Times New Roman" w:cs="Times New Roman"/>
          <w:sz w:val="24"/>
          <w:szCs w:val="24"/>
          <w:lang w:val="uk-UA"/>
        </w:rPr>
        <w:t xml:space="preserve">З метою забезпечення </w:t>
      </w:r>
      <w:r w:rsidR="003645AF" w:rsidRPr="006C7F58">
        <w:rPr>
          <w:rFonts w:ascii="Times New Roman" w:hAnsi="Times New Roman" w:cs="Times New Roman"/>
          <w:sz w:val="24"/>
          <w:szCs w:val="24"/>
          <w:lang w:val="uk-UA"/>
        </w:rPr>
        <w:t xml:space="preserve">стимулювання раціонального використання та охорони </w:t>
      </w:r>
      <w:r w:rsidRPr="006C7F58">
        <w:rPr>
          <w:rFonts w:ascii="Times New Roman" w:hAnsi="Times New Roman" w:cs="Times New Roman"/>
          <w:sz w:val="24"/>
          <w:szCs w:val="24"/>
          <w:lang w:val="uk-UA"/>
        </w:rPr>
        <w:t xml:space="preserve">земельних </w:t>
      </w:r>
      <w:r w:rsidR="003645AF" w:rsidRPr="006C7F58">
        <w:rPr>
          <w:rFonts w:ascii="Times New Roman" w:hAnsi="Times New Roman" w:cs="Times New Roman"/>
          <w:sz w:val="24"/>
          <w:szCs w:val="24"/>
          <w:lang w:val="uk-UA"/>
        </w:rPr>
        <w:t>ресурсів</w:t>
      </w:r>
      <w:r w:rsidRPr="006C7F5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F1849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підготовки лоту для продажу права оренди земельної ділянки сільськогосподарського призначення, шляхом проведення земельних торгів, </w:t>
      </w:r>
      <w:r w:rsidR="005F1849" w:rsidRPr="006C7F58">
        <w:rPr>
          <w:rFonts w:ascii="Times New Roman" w:eastAsia="SimSun" w:hAnsi="Times New Roman" w:cs="Times New Roman"/>
          <w:color w:val="000000"/>
          <w:spacing w:val="-6"/>
          <w:sz w:val="24"/>
          <w:szCs w:val="24"/>
          <w:lang w:val="uk-UA" w:eastAsia="ru-RU"/>
        </w:rPr>
        <w:t xml:space="preserve">розташованої за межами населених пунктів Балаклійської </w:t>
      </w:r>
      <w:r w:rsidR="00087F25" w:rsidRPr="006C7F58">
        <w:rPr>
          <w:rFonts w:ascii="Times New Roman" w:eastAsia="SimSun" w:hAnsi="Times New Roman" w:cs="Times New Roman"/>
          <w:color w:val="000000"/>
          <w:spacing w:val="-6"/>
          <w:sz w:val="24"/>
          <w:szCs w:val="24"/>
          <w:lang w:val="uk-UA" w:eastAsia="ru-RU"/>
        </w:rPr>
        <w:t xml:space="preserve">міської </w:t>
      </w:r>
      <w:r w:rsidR="005F1849" w:rsidRPr="006C7F58">
        <w:rPr>
          <w:rFonts w:ascii="Times New Roman" w:eastAsia="SimSun" w:hAnsi="Times New Roman" w:cs="Times New Roman"/>
          <w:color w:val="000000"/>
          <w:spacing w:val="-6"/>
          <w:sz w:val="24"/>
          <w:szCs w:val="24"/>
          <w:lang w:val="uk-UA" w:eastAsia="ru-RU"/>
        </w:rPr>
        <w:t>територіальної громади Ізюмського району Харківської області (Протопопівській старостинський округ в районі села Волвенкове)</w:t>
      </w:r>
      <w:r w:rsidR="00B224F8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,</w:t>
      </w:r>
      <w:r w:rsidR="003645AF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</w:t>
      </w:r>
      <w:r w:rsidR="00B224F8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r w:rsidR="005F1849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розглянувши Технічну документацію із </w:t>
      </w:r>
      <w:r w:rsidR="00087F25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>землеустрою</w:t>
      </w:r>
      <w:r w:rsidR="005F1849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 щодо інвентаризації земель </w:t>
      </w:r>
      <w:r w:rsidR="00087F25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>сільськогосподарського</w:t>
      </w:r>
      <w:r w:rsidR="005F1849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r w:rsidR="00087F25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>призначення</w:t>
      </w:r>
      <w:r w:rsidR="005F1849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 для ведення </w:t>
      </w:r>
      <w:r w:rsidR="00C25499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товарного сільськогосподарського виробництва, які розташовані </w:t>
      </w:r>
      <w:r w:rsidR="00087F25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за межами населених пунктів на території </w:t>
      </w:r>
      <w:r w:rsidR="00087F25" w:rsidRPr="006C7F58">
        <w:rPr>
          <w:rFonts w:ascii="Times New Roman" w:eastAsia="SimSun" w:hAnsi="Times New Roman" w:cs="Times New Roman"/>
          <w:color w:val="000000"/>
          <w:spacing w:val="-6"/>
          <w:sz w:val="24"/>
          <w:szCs w:val="24"/>
          <w:lang w:val="uk-UA" w:eastAsia="ru-RU"/>
        </w:rPr>
        <w:t>Балаклійської міської територіальної громади Ізюмського району Харківської області,</w:t>
      </w:r>
      <w:r w:rsidR="00087F25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r w:rsidR="00B224F8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керуючись</w:t>
      </w:r>
      <w:bookmarkStart w:id="0" w:name="_Hlk170823485"/>
      <w:r w:rsidR="00B224F8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ст.ст. 4, 6, 10, 15 Закону України «Про правовий режим воєнного стану»</w:t>
      </w:r>
      <w:bookmarkEnd w:id="0"/>
      <w:r w:rsidR="00B224F8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, Указом Президента України від 24.02.2022 № 64/2022 «Про введення воєнного стану в Україні» (зі змінами), </w:t>
      </w:r>
      <w:r w:rsidR="00B224F8" w:rsidRPr="006C7F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B224F8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B224F8" w:rsidRPr="006C7F58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B224F8" w:rsidRPr="006C7F58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B224F8" w:rsidRPr="006C7F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Балаклійської міської військової адміністрації Ізюмського району Харківської області»</w:t>
      </w:r>
      <w:r w:rsidR="00B224F8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</w:t>
      </w:r>
      <w:r w:rsidR="007C0C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розпорядженням начальника Балаклійської міської військової адміністрації №13 В від 06.05.2025 «Про розподіл обов’язків», </w:t>
      </w:r>
      <w:r w:rsidR="00B224F8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ст.</w:t>
      </w:r>
      <w:r w:rsidR="00087F25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</w:t>
      </w:r>
      <w:r w:rsidR="00B224F8"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>ст. 26, 59 Закону України «Про місцеве самоврядування в Україні»,</w:t>
      </w:r>
      <w:r w:rsidRPr="006C7F58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</w:t>
      </w:r>
      <w:r w:rsidRPr="006C7F58">
        <w:rPr>
          <w:rFonts w:ascii="Times New Roman" w:hAnsi="Times New Roman" w:cs="Times New Roman"/>
          <w:sz w:val="24"/>
          <w:szCs w:val="24"/>
          <w:lang w:val="uk-UA"/>
        </w:rPr>
        <w:t xml:space="preserve">ст. </w:t>
      </w:r>
      <w:r w:rsidR="00087F25" w:rsidRPr="006C7F58">
        <w:rPr>
          <w:rFonts w:ascii="Times New Roman" w:hAnsi="Times New Roman" w:cs="Times New Roman"/>
          <w:sz w:val="24"/>
          <w:szCs w:val="24"/>
          <w:lang w:val="uk-UA"/>
        </w:rPr>
        <w:t xml:space="preserve">12, 79-1, 83, </w:t>
      </w:r>
      <w:r w:rsidR="006C7F58" w:rsidRPr="006C7F58">
        <w:rPr>
          <w:rFonts w:ascii="Times New Roman" w:hAnsi="Times New Roman" w:cs="Times New Roman"/>
          <w:sz w:val="24"/>
          <w:szCs w:val="24"/>
          <w:lang w:val="uk-UA"/>
        </w:rPr>
        <w:t>134, 136</w:t>
      </w:r>
      <w:r w:rsidR="00087F25" w:rsidRPr="006C7F5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C7F58" w:rsidRPr="006C7F58">
        <w:rPr>
          <w:rFonts w:ascii="Times New Roman" w:hAnsi="Times New Roman" w:cs="Times New Roman"/>
          <w:sz w:val="24"/>
          <w:szCs w:val="24"/>
          <w:lang w:val="uk-UA"/>
        </w:rPr>
        <w:t xml:space="preserve">186, п. 21 Перехідних положень </w:t>
      </w:r>
      <w:r w:rsidRPr="006C7F58">
        <w:rPr>
          <w:rFonts w:ascii="Times New Roman" w:hAnsi="Times New Roman" w:cs="Times New Roman"/>
          <w:sz w:val="24"/>
          <w:szCs w:val="24"/>
          <w:lang w:val="uk-UA"/>
        </w:rPr>
        <w:t>Земельного Кодексу України</w:t>
      </w:r>
      <w:r w:rsidR="006C7F58" w:rsidRPr="006C7F58">
        <w:rPr>
          <w:rFonts w:ascii="Times New Roman" w:hAnsi="Times New Roman" w:cs="Times New Roman"/>
          <w:sz w:val="24"/>
          <w:szCs w:val="24"/>
          <w:lang w:val="uk-UA"/>
        </w:rPr>
        <w:t>, ст. 57 Закону України  «Про землеустрій», ст. 4 Закону України «Про державну реєстрацію речових прав на нерухоме майно та їх обтяжень», ст. 37 Закону України «Про охорону земель», Постановою Кабінету міністрів України   №220 від 03.03.2004 року “Про затвердження Типового договору оренди землі</w:t>
      </w:r>
      <w:r w:rsidR="006C7F58">
        <w:rPr>
          <w:rFonts w:ascii="Times New Roman" w:hAnsi="Times New Roman" w:cs="Times New Roman"/>
          <w:sz w:val="24"/>
          <w:szCs w:val="24"/>
          <w:lang w:val="uk-UA"/>
        </w:rPr>
        <w:t>”,</w:t>
      </w:r>
    </w:p>
    <w:p w:rsidR="006C7F58" w:rsidRDefault="006C7F58" w:rsidP="006C7F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23E8" w:rsidRPr="00A97426" w:rsidRDefault="00D723E8" w:rsidP="00D723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73E4">
        <w:rPr>
          <w:rFonts w:ascii="Times New Roman" w:hAnsi="Times New Roman" w:cs="Times New Roman"/>
          <w:b/>
          <w:sz w:val="28"/>
          <w:szCs w:val="28"/>
          <w:lang w:val="uk-UA"/>
        </w:rPr>
        <w:t>ЗОБОВ’ЯЗУЮ:</w:t>
      </w:r>
    </w:p>
    <w:p w:rsidR="00527194" w:rsidRPr="003645AF" w:rsidRDefault="006C7F58" w:rsidP="003645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</w:t>
      </w:r>
      <w:r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Технічну документацію із землеустрою щодо інвентаризації земель сільськогосподарського призначення </w:t>
      </w:r>
      <w:r w:rsidR="00C25499"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для ведення </w:t>
      </w:r>
      <w:r w:rsidR="00C25499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>товарного сільськогосподарського виробництва, які розташовані</w:t>
      </w:r>
      <w:r w:rsidRPr="006C7F58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 xml:space="preserve"> за межами населених пунктів на території </w:t>
      </w:r>
      <w:r w:rsidRPr="006C7F58">
        <w:rPr>
          <w:rFonts w:ascii="Times New Roman" w:eastAsia="SimSun" w:hAnsi="Times New Roman" w:cs="Times New Roman"/>
          <w:color w:val="000000"/>
          <w:spacing w:val="-6"/>
          <w:sz w:val="24"/>
          <w:szCs w:val="24"/>
          <w:lang w:val="uk-UA" w:eastAsia="ru-RU"/>
        </w:rPr>
        <w:t>Балаклійської міської територіальної громади Ізюмського району Харківської області</w:t>
      </w:r>
      <w:r w:rsidR="0093036F">
        <w:rPr>
          <w:rFonts w:ascii="Times New Roman" w:eastAsia="SimSun" w:hAnsi="Times New Roman" w:cs="Times New Roman"/>
          <w:color w:val="000000"/>
          <w:spacing w:val="-6"/>
          <w:sz w:val="24"/>
          <w:szCs w:val="24"/>
          <w:lang w:val="uk-UA" w:eastAsia="ru-RU"/>
        </w:rPr>
        <w:t>, розроблену ПП «Землевпорядник» (додається).</w:t>
      </w:r>
      <w:r w:rsidR="009303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27194" w:rsidRDefault="0093036F" w:rsidP="003645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Зареєструвати право комунальної власності на земельну ділянку кадастровий номер 6320285600:06:000:0374 площею 2,0 га сільськогосподарського призначення для ведення </w:t>
      </w:r>
      <w:r w:rsidR="00C25499">
        <w:rPr>
          <w:rFonts w:ascii="Times New Roman" w:eastAsia="SimSun" w:hAnsi="Times New Roman" w:cs="Times New Roman"/>
          <w:bCs/>
          <w:iCs/>
          <w:sz w:val="24"/>
          <w:szCs w:val="24"/>
          <w:lang w:val="uk-UA" w:eastAsia="ru-RU"/>
        </w:rPr>
        <w:t>товарного сільськогосподарського виробництва</w:t>
      </w:r>
      <w:r w:rsidR="00C254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за Балаклійською міською територіальною громадою Харківської області</w:t>
      </w:r>
      <w:r w:rsidR="00527194" w:rsidRPr="0052719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3036F" w:rsidRDefault="0093036F" w:rsidP="0093036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Балаклійській міській раді замовити агрохімічний паспорт земельної ділянки кадастровий номер 6320285600:06:000:0374 площею 2,0 га сільськогосподарського призначення.</w:t>
      </w:r>
    </w:p>
    <w:p w:rsidR="0093036F" w:rsidRDefault="0093036F" w:rsidP="00A33A70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Включити</w:t>
      </w:r>
      <w:r w:rsidR="00EA3D5A" w:rsidRPr="00EA3D5A">
        <w:rPr>
          <w:rFonts w:ascii="Times New Roman" w:hAnsi="Times New Roman" w:cs="Times New Roman"/>
          <w:sz w:val="24"/>
          <w:szCs w:val="24"/>
          <w:lang w:val="uk-UA"/>
        </w:rPr>
        <w:t xml:space="preserve"> до переліку земельних ділянок право оренди на які виставляється на земельні торги сформован</w:t>
      </w:r>
      <w:r w:rsidR="00EA3D5A">
        <w:rPr>
          <w:rFonts w:ascii="Times New Roman" w:hAnsi="Times New Roman" w:cs="Times New Roman"/>
          <w:sz w:val="24"/>
          <w:szCs w:val="24"/>
          <w:lang w:val="uk-UA"/>
        </w:rPr>
        <w:t>у земельну ділянку</w:t>
      </w:r>
      <w:r w:rsidR="00EA3D5A" w:rsidRPr="00EA3D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3D5A">
        <w:rPr>
          <w:rFonts w:ascii="Times New Roman" w:hAnsi="Times New Roman" w:cs="Times New Roman"/>
          <w:sz w:val="24"/>
          <w:szCs w:val="24"/>
          <w:lang w:val="uk-UA"/>
        </w:rPr>
        <w:t>кадастровий номер 6320285600:06:000:0374 площею 2,0 га сільськогосподарського призначення</w:t>
      </w:r>
      <w:r w:rsidR="00A33A7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C622C" w:rsidRPr="00A33A70" w:rsidRDefault="005F59EA" w:rsidP="00A33A70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3A70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розпорядження покладено на заступника начальника Балаклійської міської військової адміністрації Ізюмського району Харківської області Тетяну ГРУНСЬКУ.</w:t>
      </w:r>
    </w:p>
    <w:p w:rsidR="00224465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65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65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475E" w:rsidRPr="00167668" w:rsidRDefault="00C25499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н</w:t>
      </w:r>
      <w:r w:rsidR="00224465">
        <w:rPr>
          <w:rFonts w:ascii="Times New Roman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  <w:r w:rsidR="005F59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2244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42EDF">
        <w:rPr>
          <w:rFonts w:ascii="Times New Roman" w:hAnsi="Times New Roman" w:cs="Times New Roman"/>
          <w:b/>
          <w:sz w:val="28"/>
          <w:szCs w:val="28"/>
          <w:lang w:val="uk-UA"/>
        </w:rPr>
        <w:t>Максим БУДЯНСЬКИЙ</w:t>
      </w:r>
    </w:p>
    <w:p w:rsidR="00714DBB" w:rsidRDefault="00714DBB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  <w:bookmarkStart w:id="1" w:name="_GoBack"/>
      <w:bookmarkEnd w:id="1"/>
    </w:p>
    <w:sectPr w:rsidR="00224465" w:rsidSect="009E75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E62" w:rsidRDefault="00F42E62" w:rsidP="006F6B17">
      <w:pPr>
        <w:spacing w:after="0" w:line="240" w:lineRule="auto"/>
      </w:pPr>
      <w:r>
        <w:separator/>
      </w:r>
    </w:p>
  </w:endnote>
  <w:endnote w:type="continuationSeparator" w:id="0">
    <w:p w:rsidR="00F42E62" w:rsidRDefault="00F42E62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E62" w:rsidRDefault="00F42E62" w:rsidP="006F6B17">
      <w:pPr>
        <w:spacing w:after="0" w:line="240" w:lineRule="auto"/>
      </w:pPr>
      <w:r>
        <w:separator/>
      </w:r>
    </w:p>
  </w:footnote>
  <w:footnote w:type="continuationSeparator" w:id="0">
    <w:p w:rsidR="00F42E62" w:rsidRDefault="00F42E62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63412"/>
    <w:rsid w:val="0006650D"/>
    <w:rsid w:val="00070A9F"/>
    <w:rsid w:val="000721FD"/>
    <w:rsid w:val="00081A85"/>
    <w:rsid w:val="00084A62"/>
    <w:rsid w:val="00087F25"/>
    <w:rsid w:val="00096A09"/>
    <w:rsid w:val="000A0145"/>
    <w:rsid w:val="000B4B5F"/>
    <w:rsid w:val="000B504C"/>
    <w:rsid w:val="000D6E17"/>
    <w:rsid w:val="000E76CF"/>
    <w:rsid w:val="000F2C65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A5898"/>
    <w:rsid w:val="001A6327"/>
    <w:rsid w:val="001C3C1F"/>
    <w:rsid w:val="001C4C0F"/>
    <w:rsid w:val="00222265"/>
    <w:rsid w:val="00223546"/>
    <w:rsid w:val="00224465"/>
    <w:rsid w:val="002254B3"/>
    <w:rsid w:val="0023146C"/>
    <w:rsid w:val="00234DD1"/>
    <w:rsid w:val="0024029D"/>
    <w:rsid w:val="0025335A"/>
    <w:rsid w:val="002615AC"/>
    <w:rsid w:val="00262562"/>
    <w:rsid w:val="00273061"/>
    <w:rsid w:val="00275B94"/>
    <w:rsid w:val="002A225C"/>
    <w:rsid w:val="002B0D50"/>
    <w:rsid w:val="002B52CA"/>
    <w:rsid w:val="002D46B3"/>
    <w:rsid w:val="002D5D0B"/>
    <w:rsid w:val="002E28F9"/>
    <w:rsid w:val="002F35B7"/>
    <w:rsid w:val="00303CDB"/>
    <w:rsid w:val="003079BA"/>
    <w:rsid w:val="00314760"/>
    <w:rsid w:val="00325841"/>
    <w:rsid w:val="00326989"/>
    <w:rsid w:val="00327573"/>
    <w:rsid w:val="0033466B"/>
    <w:rsid w:val="00337D73"/>
    <w:rsid w:val="003407AF"/>
    <w:rsid w:val="003463EF"/>
    <w:rsid w:val="00360B3F"/>
    <w:rsid w:val="003645AF"/>
    <w:rsid w:val="00382C92"/>
    <w:rsid w:val="003B29F9"/>
    <w:rsid w:val="003D2253"/>
    <w:rsid w:val="0040493C"/>
    <w:rsid w:val="00423B59"/>
    <w:rsid w:val="00425978"/>
    <w:rsid w:val="00432D11"/>
    <w:rsid w:val="00437834"/>
    <w:rsid w:val="00452363"/>
    <w:rsid w:val="00460839"/>
    <w:rsid w:val="00471E5D"/>
    <w:rsid w:val="004729B8"/>
    <w:rsid w:val="00480015"/>
    <w:rsid w:val="004A3A3A"/>
    <w:rsid w:val="004C0B10"/>
    <w:rsid w:val="004C3142"/>
    <w:rsid w:val="004D2A67"/>
    <w:rsid w:val="004D4613"/>
    <w:rsid w:val="00503A24"/>
    <w:rsid w:val="005167D6"/>
    <w:rsid w:val="00527194"/>
    <w:rsid w:val="005522A5"/>
    <w:rsid w:val="00555B93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E527E"/>
    <w:rsid w:val="005F1849"/>
    <w:rsid w:val="005F4789"/>
    <w:rsid w:val="005F59EA"/>
    <w:rsid w:val="0060264D"/>
    <w:rsid w:val="006059FC"/>
    <w:rsid w:val="00615243"/>
    <w:rsid w:val="00625DCA"/>
    <w:rsid w:val="00630473"/>
    <w:rsid w:val="0063586C"/>
    <w:rsid w:val="006512E3"/>
    <w:rsid w:val="006A4EBD"/>
    <w:rsid w:val="006A5A1A"/>
    <w:rsid w:val="006C7F58"/>
    <w:rsid w:val="006D31B3"/>
    <w:rsid w:val="006D6B28"/>
    <w:rsid w:val="006E72DE"/>
    <w:rsid w:val="006F0621"/>
    <w:rsid w:val="006F6B17"/>
    <w:rsid w:val="00714DBB"/>
    <w:rsid w:val="007344B0"/>
    <w:rsid w:val="007373BD"/>
    <w:rsid w:val="00744A69"/>
    <w:rsid w:val="00780508"/>
    <w:rsid w:val="00785E13"/>
    <w:rsid w:val="007A4764"/>
    <w:rsid w:val="007B1B28"/>
    <w:rsid w:val="007B51C7"/>
    <w:rsid w:val="007C0C17"/>
    <w:rsid w:val="007C41AC"/>
    <w:rsid w:val="007D407F"/>
    <w:rsid w:val="007F2262"/>
    <w:rsid w:val="0080448A"/>
    <w:rsid w:val="00815FFF"/>
    <w:rsid w:val="00816E4E"/>
    <w:rsid w:val="00844C62"/>
    <w:rsid w:val="00845739"/>
    <w:rsid w:val="0085121F"/>
    <w:rsid w:val="00853CC6"/>
    <w:rsid w:val="00854DFB"/>
    <w:rsid w:val="00877401"/>
    <w:rsid w:val="00891C16"/>
    <w:rsid w:val="00891C8C"/>
    <w:rsid w:val="008930E5"/>
    <w:rsid w:val="008967AB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3036F"/>
    <w:rsid w:val="00930496"/>
    <w:rsid w:val="00942EDF"/>
    <w:rsid w:val="00946087"/>
    <w:rsid w:val="00965A70"/>
    <w:rsid w:val="00971F4E"/>
    <w:rsid w:val="009850E5"/>
    <w:rsid w:val="009A4382"/>
    <w:rsid w:val="009E3C28"/>
    <w:rsid w:val="009E3D6C"/>
    <w:rsid w:val="009E75D6"/>
    <w:rsid w:val="00A12336"/>
    <w:rsid w:val="00A12F5B"/>
    <w:rsid w:val="00A16EF8"/>
    <w:rsid w:val="00A23DCF"/>
    <w:rsid w:val="00A24FD4"/>
    <w:rsid w:val="00A33A70"/>
    <w:rsid w:val="00A40613"/>
    <w:rsid w:val="00A63D2C"/>
    <w:rsid w:val="00A66E1B"/>
    <w:rsid w:val="00A816E2"/>
    <w:rsid w:val="00A9173E"/>
    <w:rsid w:val="00A91DFD"/>
    <w:rsid w:val="00AA47F9"/>
    <w:rsid w:val="00AB48A2"/>
    <w:rsid w:val="00AC6774"/>
    <w:rsid w:val="00AD3826"/>
    <w:rsid w:val="00AE4BCF"/>
    <w:rsid w:val="00AF16A7"/>
    <w:rsid w:val="00AF65C0"/>
    <w:rsid w:val="00AF787E"/>
    <w:rsid w:val="00B00B54"/>
    <w:rsid w:val="00B124A0"/>
    <w:rsid w:val="00B20B1E"/>
    <w:rsid w:val="00B219B3"/>
    <w:rsid w:val="00B224F8"/>
    <w:rsid w:val="00B347BF"/>
    <w:rsid w:val="00B402C1"/>
    <w:rsid w:val="00B64B4D"/>
    <w:rsid w:val="00B708E4"/>
    <w:rsid w:val="00BA6B9A"/>
    <w:rsid w:val="00BB2C40"/>
    <w:rsid w:val="00BB475E"/>
    <w:rsid w:val="00BD7323"/>
    <w:rsid w:val="00BE455E"/>
    <w:rsid w:val="00C04597"/>
    <w:rsid w:val="00C07C76"/>
    <w:rsid w:val="00C25499"/>
    <w:rsid w:val="00C311AD"/>
    <w:rsid w:val="00C3333A"/>
    <w:rsid w:val="00C718D0"/>
    <w:rsid w:val="00C7420C"/>
    <w:rsid w:val="00C74BE9"/>
    <w:rsid w:val="00C80404"/>
    <w:rsid w:val="00C95D14"/>
    <w:rsid w:val="00CA0B52"/>
    <w:rsid w:val="00CA3A80"/>
    <w:rsid w:val="00CB11E5"/>
    <w:rsid w:val="00CB24F2"/>
    <w:rsid w:val="00CD3349"/>
    <w:rsid w:val="00CD7BC3"/>
    <w:rsid w:val="00CD7E57"/>
    <w:rsid w:val="00CE2C7F"/>
    <w:rsid w:val="00CF1B47"/>
    <w:rsid w:val="00CF3D5B"/>
    <w:rsid w:val="00D07BF2"/>
    <w:rsid w:val="00D122AD"/>
    <w:rsid w:val="00D14708"/>
    <w:rsid w:val="00D31EFD"/>
    <w:rsid w:val="00D45204"/>
    <w:rsid w:val="00D554FD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67B5"/>
    <w:rsid w:val="00DC6BC4"/>
    <w:rsid w:val="00DD66A9"/>
    <w:rsid w:val="00DE0FFE"/>
    <w:rsid w:val="00DE41D4"/>
    <w:rsid w:val="00DF193D"/>
    <w:rsid w:val="00DF6254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7363"/>
    <w:rsid w:val="00E61997"/>
    <w:rsid w:val="00E64ED2"/>
    <w:rsid w:val="00E66559"/>
    <w:rsid w:val="00E70D79"/>
    <w:rsid w:val="00E87112"/>
    <w:rsid w:val="00EA3D5A"/>
    <w:rsid w:val="00EC3429"/>
    <w:rsid w:val="00EC63AF"/>
    <w:rsid w:val="00EC7FFD"/>
    <w:rsid w:val="00ED33B8"/>
    <w:rsid w:val="00EE10B1"/>
    <w:rsid w:val="00EE64C2"/>
    <w:rsid w:val="00F0167A"/>
    <w:rsid w:val="00F070A9"/>
    <w:rsid w:val="00F11BF1"/>
    <w:rsid w:val="00F13C51"/>
    <w:rsid w:val="00F206AA"/>
    <w:rsid w:val="00F3519D"/>
    <w:rsid w:val="00F42E62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71F36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2333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2</cp:revision>
  <cp:lastPrinted>2026-07-31T05:21:00Z</cp:lastPrinted>
  <dcterms:created xsi:type="dcterms:W3CDTF">2026-08-04T13:08:00Z</dcterms:created>
  <dcterms:modified xsi:type="dcterms:W3CDTF">2026-08-04T13:08:00Z</dcterms:modified>
</cp:coreProperties>
</file>