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C1664" w14:textId="77777777"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7F73E120" w14:textId="77777777"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1B9090EC" w14:textId="77777777" w:rsidR="00A74975" w:rsidRDefault="002001B9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41470CC" w14:textId="77777777" w:rsidR="00A74975" w:rsidRDefault="002001B9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F380B63" w14:textId="23B83E30" w:rsidR="00A74975" w:rsidRDefault="00E85837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липня </w:t>
      </w:r>
      <w:r w:rsidR="00AD3357">
        <w:rPr>
          <w:sz w:val="28"/>
          <w:szCs w:val="28"/>
          <w:lang w:val="uk-UA"/>
        </w:rPr>
        <w:t xml:space="preserve"> </w:t>
      </w:r>
      <w:r w:rsidR="00576BE5">
        <w:rPr>
          <w:sz w:val="28"/>
          <w:szCs w:val="28"/>
          <w:lang w:val="uk-UA"/>
        </w:rPr>
        <w:t xml:space="preserve"> </w:t>
      </w:r>
      <w:r w:rsidR="00E91A83">
        <w:rPr>
          <w:sz w:val="28"/>
          <w:szCs w:val="28"/>
          <w:lang w:val="uk-UA"/>
        </w:rPr>
        <w:t>202</w:t>
      </w:r>
      <w:r w:rsidR="00372F64">
        <w:rPr>
          <w:sz w:val="28"/>
          <w:szCs w:val="28"/>
          <w:lang w:val="uk-UA"/>
        </w:rPr>
        <w:t>6</w:t>
      </w:r>
      <w:r w:rsidR="007A6429">
        <w:rPr>
          <w:sz w:val="28"/>
          <w:szCs w:val="28"/>
          <w:lang w:val="uk-UA"/>
        </w:rPr>
        <w:t xml:space="preserve"> року</w:t>
      </w:r>
      <w:r w:rsidR="002001B9">
        <w:rPr>
          <w:sz w:val="28"/>
          <w:szCs w:val="28"/>
          <w:lang w:val="uk-UA"/>
        </w:rPr>
        <w:t xml:space="preserve"> </w:t>
      </w:r>
      <w:r w:rsidR="002001B9">
        <w:rPr>
          <w:sz w:val="28"/>
          <w:szCs w:val="28"/>
          <w:lang w:val="uk-UA"/>
        </w:rPr>
        <w:tab/>
        <w:t xml:space="preserve">     </w:t>
      </w:r>
      <w:r w:rsidR="00AD3357">
        <w:rPr>
          <w:sz w:val="28"/>
          <w:szCs w:val="28"/>
          <w:lang w:val="uk-UA"/>
        </w:rPr>
        <w:t xml:space="preserve">     </w:t>
      </w:r>
      <w:r w:rsidR="002001B9">
        <w:rPr>
          <w:sz w:val="28"/>
          <w:szCs w:val="28"/>
          <w:lang w:val="uk-UA"/>
        </w:rPr>
        <w:t xml:space="preserve"> </w:t>
      </w:r>
      <w:proofErr w:type="spellStart"/>
      <w:r w:rsidR="002001B9">
        <w:rPr>
          <w:sz w:val="28"/>
          <w:szCs w:val="28"/>
          <w:lang w:val="uk-UA"/>
        </w:rPr>
        <w:t>м.Балаклія</w:t>
      </w:r>
      <w:proofErr w:type="spellEnd"/>
      <w:r w:rsidR="002001B9">
        <w:rPr>
          <w:sz w:val="28"/>
          <w:szCs w:val="28"/>
          <w:lang w:val="uk-UA"/>
        </w:rPr>
        <w:t xml:space="preserve">     </w:t>
      </w:r>
      <w:r w:rsidR="007A6429">
        <w:rPr>
          <w:sz w:val="28"/>
          <w:szCs w:val="28"/>
          <w:lang w:val="uk-UA"/>
        </w:rPr>
        <w:t xml:space="preserve">        </w:t>
      </w:r>
      <w:r w:rsidR="00EC09CB">
        <w:rPr>
          <w:sz w:val="28"/>
          <w:szCs w:val="28"/>
          <w:lang w:val="uk-UA"/>
        </w:rPr>
        <w:t xml:space="preserve">  </w:t>
      </w:r>
      <w:r w:rsidR="007A6429">
        <w:rPr>
          <w:sz w:val="28"/>
          <w:szCs w:val="28"/>
          <w:lang w:val="uk-UA"/>
        </w:rPr>
        <w:t xml:space="preserve">   </w:t>
      </w:r>
      <w:r w:rsidR="0044294C">
        <w:rPr>
          <w:sz w:val="28"/>
          <w:szCs w:val="28"/>
          <w:lang w:val="uk-UA"/>
        </w:rPr>
        <w:t xml:space="preserve">    </w:t>
      </w:r>
      <w:r w:rsidR="00AD3357">
        <w:rPr>
          <w:sz w:val="28"/>
          <w:szCs w:val="28"/>
          <w:lang w:val="uk-UA"/>
        </w:rPr>
        <w:t xml:space="preserve">               </w:t>
      </w:r>
      <w:r w:rsidR="007A6429">
        <w:rPr>
          <w:sz w:val="28"/>
          <w:szCs w:val="28"/>
          <w:lang w:val="uk-UA"/>
        </w:rPr>
        <w:t xml:space="preserve">    </w:t>
      </w:r>
      <w:r w:rsidR="00867306">
        <w:rPr>
          <w:sz w:val="28"/>
          <w:szCs w:val="28"/>
          <w:lang w:val="uk-UA"/>
        </w:rPr>
        <w:t>№</w:t>
      </w:r>
      <w:r w:rsidR="00576BE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1326</w:t>
      </w:r>
      <w:r w:rsidR="002001B9">
        <w:rPr>
          <w:sz w:val="28"/>
          <w:szCs w:val="28"/>
          <w:lang w:val="uk-UA"/>
        </w:rPr>
        <w:t xml:space="preserve">                                       </w:t>
      </w:r>
    </w:p>
    <w:p w14:paraId="5FD05526" w14:textId="77777777" w:rsidR="00A21A11" w:rsidRDefault="00A21A11" w:rsidP="00A21A11">
      <w:pPr>
        <w:ind w:right="-76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Про виготовлення проекту землеустрою </w:t>
      </w:r>
    </w:p>
    <w:p w14:paraId="565F7389" w14:textId="77777777" w:rsidR="00A21A11" w:rsidRDefault="00A21A11" w:rsidP="00A21A11">
      <w:pPr>
        <w:ind w:right="-76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щодо відведення земельної ділянки </w:t>
      </w:r>
    </w:p>
    <w:p w14:paraId="26E03BB8" w14:textId="77777777" w:rsidR="00A21A11" w:rsidRDefault="00A21A11" w:rsidP="00A21A11">
      <w:pPr>
        <w:wordWrap w:val="0"/>
        <w:jc w:val="both"/>
        <w:rPr>
          <w:b/>
          <w:color w:val="000000"/>
          <w:spacing w:val="-6"/>
          <w:sz w:val="24"/>
          <w:szCs w:val="24"/>
          <w:lang w:val="uk-UA"/>
        </w:rPr>
      </w:pPr>
    </w:p>
    <w:p w14:paraId="5C19F0CE" w14:textId="2F176411" w:rsidR="00B27443" w:rsidRDefault="0077732D" w:rsidP="00372F64">
      <w:pPr>
        <w:tabs>
          <w:tab w:val="left" w:pos="567"/>
        </w:tabs>
        <w:jc w:val="both"/>
        <w:rPr>
          <w:color w:val="000000"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</w:t>
      </w:r>
      <w:r w:rsidR="00AD6B99">
        <w:rPr>
          <w:bCs/>
          <w:iCs/>
          <w:sz w:val="24"/>
          <w:szCs w:val="24"/>
          <w:lang w:val="uk-UA"/>
        </w:rPr>
        <w:t xml:space="preserve">       </w:t>
      </w:r>
      <w:r>
        <w:rPr>
          <w:bCs/>
          <w:iCs/>
          <w:sz w:val="24"/>
          <w:szCs w:val="24"/>
          <w:lang w:val="uk-UA"/>
        </w:rPr>
        <w:t xml:space="preserve">Розглянувши  </w:t>
      </w:r>
      <w:r w:rsidR="00A21A11">
        <w:rPr>
          <w:bCs/>
          <w:iCs/>
          <w:sz w:val="24"/>
          <w:szCs w:val="24"/>
          <w:lang w:val="uk-UA"/>
        </w:rPr>
        <w:t xml:space="preserve">лист </w:t>
      </w:r>
      <w:r w:rsidR="00372F64">
        <w:rPr>
          <w:bCs/>
          <w:iCs/>
          <w:sz w:val="24"/>
          <w:szCs w:val="24"/>
          <w:lang w:val="uk-UA"/>
        </w:rPr>
        <w:t xml:space="preserve">директора </w:t>
      </w:r>
      <w:r w:rsidR="00E962F2">
        <w:rPr>
          <w:bCs/>
          <w:iCs/>
          <w:sz w:val="24"/>
          <w:szCs w:val="24"/>
          <w:lang w:val="uk-UA"/>
        </w:rPr>
        <w:t>------------------------------------</w:t>
      </w:r>
      <w:r w:rsidR="00372F64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="00A21A11">
        <w:rPr>
          <w:bCs/>
          <w:iCs/>
          <w:sz w:val="24"/>
          <w:szCs w:val="24"/>
          <w:lang w:val="uk-UA"/>
        </w:rPr>
        <w:t xml:space="preserve"> про  на</w:t>
      </w:r>
      <w:r w:rsidR="00E30328">
        <w:rPr>
          <w:bCs/>
          <w:iCs/>
          <w:sz w:val="24"/>
          <w:szCs w:val="24"/>
          <w:lang w:val="uk-UA"/>
        </w:rPr>
        <w:t>д</w:t>
      </w:r>
      <w:r w:rsidR="00A21A11">
        <w:rPr>
          <w:bCs/>
          <w:iCs/>
          <w:sz w:val="24"/>
          <w:szCs w:val="24"/>
          <w:lang w:val="uk-UA"/>
        </w:rPr>
        <w:t xml:space="preserve">ання </w:t>
      </w:r>
      <w:r w:rsidR="00372F64">
        <w:rPr>
          <w:bCs/>
          <w:iCs/>
          <w:sz w:val="24"/>
          <w:szCs w:val="24"/>
          <w:lang w:val="uk-UA"/>
        </w:rPr>
        <w:t xml:space="preserve">                   </w:t>
      </w:r>
      <w:r w:rsidR="00A21A11">
        <w:rPr>
          <w:bCs/>
          <w:iCs/>
          <w:sz w:val="24"/>
          <w:szCs w:val="24"/>
          <w:lang w:val="uk-UA"/>
        </w:rPr>
        <w:t>дозволу на розробку проекту землеустрою щодо відведення земельної ділянки</w:t>
      </w:r>
      <w:r>
        <w:rPr>
          <w:bCs/>
          <w:iCs/>
          <w:sz w:val="24"/>
          <w:szCs w:val="24"/>
          <w:lang w:val="uk-UA"/>
        </w:rPr>
        <w:t>,</w:t>
      </w:r>
      <w:r w:rsidR="00A21A11">
        <w:rPr>
          <w:bCs/>
          <w:iCs/>
          <w:sz w:val="24"/>
          <w:szCs w:val="24"/>
          <w:lang w:val="uk-UA"/>
        </w:rPr>
        <w:t xml:space="preserve">  площею </w:t>
      </w:r>
      <w:r w:rsidR="00372F64">
        <w:rPr>
          <w:bCs/>
          <w:iCs/>
          <w:sz w:val="24"/>
          <w:szCs w:val="24"/>
          <w:lang w:val="uk-UA"/>
        </w:rPr>
        <w:t>16,0000</w:t>
      </w:r>
      <w:r w:rsidR="00A21A11">
        <w:rPr>
          <w:bCs/>
          <w:iCs/>
          <w:sz w:val="24"/>
          <w:szCs w:val="24"/>
          <w:lang w:val="uk-UA"/>
        </w:rPr>
        <w:t xml:space="preserve"> га, для обслуговування нежитлов</w:t>
      </w:r>
      <w:r>
        <w:rPr>
          <w:bCs/>
          <w:iCs/>
          <w:sz w:val="24"/>
          <w:szCs w:val="24"/>
          <w:lang w:val="uk-UA"/>
        </w:rPr>
        <w:t>о</w:t>
      </w:r>
      <w:r w:rsidR="00372F64">
        <w:rPr>
          <w:bCs/>
          <w:iCs/>
          <w:sz w:val="24"/>
          <w:szCs w:val="24"/>
          <w:lang w:val="uk-UA"/>
        </w:rPr>
        <w:t>го об’єкту</w:t>
      </w:r>
      <w:r w:rsidR="00BC63B0">
        <w:rPr>
          <w:bCs/>
          <w:iCs/>
          <w:sz w:val="24"/>
          <w:szCs w:val="24"/>
          <w:lang w:val="uk-UA"/>
        </w:rPr>
        <w:t>, що складається з сукупності нежитлових будівель та споруд</w:t>
      </w:r>
      <w:r w:rsidR="00A21A11">
        <w:rPr>
          <w:bCs/>
          <w:iCs/>
          <w:sz w:val="24"/>
          <w:szCs w:val="24"/>
          <w:lang w:val="uk-UA"/>
        </w:rPr>
        <w:t xml:space="preserve">, </w:t>
      </w:r>
      <w:r>
        <w:rPr>
          <w:bCs/>
          <w:iCs/>
          <w:sz w:val="24"/>
          <w:szCs w:val="24"/>
          <w:lang w:val="uk-UA"/>
        </w:rPr>
        <w:t xml:space="preserve"> </w:t>
      </w:r>
      <w:r w:rsidR="00A21A11">
        <w:rPr>
          <w:bCs/>
          <w:iCs/>
          <w:sz w:val="24"/>
          <w:szCs w:val="24"/>
          <w:lang w:val="uk-UA"/>
        </w:rPr>
        <w:t xml:space="preserve">розташованої в </w:t>
      </w:r>
      <w:r w:rsidR="00E962F2">
        <w:rPr>
          <w:bCs/>
          <w:iCs/>
          <w:sz w:val="24"/>
          <w:szCs w:val="24"/>
          <w:lang w:val="uk-UA"/>
        </w:rPr>
        <w:t>------------------------</w:t>
      </w:r>
      <w:r>
        <w:rPr>
          <w:bCs/>
          <w:iCs/>
          <w:sz w:val="24"/>
          <w:szCs w:val="24"/>
          <w:lang w:val="uk-UA"/>
        </w:rPr>
        <w:t xml:space="preserve">  </w:t>
      </w:r>
      <w:r w:rsidR="00A21A11">
        <w:rPr>
          <w:bCs/>
          <w:iCs/>
          <w:sz w:val="24"/>
          <w:szCs w:val="24"/>
          <w:lang w:val="uk-UA"/>
        </w:rPr>
        <w:t>Ізюмського району Хар</w:t>
      </w:r>
      <w:r>
        <w:rPr>
          <w:bCs/>
          <w:iCs/>
          <w:sz w:val="24"/>
          <w:szCs w:val="24"/>
          <w:lang w:val="uk-UA"/>
        </w:rPr>
        <w:t>ківської області</w:t>
      </w:r>
      <w:r w:rsidR="00A21A11">
        <w:rPr>
          <w:bCs/>
          <w:iCs/>
          <w:sz w:val="24"/>
          <w:szCs w:val="24"/>
          <w:lang w:val="uk-UA"/>
        </w:rPr>
        <w:t>,</w:t>
      </w:r>
      <w:r w:rsidR="00D23878">
        <w:rPr>
          <w:bCs/>
          <w:iCs/>
          <w:sz w:val="24"/>
          <w:szCs w:val="24"/>
          <w:lang w:val="uk-UA"/>
        </w:rPr>
        <w:t xml:space="preserve"> з подальшим оформленням договору оренди земельної ділянки, </w:t>
      </w:r>
      <w:r>
        <w:rPr>
          <w:bCs/>
          <w:iCs/>
          <w:sz w:val="24"/>
          <w:szCs w:val="24"/>
          <w:lang w:val="uk-UA"/>
        </w:rPr>
        <w:t xml:space="preserve"> </w:t>
      </w:r>
      <w:r w:rsidR="00A21A11">
        <w:rPr>
          <w:bCs/>
          <w:iCs/>
          <w:sz w:val="24"/>
          <w:szCs w:val="24"/>
          <w:lang w:val="uk-UA"/>
        </w:rPr>
        <w:t xml:space="preserve"> </w:t>
      </w:r>
      <w:r w:rsidR="00E30328">
        <w:rPr>
          <w:sz w:val="24"/>
          <w:szCs w:val="24"/>
          <w:lang w:val="uk-UA"/>
        </w:rPr>
        <w:t>керуючись</w:t>
      </w:r>
      <w:bookmarkStart w:id="0" w:name="_Hlk167352055"/>
      <w:r w:rsidR="00E30328">
        <w:rPr>
          <w:sz w:val="24"/>
          <w:szCs w:val="24"/>
          <w:lang w:val="uk-UA"/>
        </w:rPr>
        <w:t xml:space="preserve"> </w:t>
      </w:r>
      <w:bookmarkStart w:id="1" w:name="_Hlk170823485"/>
      <w:proofErr w:type="spellStart"/>
      <w:r w:rsidR="00E30328">
        <w:rPr>
          <w:sz w:val="24"/>
          <w:szCs w:val="24"/>
          <w:lang w:val="uk-UA"/>
        </w:rPr>
        <w:t>ст.ст</w:t>
      </w:r>
      <w:proofErr w:type="spellEnd"/>
      <w:r w:rsidR="00E30328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E30328">
        <w:rPr>
          <w:sz w:val="24"/>
          <w:szCs w:val="24"/>
          <w:lang w:val="uk-UA"/>
        </w:rPr>
        <w:t>, Указом Президента України від 24.02.2022</w:t>
      </w:r>
      <w:r w:rsidR="00372F64">
        <w:rPr>
          <w:sz w:val="24"/>
          <w:szCs w:val="24"/>
          <w:lang w:val="uk-UA"/>
        </w:rPr>
        <w:t xml:space="preserve">   </w:t>
      </w:r>
      <w:r w:rsidR="00E30328">
        <w:rPr>
          <w:sz w:val="24"/>
          <w:szCs w:val="24"/>
          <w:lang w:val="uk-UA"/>
        </w:rPr>
        <w:t xml:space="preserve">№ 64/2022 «Про введення воєнного стану в Україні» (зі змінами), </w:t>
      </w:r>
      <w:r w:rsidR="00E30328">
        <w:rPr>
          <w:rFonts w:eastAsia="Times New Roman"/>
          <w:sz w:val="24"/>
          <w:szCs w:val="24"/>
          <w:lang w:val="uk-UA"/>
        </w:rPr>
        <w:t>У</w:t>
      </w:r>
      <w:r w:rsidR="00E30328">
        <w:rPr>
          <w:sz w:val="24"/>
          <w:szCs w:val="24"/>
          <w:lang w:val="uk-UA"/>
        </w:rPr>
        <w:t xml:space="preserve">казом Президента України від 01.10.2022 </w:t>
      </w:r>
      <w:r w:rsidR="00A11DBF">
        <w:rPr>
          <w:sz w:val="24"/>
          <w:szCs w:val="24"/>
          <w:lang w:val="uk-UA"/>
        </w:rPr>
        <w:t xml:space="preserve">                                   </w:t>
      </w:r>
      <w:r w:rsidR="00E30328">
        <w:rPr>
          <w:sz w:val="24"/>
          <w:szCs w:val="24"/>
          <w:lang w:val="uk-UA"/>
        </w:rPr>
        <w:t>№ 680/2022 «Про утворення військових адміністрацій населених пунктів у</w:t>
      </w:r>
      <w:r w:rsidR="00E30328" w:rsidRPr="00E54C3A">
        <w:rPr>
          <w:sz w:val="24"/>
          <w:szCs w:val="24"/>
          <w:lang w:val="uk-UA"/>
        </w:rPr>
        <w:t xml:space="preserve"> </w:t>
      </w:r>
      <w:r w:rsidR="00E30328">
        <w:rPr>
          <w:sz w:val="24"/>
          <w:szCs w:val="24"/>
          <w:lang w:val="uk-UA"/>
        </w:rPr>
        <w:t xml:space="preserve">Харківській області», розпорядженням Президента України від 04.10.2022 </w:t>
      </w:r>
      <w:r w:rsidR="00E30328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E30328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E30328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E30328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E30328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E30328">
        <w:rPr>
          <w:sz w:val="24"/>
          <w:szCs w:val="24"/>
          <w:lang w:val="uk-UA"/>
        </w:rPr>
        <w:t>, постановою Верховної Ради України від 16.11.2022 № 2777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bookmarkEnd w:id="0"/>
      <w:r w:rsidR="00222D54">
        <w:rPr>
          <w:rFonts w:eastAsia="Times New Roman"/>
          <w:sz w:val="24"/>
          <w:szCs w:val="24"/>
          <w:lang w:val="uk-UA"/>
        </w:rPr>
        <w:t xml:space="preserve">, </w:t>
      </w:r>
      <w:proofErr w:type="spellStart"/>
      <w:r w:rsidR="00B27443">
        <w:rPr>
          <w:sz w:val="24"/>
          <w:szCs w:val="24"/>
          <w:lang w:val="uk-UA"/>
        </w:rPr>
        <w:t>ст.ст</w:t>
      </w:r>
      <w:proofErr w:type="spellEnd"/>
      <w:r w:rsidR="00B27443">
        <w:rPr>
          <w:sz w:val="24"/>
          <w:szCs w:val="24"/>
          <w:lang w:val="uk-UA"/>
        </w:rPr>
        <w:t xml:space="preserve">. 26, 59 Закону України «Про місцеве самоврядування в Україні»,  </w:t>
      </w:r>
      <w:proofErr w:type="spellStart"/>
      <w:r w:rsidR="00B27443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B27443">
        <w:rPr>
          <w:color w:val="000000"/>
          <w:spacing w:val="-6"/>
          <w:sz w:val="24"/>
          <w:szCs w:val="24"/>
          <w:lang w:val="uk-UA"/>
        </w:rPr>
        <w:t>.  12, 79</w:t>
      </w:r>
      <w:r w:rsidR="00B27443">
        <w:rPr>
          <w:color w:val="000000"/>
          <w:spacing w:val="-6"/>
          <w:sz w:val="24"/>
          <w:szCs w:val="24"/>
          <w:vertAlign w:val="superscript"/>
          <w:lang w:val="uk-UA"/>
        </w:rPr>
        <w:t>1</w:t>
      </w:r>
      <w:r w:rsidR="00B27443">
        <w:rPr>
          <w:color w:val="000000"/>
          <w:spacing w:val="-6"/>
          <w:sz w:val="24"/>
          <w:szCs w:val="24"/>
          <w:lang w:val="uk-UA"/>
        </w:rPr>
        <w:t xml:space="preserve">, 122, 123,  </w:t>
      </w:r>
      <w:proofErr w:type="spellStart"/>
      <w:r w:rsidR="00B27443">
        <w:rPr>
          <w:color w:val="000000"/>
          <w:spacing w:val="-6"/>
          <w:sz w:val="24"/>
          <w:szCs w:val="24"/>
          <w:lang w:val="uk-UA"/>
        </w:rPr>
        <w:t>п.п</w:t>
      </w:r>
      <w:proofErr w:type="spellEnd"/>
      <w:r w:rsidR="00B27443">
        <w:rPr>
          <w:color w:val="000000"/>
          <w:spacing w:val="-6"/>
          <w:sz w:val="24"/>
          <w:szCs w:val="24"/>
          <w:lang w:val="uk-UA"/>
        </w:rPr>
        <w:t xml:space="preserve">. 23, 24 Перехідних положень Земельного кодексу України, </w:t>
      </w:r>
      <w:proofErr w:type="spellStart"/>
      <w:r w:rsidR="00B27443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B27443">
        <w:rPr>
          <w:color w:val="000000"/>
          <w:spacing w:val="-6"/>
          <w:sz w:val="24"/>
          <w:szCs w:val="24"/>
          <w:lang w:val="uk-UA"/>
        </w:rPr>
        <w:t>. 25,50 Закону України «Про землеустрій»</w:t>
      </w:r>
      <w:r w:rsidR="00B27443">
        <w:rPr>
          <w:color w:val="000000"/>
          <w:sz w:val="24"/>
          <w:szCs w:val="24"/>
          <w:lang w:val="uk-UA"/>
        </w:rPr>
        <w:t>,</w:t>
      </w:r>
      <w:r w:rsidR="00B27443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B27443">
        <w:rPr>
          <w:color w:val="000000"/>
          <w:sz w:val="24"/>
          <w:szCs w:val="24"/>
          <w:lang w:val="uk-UA"/>
        </w:rPr>
        <w:t xml:space="preserve">, </w:t>
      </w:r>
    </w:p>
    <w:p w14:paraId="6A3807EB" w14:textId="77777777" w:rsidR="00B27443" w:rsidRDefault="00B27443" w:rsidP="00B27443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FCA5A" w14:textId="129E406A" w:rsidR="00A21A11" w:rsidRDefault="00A21A11" w:rsidP="009F10DA">
      <w:pPr>
        <w:tabs>
          <w:tab w:val="left" w:pos="567"/>
          <w:tab w:val="left" w:pos="4395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ЗОБОВ'ЯЗУЮ:</w:t>
      </w:r>
    </w:p>
    <w:p w14:paraId="2962C127" w14:textId="77777777" w:rsidR="00A21A11" w:rsidRDefault="00A21A11" w:rsidP="00A21A11">
      <w:pPr>
        <w:tabs>
          <w:tab w:val="left" w:pos="4395"/>
        </w:tabs>
        <w:jc w:val="both"/>
        <w:rPr>
          <w:rFonts w:eastAsia="Times New Roman"/>
          <w:sz w:val="24"/>
          <w:szCs w:val="24"/>
          <w:lang w:val="uk-UA"/>
        </w:rPr>
      </w:pPr>
    </w:p>
    <w:p w14:paraId="4C98C292" w14:textId="72754AAF" w:rsidR="00A21A11" w:rsidRDefault="00A21A11" w:rsidP="00A21A11">
      <w:pPr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Дозволити  </w:t>
      </w:r>
      <w:r w:rsidR="00E962F2">
        <w:rPr>
          <w:color w:val="000000"/>
          <w:spacing w:val="-6"/>
          <w:sz w:val="24"/>
          <w:szCs w:val="24"/>
          <w:lang w:val="uk-UA"/>
        </w:rPr>
        <w:t>--------------------------------------</w:t>
      </w:r>
      <w:r>
        <w:rPr>
          <w:color w:val="000000"/>
          <w:spacing w:val="-6"/>
          <w:sz w:val="24"/>
          <w:szCs w:val="24"/>
          <w:lang w:val="uk-UA"/>
        </w:rPr>
        <w:t xml:space="preserve">  замовити  </w:t>
      </w:r>
      <w:r>
        <w:rPr>
          <w:sz w:val="24"/>
          <w:szCs w:val="24"/>
          <w:lang w:val="uk-UA"/>
        </w:rPr>
        <w:t xml:space="preserve">проект землеустрою щодо відведення земельної ділянки, 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="00E962F2">
        <w:rPr>
          <w:bCs/>
          <w:iCs/>
          <w:sz w:val="24"/>
          <w:szCs w:val="24"/>
          <w:lang w:val="uk-UA"/>
        </w:rPr>
        <w:t>------------------------------------</w:t>
      </w:r>
      <w:bookmarkStart w:id="2" w:name="_GoBack"/>
      <w:bookmarkEnd w:id="2"/>
      <w:r>
        <w:rPr>
          <w:sz w:val="24"/>
          <w:szCs w:val="24"/>
          <w:lang w:val="uk-UA"/>
        </w:rPr>
        <w:t xml:space="preserve"> </w:t>
      </w:r>
      <w:r w:rsidR="0077732D">
        <w:rPr>
          <w:bCs/>
          <w:iCs/>
          <w:sz w:val="24"/>
          <w:szCs w:val="24"/>
          <w:lang w:val="uk-UA"/>
        </w:rPr>
        <w:t xml:space="preserve">Ізюмського району Харківської області, </w:t>
      </w:r>
      <w:r>
        <w:rPr>
          <w:bCs/>
          <w:iCs/>
          <w:sz w:val="24"/>
          <w:szCs w:val="24"/>
          <w:lang w:val="uk-UA"/>
        </w:rPr>
        <w:t xml:space="preserve">орієнтовною площею </w:t>
      </w:r>
      <w:r w:rsidR="00BC63B0">
        <w:rPr>
          <w:bCs/>
          <w:iCs/>
          <w:sz w:val="24"/>
          <w:szCs w:val="24"/>
          <w:lang w:val="uk-UA"/>
        </w:rPr>
        <w:t>16,0000</w:t>
      </w:r>
      <w:r>
        <w:rPr>
          <w:bCs/>
          <w:iCs/>
          <w:sz w:val="24"/>
          <w:szCs w:val="24"/>
          <w:lang w:val="uk-UA"/>
        </w:rPr>
        <w:t xml:space="preserve"> га, </w:t>
      </w:r>
      <w:r w:rsidR="00BC63B0">
        <w:rPr>
          <w:bCs/>
          <w:iCs/>
          <w:sz w:val="24"/>
          <w:szCs w:val="24"/>
          <w:lang w:val="uk-UA"/>
        </w:rPr>
        <w:t>для обслуговування нежитлового об’єкту, що складається з сукупності нежитлових будівель та споруд</w:t>
      </w:r>
      <w:r w:rsidR="00BC63B0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(код КВЦПЗ 11.0</w:t>
      </w:r>
      <w:r w:rsidR="00BC63B0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 </w:t>
      </w:r>
      <w:r w:rsidR="00BC63B0">
        <w:rPr>
          <w:sz w:val="24"/>
          <w:szCs w:val="24"/>
          <w:lang w:val="uk-UA"/>
        </w:rPr>
        <w:t>Д</w:t>
      </w:r>
      <w:r>
        <w:rPr>
          <w:sz w:val="24"/>
          <w:szCs w:val="24"/>
          <w:lang w:val="uk-UA"/>
        </w:rPr>
        <w:t xml:space="preserve">ля розміщення та експлуатації основних, підсобних і допоміжних будівель та споруд </w:t>
      </w:r>
      <w:r w:rsidR="00BC63B0">
        <w:rPr>
          <w:sz w:val="24"/>
          <w:szCs w:val="24"/>
          <w:lang w:val="uk-UA"/>
        </w:rPr>
        <w:t>підприємств переробної, машинобудівної та іншої промисловост</w:t>
      </w:r>
      <w:r w:rsidR="00233D34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), за рахунок земель </w:t>
      </w:r>
      <w:r w:rsidR="002D5B9E">
        <w:rPr>
          <w:sz w:val="24"/>
          <w:szCs w:val="24"/>
          <w:lang w:val="uk-UA"/>
        </w:rPr>
        <w:t xml:space="preserve">промисловості, транспорту, електронних комунікацій, енергетики, оборони та іншого призначення </w:t>
      </w:r>
      <w:r>
        <w:rPr>
          <w:sz w:val="24"/>
          <w:szCs w:val="24"/>
          <w:lang w:val="uk-UA"/>
        </w:rPr>
        <w:t xml:space="preserve">комунальної власності Балаклійської міської територіальної громади Ізюмського району Харківської області, остаточна площа земельної ділянки буде встановлена під час розробки землевпорядної документації та встановлення (погодження) меж земельної ділянки </w:t>
      </w:r>
      <w:r>
        <w:rPr>
          <w:sz w:val="24"/>
          <w:szCs w:val="24"/>
          <w:shd w:val="clear" w:color="auto" w:fill="FFFFFF"/>
          <w:lang w:val="uk-UA"/>
        </w:rPr>
        <w:t>з урахуванням будівельних норм та державних стандартів</w:t>
      </w:r>
      <w:r>
        <w:rPr>
          <w:sz w:val="24"/>
          <w:szCs w:val="24"/>
          <w:lang w:val="uk-UA"/>
        </w:rPr>
        <w:t>.</w:t>
      </w:r>
    </w:p>
    <w:p w14:paraId="69644D74" w14:textId="422582B4" w:rsidR="00017F0E" w:rsidRDefault="00C8383C" w:rsidP="00A21A11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         </w:t>
      </w:r>
      <w:r w:rsidR="00017F0E" w:rsidRPr="00C8383C">
        <w:rPr>
          <w:color w:val="000000"/>
          <w:sz w:val="24"/>
          <w:szCs w:val="24"/>
          <w:shd w:val="clear" w:color="auto" w:fill="FFFFFF"/>
          <w:lang w:val="uk-UA"/>
        </w:rPr>
        <w:t xml:space="preserve">2. 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A21A11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A21A11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A21A11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341404C4" w14:textId="77777777" w:rsidR="00A11DBF" w:rsidRDefault="00A11DBF" w:rsidP="00A11DBF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367179C7" w14:textId="77777777" w:rsidR="00A74975" w:rsidRDefault="00A74975" w:rsidP="00690C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203BDEBD" w14:textId="77777777" w:rsidR="00372F64" w:rsidRPr="000A2337" w:rsidRDefault="00372F64" w:rsidP="00372F64">
      <w:pPr>
        <w:tabs>
          <w:tab w:val="left" w:pos="5103"/>
        </w:tabs>
        <w:jc w:val="both"/>
        <w:rPr>
          <w:b/>
          <w:color w:val="000000"/>
          <w:sz w:val="24"/>
          <w:szCs w:val="24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Начальник  міської </w:t>
      </w:r>
    </w:p>
    <w:p w14:paraId="33DCA9D0" w14:textId="38F5A0C5" w:rsidR="00372F64" w:rsidRPr="000A2337" w:rsidRDefault="00372F64" w:rsidP="00372F64">
      <w:pPr>
        <w:jc w:val="both"/>
        <w:rPr>
          <w:b/>
          <w:color w:val="000000"/>
          <w:sz w:val="24"/>
          <w:szCs w:val="24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військової адміністрації   </w:t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  <w:t xml:space="preserve">               </w:t>
      </w:r>
      <w:r w:rsidR="00A11DBF">
        <w:rPr>
          <w:b/>
          <w:color w:val="000000"/>
          <w:sz w:val="24"/>
          <w:szCs w:val="24"/>
          <w:lang w:val="uk-UA"/>
        </w:rPr>
        <w:t xml:space="preserve">                               </w:t>
      </w:r>
      <w:r w:rsidRPr="000A2337">
        <w:rPr>
          <w:b/>
          <w:color w:val="000000"/>
          <w:sz w:val="24"/>
          <w:szCs w:val="24"/>
          <w:lang w:val="uk-UA"/>
        </w:rPr>
        <w:t xml:space="preserve"> Віталій КАРАБАНОВ</w:t>
      </w:r>
    </w:p>
    <w:sectPr w:rsidR="00372F64" w:rsidRPr="000A2337" w:rsidSect="001619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39123" w14:textId="77777777" w:rsidR="00671E8D" w:rsidRDefault="00671E8D">
      <w:r>
        <w:separator/>
      </w:r>
    </w:p>
  </w:endnote>
  <w:endnote w:type="continuationSeparator" w:id="0">
    <w:p w14:paraId="30F330ED" w14:textId="77777777" w:rsidR="00671E8D" w:rsidRDefault="0067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A94A9" w14:textId="77777777" w:rsidR="00A74975" w:rsidRDefault="00A749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5E068" w14:textId="77777777" w:rsidR="00A74975" w:rsidRDefault="00A749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6A5C" w14:textId="77777777" w:rsidR="00671E8D" w:rsidRDefault="00671E8D">
      <w:r>
        <w:separator/>
      </w:r>
    </w:p>
  </w:footnote>
  <w:footnote w:type="continuationSeparator" w:id="0">
    <w:p w14:paraId="0D25352A" w14:textId="77777777" w:rsidR="00671E8D" w:rsidRDefault="00671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B8D2" w14:textId="77777777" w:rsidR="00A74975" w:rsidRDefault="00A7497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7EBA" w14:textId="77777777" w:rsidR="00A74975" w:rsidRDefault="002001B9">
    <w:pPr>
      <w:pStyle w:val="a4"/>
      <w:jc w:val="center"/>
    </w:pPr>
    <w:r>
      <w:rPr>
        <w:color w:val="000000"/>
        <w:szCs w:val="28"/>
      </w:rPr>
      <w:object w:dxaOrig="1036" w:dyaOrig="1396" w14:anchorId="759BD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638921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77E99"/>
    <w:multiLevelType w:val="hybridMultilevel"/>
    <w:tmpl w:val="AAF06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75"/>
    <w:rsid w:val="00015608"/>
    <w:rsid w:val="00017F0E"/>
    <w:rsid w:val="00020631"/>
    <w:rsid w:val="0002391E"/>
    <w:rsid w:val="000354DC"/>
    <w:rsid w:val="000427CD"/>
    <w:rsid w:val="000444B1"/>
    <w:rsid w:val="00056FE1"/>
    <w:rsid w:val="00065C26"/>
    <w:rsid w:val="000804A7"/>
    <w:rsid w:val="000A0999"/>
    <w:rsid w:val="000B7224"/>
    <w:rsid w:val="000C4AB8"/>
    <w:rsid w:val="000C5A02"/>
    <w:rsid w:val="000D0B33"/>
    <w:rsid w:val="000E1EB5"/>
    <w:rsid w:val="00134FE4"/>
    <w:rsid w:val="0014219C"/>
    <w:rsid w:val="001619A1"/>
    <w:rsid w:val="001653E9"/>
    <w:rsid w:val="001856CA"/>
    <w:rsid w:val="00192A0F"/>
    <w:rsid w:val="00194B5E"/>
    <w:rsid w:val="001A775B"/>
    <w:rsid w:val="001C7BA5"/>
    <w:rsid w:val="001E7343"/>
    <w:rsid w:val="002001B9"/>
    <w:rsid w:val="0020132A"/>
    <w:rsid w:val="0021228C"/>
    <w:rsid w:val="00213773"/>
    <w:rsid w:val="002137C7"/>
    <w:rsid w:val="0021733D"/>
    <w:rsid w:val="002215DD"/>
    <w:rsid w:val="00222D54"/>
    <w:rsid w:val="00224314"/>
    <w:rsid w:val="00233D34"/>
    <w:rsid w:val="00234B71"/>
    <w:rsid w:val="002501CD"/>
    <w:rsid w:val="002600F1"/>
    <w:rsid w:val="0026205F"/>
    <w:rsid w:val="002648D9"/>
    <w:rsid w:val="002709DB"/>
    <w:rsid w:val="002764A3"/>
    <w:rsid w:val="002850C9"/>
    <w:rsid w:val="0028700B"/>
    <w:rsid w:val="00290BEF"/>
    <w:rsid w:val="002962E6"/>
    <w:rsid w:val="002B2F50"/>
    <w:rsid w:val="002B540B"/>
    <w:rsid w:val="002B5AA2"/>
    <w:rsid w:val="002B5C22"/>
    <w:rsid w:val="002C140E"/>
    <w:rsid w:val="002D5B9E"/>
    <w:rsid w:val="002E422C"/>
    <w:rsid w:val="002F3ABD"/>
    <w:rsid w:val="002F6066"/>
    <w:rsid w:val="00305539"/>
    <w:rsid w:val="003203B5"/>
    <w:rsid w:val="00343692"/>
    <w:rsid w:val="00372F64"/>
    <w:rsid w:val="00397324"/>
    <w:rsid w:val="003A76D6"/>
    <w:rsid w:val="003C0C7B"/>
    <w:rsid w:val="003C5505"/>
    <w:rsid w:val="003E308A"/>
    <w:rsid w:val="003E3517"/>
    <w:rsid w:val="003E4572"/>
    <w:rsid w:val="003F276A"/>
    <w:rsid w:val="00440575"/>
    <w:rsid w:val="0044294C"/>
    <w:rsid w:val="00451099"/>
    <w:rsid w:val="00451526"/>
    <w:rsid w:val="004604C0"/>
    <w:rsid w:val="004A0D43"/>
    <w:rsid w:val="004A5151"/>
    <w:rsid w:val="004C229C"/>
    <w:rsid w:val="004C5271"/>
    <w:rsid w:val="004C6A64"/>
    <w:rsid w:val="004D3212"/>
    <w:rsid w:val="005059CF"/>
    <w:rsid w:val="00525331"/>
    <w:rsid w:val="0054115A"/>
    <w:rsid w:val="00576BE5"/>
    <w:rsid w:val="005814EB"/>
    <w:rsid w:val="005830B4"/>
    <w:rsid w:val="00587B2F"/>
    <w:rsid w:val="005A24E1"/>
    <w:rsid w:val="005A5E5F"/>
    <w:rsid w:val="005B2185"/>
    <w:rsid w:val="005C4621"/>
    <w:rsid w:val="005E4003"/>
    <w:rsid w:val="0064495C"/>
    <w:rsid w:val="00671E8D"/>
    <w:rsid w:val="0067738F"/>
    <w:rsid w:val="00683D12"/>
    <w:rsid w:val="00687DD6"/>
    <w:rsid w:val="00690C09"/>
    <w:rsid w:val="006A12DB"/>
    <w:rsid w:val="006B13C1"/>
    <w:rsid w:val="006D3017"/>
    <w:rsid w:val="006F5E97"/>
    <w:rsid w:val="00710D14"/>
    <w:rsid w:val="007271B1"/>
    <w:rsid w:val="0073768D"/>
    <w:rsid w:val="00742245"/>
    <w:rsid w:val="0074375D"/>
    <w:rsid w:val="00765373"/>
    <w:rsid w:val="0077732D"/>
    <w:rsid w:val="00793094"/>
    <w:rsid w:val="007A6429"/>
    <w:rsid w:val="007A7DAB"/>
    <w:rsid w:val="007B23DD"/>
    <w:rsid w:val="007F7B83"/>
    <w:rsid w:val="008029B5"/>
    <w:rsid w:val="008179A1"/>
    <w:rsid w:val="00823DD6"/>
    <w:rsid w:val="00825121"/>
    <w:rsid w:val="008318EA"/>
    <w:rsid w:val="00867306"/>
    <w:rsid w:val="00872A98"/>
    <w:rsid w:val="00887711"/>
    <w:rsid w:val="00897BB5"/>
    <w:rsid w:val="008A64F6"/>
    <w:rsid w:val="008C17F5"/>
    <w:rsid w:val="008C2EB2"/>
    <w:rsid w:val="008D5AF9"/>
    <w:rsid w:val="008F4251"/>
    <w:rsid w:val="00907DE0"/>
    <w:rsid w:val="00966008"/>
    <w:rsid w:val="00967E2C"/>
    <w:rsid w:val="00993867"/>
    <w:rsid w:val="009C4986"/>
    <w:rsid w:val="009D4796"/>
    <w:rsid w:val="009D6EC2"/>
    <w:rsid w:val="009F10DA"/>
    <w:rsid w:val="009F360B"/>
    <w:rsid w:val="00A11DBF"/>
    <w:rsid w:val="00A1229C"/>
    <w:rsid w:val="00A21A11"/>
    <w:rsid w:val="00A240A4"/>
    <w:rsid w:val="00A74975"/>
    <w:rsid w:val="00A80401"/>
    <w:rsid w:val="00A8748F"/>
    <w:rsid w:val="00AC7FC7"/>
    <w:rsid w:val="00AD0541"/>
    <w:rsid w:val="00AD3357"/>
    <w:rsid w:val="00AD6B99"/>
    <w:rsid w:val="00AE42E6"/>
    <w:rsid w:val="00B07CE3"/>
    <w:rsid w:val="00B170A9"/>
    <w:rsid w:val="00B27443"/>
    <w:rsid w:val="00B35A81"/>
    <w:rsid w:val="00B5536A"/>
    <w:rsid w:val="00B73C33"/>
    <w:rsid w:val="00B941F7"/>
    <w:rsid w:val="00B94AA6"/>
    <w:rsid w:val="00BA27D3"/>
    <w:rsid w:val="00BC04D3"/>
    <w:rsid w:val="00BC63B0"/>
    <w:rsid w:val="00BF3A61"/>
    <w:rsid w:val="00BF707D"/>
    <w:rsid w:val="00C16887"/>
    <w:rsid w:val="00C31507"/>
    <w:rsid w:val="00C8383C"/>
    <w:rsid w:val="00CA1840"/>
    <w:rsid w:val="00CB1255"/>
    <w:rsid w:val="00CC35AB"/>
    <w:rsid w:val="00D23878"/>
    <w:rsid w:val="00D3475D"/>
    <w:rsid w:val="00D37319"/>
    <w:rsid w:val="00D42177"/>
    <w:rsid w:val="00D466D7"/>
    <w:rsid w:val="00D62E33"/>
    <w:rsid w:val="00D81093"/>
    <w:rsid w:val="00DB36A0"/>
    <w:rsid w:val="00DD4121"/>
    <w:rsid w:val="00DD7E31"/>
    <w:rsid w:val="00DD7E97"/>
    <w:rsid w:val="00DE1EFB"/>
    <w:rsid w:val="00DE6590"/>
    <w:rsid w:val="00E030C4"/>
    <w:rsid w:val="00E244AA"/>
    <w:rsid w:val="00E30328"/>
    <w:rsid w:val="00E40AAB"/>
    <w:rsid w:val="00E70789"/>
    <w:rsid w:val="00E85837"/>
    <w:rsid w:val="00E91A83"/>
    <w:rsid w:val="00E962F2"/>
    <w:rsid w:val="00EA086D"/>
    <w:rsid w:val="00EC09CB"/>
    <w:rsid w:val="00F03507"/>
    <w:rsid w:val="00F10338"/>
    <w:rsid w:val="00F20B2B"/>
    <w:rsid w:val="00F42720"/>
    <w:rsid w:val="00F65E15"/>
    <w:rsid w:val="00F74D22"/>
    <w:rsid w:val="00F80A58"/>
    <w:rsid w:val="00F87878"/>
    <w:rsid w:val="00F96820"/>
    <w:rsid w:val="00FB1E10"/>
    <w:rsid w:val="00FB6B4D"/>
    <w:rsid w:val="00FC2A25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74AC1"/>
  <w15:docId w15:val="{1C1D3C2C-4CF3-45FB-B27F-791416CC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9">
    <w:name w:val="Normal (Web)"/>
    <w:basedOn w:val="a"/>
    <w:uiPriority w:val="99"/>
    <w:unhideWhenUsed/>
    <w:rsid w:val="00867306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EC09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09CB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0156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15608"/>
  </w:style>
  <w:style w:type="character" w:customStyle="1" w:styleId="ae">
    <w:name w:val="Текст примечания Знак"/>
    <w:basedOn w:val="a0"/>
    <w:link w:val="ad"/>
    <w:uiPriority w:val="99"/>
    <w:semiHidden/>
    <w:rsid w:val="00015608"/>
    <w:rPr>
      <w:rFonts w:ascii="Times New Roman" w:eastAsia="SimSun" w:hAnsi="Times New Roman" w:cs="Times New Roman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6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15608"/>
    <w:rPr>
      <w:rFonts w:ascii="Times New Roman" w:eastAsia="SimSun" w:hAnsi="Times New Roman" w:cs="Times New Roman"/>
      <w:b/>
      <w:bCs/>
      <w:lang w:val="ru-RU" w:eastAsia="ru-RU"/>
    </w:rPr>
  </w:style>
  <w:style w:type="character" w:customStyle="1" w:styleId="af1">
    <w:name w:val="Основной текст_"/>
    <w:link w:val="11"/>
    <w:rsid w:val="00F65E15"/>
    <w:rPr>
      <w:rFonts w:eastAsia="Times New Roman"/>
    </w:rPr>
  </w:style>
  <w:style w:type="paragraph" w:customStyle="1" w:styleId="11">
    <w:name w:val="Основной текст1"/>
    <w:basedOn w:val="a"/>
    <w:link w:val="af1"/>
    <w:rsid w:val="00F65E15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A5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A5151"/>
    <w:rPr>
      <w:rFonts w:ascii="Times New Roman" w:eastAsia="SimSun" w:hAnsi="Times New Roman" w:cs="Times New Roman"/>
      <w:lang w:val="ru-RU" w:eastAsia="ru-RU"/>
    </w:rPr>
  </w:style>
  <w:style w:type="paragraph" w:styleId="af2">
    <w:name w:val="Body Text Indent"/>
    <w:basedOn w:val="a"/>
    <w:link w:val="af3"/>
    <w:qFormat/>
    <w:rsid w:val="004A5151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3">
    <w:name w:val="Основной текст с отступом Знак"/>
    <w:basedOn w:val="a0"/>
    <w:link w:val="af2"/>
    <w:rsid w:val="004A5151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A626-1D74-4E1A-BC9E-9F0D5E20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46</cp:revision>
  <cp:lastPrinted>2026-07-20T07:36:00Z</cp:lastPrinted>
  <dcterms:created xsi:type="dcterms:W3CDTF">2025-04-02T06:06:00Z</dcterms:created>
  <dcterms:modified xsi:type="dcterms:W3CDTF">2026-07-24T06:07:00Z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