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71394E8F" w:rsidR="00B873ED" w:rsidRPr="00C14403" w:rsidRDefault="00EC24B6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червня 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1131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0A0ADED3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8008C8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8008C8">
        <w:rPr>
          <w:rFonts w:ascii="Times New Roman" w:hAnsi="Times New Roman" w:cs="Times New Roman"/>
          <w:b/>
          <w:bCs/>
          <w:sz w:val="24"/>
          <w:szCs w:val="24"/>
          <w:lang w:val="uk-UA"/>
        </w:rPr>
        <w:t>362</w:t>
      </w:r>
    </w:p>
    <w:p w14:paraId="3C9E19E5" w14:textId="009419CE" w:rsidR="004E41A2" w:rsidRPr="00CA3A80" w:rsidRDefault="004E5529" w:rsidP="005F3E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 xml:space="preserve">від 29.05.2026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--------------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 xml:space="preserve"> (за довіреністю від 23.06.2025 № 721  м. Трускавець, Дрогобицький район, Львівська область та  від 08.05.2025 № 675 м. Балаклія) довіреної особи</w:t>
      </w:r>
      <w:r w:rsidR="00790BD6" w:rsidRPr="00790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133C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-------------------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>0610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>362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E61" w:rsidRPr="005F3E61">
        <w:rPr>
          <w:rFonts w:ascii="Times New Roman" w:hAnsi="Times New Roman" w:cs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</w:t>
      </w:r>
      <w:r w:rsidR="005F3E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E61" w:rsidRPr="005F3E61">
        <w:rPr>
          <w:rFonts w:ascii="Times New Roman" w:hAnsi="Times New Roman" w:cs="Times New Roman"/>
          <w:sz w:val="24"/>
          <w:szCs w:val="24"/>
          <w:lang w:val="uk-UA"/>
        </w:rPr>
        <w:t>13 В від 06.05.2025</w:t>
      </w:r>
      <w:r w:rsidR="005F3E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E61" w:rsidRPr="005F3E61">
        <w:rPr>
          <w:rFonts w:ascii="Times New Roman" w:hAnsi="Times New Roman" w:cs="Times New Roman"/>
          <w:sz w:val="24"/>
          <w:szCs w:val="24"/>
          <w:lang w:val="uk-UA"/>
        </w:rPr>
        <w:t>«Про розподіл обов’язків»</w:t>
      </w:r>
      <w:r w:rsidR="005F3E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F3E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E6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</w:t>
      </w:r>
      <w:r w:rsidR="005F3E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ст. 25, 55 Закону України  «Про землеустрій», п. 3 Прикінцеві та перехідні положення Закону України «Про державний земельний кадастр»,</w:t>
      </w:r>
      <w:r w:rsidR="005862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3E112AC6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---------------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--------------- -----------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ради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>362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КСЦ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>ГУДВІЛ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3E3293BE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834CCC">
        <w:rPr>
          <w:rFonts w:ascii="Times New Roman" w:hAnsi="Times New Roman" w:cs="Times New Roman"/>
          <w:bCs/>
          <w:sz w:val="24"/>
          <w:szCs w:val="24"/>
          <w:lang w:val="uk-UA"/>
        </w:rPr>
        <w:t>-------------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7014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2617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34CCC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834CCC">
        <w:rPr>
          <w:rFonts w:ascii="Times New Roman" w:hAnsi="Times New Roman" w:cs="Times New Roman"/>
          <w:bCs/>
          <w:sz w:val="24"/>
          <w:szCs w:val="24"/>
          <w:lang w:val="uk-UA"/>
        </w:rPr>
        <w:t>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701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834CCC"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>0610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>362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362E6BA2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48BF6833" w:rsidR="00A0626B" w:rsidRPr="00960986" w:rsidRDefault="005F3E61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1396D890" w14:textId="61D16421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3E61"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3C35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014B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50BB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3AE8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5361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878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5E72C6"/>
    <w:rsid w:val="005F3E61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BD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4CCC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A790E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2DA5"/>
    <w:rsid w:val="00AB30E4"/>
    <w:rsid w:val="00AB345E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1527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24B6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3</cp:revision>
  <cp:lastPrinted>2026-06-18T07:16:00Z</cp:lastPrinted>
  <dcterms:created xsi:type="dcterms:W3CDTF">2026-06-25T11:08:00Z</dcterms:created>
  <dcterms:modified xsi:type="dcterms:W3CDTF">2026-06-25T11:12:00Z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