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1C15" w14:textId="4341782A" w:rsidR="00022D28" w:rsidRPr="00CA6077" w:rsidRDefault="00022D28" w:rsidP="00CA6077">
      <w:pPr>
        <w:ind w:left="5244" w:firstLine="708"/>
        <w:rPr>
          <w:bCs/>
          <w:lang w:val="uk-UA"/>
        </w:rPr>
      </w:pPr>
      <w:r w:rsidRPr="00CA607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Додаток </w:t>
      </w:r>
      <w:sdt>
        <w:sdtPr>
          <w:rPr>
            <w:bCs/>
          </w:rPr>
          <w:tag w:val="goog_rdk_335"/>
          <w:id w:val="476243869"/>
        </w:sdtPr>
        <w:sdtContent>
          <w:r w:rsidR="00CA6077" w:rsidRPr="00CA6077">
            <w:rPr>
              <w:rFonts w:ascii="Times New Roman" w:eastAsia="Times New Roman" w:hAnsi="Times New Roman" w:cs="Times New Roman"/>
              <w:bCs/>
              <w:sz w:val="28"/>
              <w:szCs w:val="28"/>
              <w:lang w:val="uk-UA"/>
            </w:rPr>
            <w:t>1</w:t>
          </w:r>
        </w:sdtContent>
      </w:sdt>
    </w:p>
    <w:p w14:paraId="32C99FAE" w14:textId="7DD48020" w:rsidR="009F0332" w:rsidRPr="00725F4E" w:rsidRDefault="00CA6077" w:rsidP="008E3D45">
      <w:pPr>
        <w:spacing w:after="0"/>
        <w:ind w:left="595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200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начальника Балаклійської міської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332" w:rsidRPr="00725F4E">
        <w:rPr>
          <w:rFonts w:ascii="Times New Roman" w:hAnsi="Times New Roman" w:cs="Times New Roman"/>
          <w:sz w:val="28"/>
          <w:szCs w:val="28"/>
        </w:rPr>
        <w:t>Ізюмського району Харківської області</w:t>
      </w:r>
    </w:p>
    <w:p w14:paraId="2E8678A2" w14:textId="54E6BF62" w:rsidR="00CA6077" w:rsidRPr="001A2149" w:rsidRDefault="009F0332" w:rsidP="008E3D45">
      <w:pPr>
        <w:ind w:left="5244" w:right="-284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5F4E">
        <w:rPr>
          <w:rFonts w:ascii="Times New Roman" w:hAnsi="Times New Roman" w:cs="Times New Roman"/>
          <w:sz w:val="28"/>
          <w:szCs w:val="28"/>
        </w:rPr>
        <w:t>від________202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5F4E">
        <w:rPr>
          <w:rFonts w:ascii="Times New Roman" w:hAnsi="Times New Roman" w:cs="Times New Roman"/>
          <w:sz w:val="28"/>
          <w:szCs w:val="28"/>
        </w:rPr>
        <w:t xml:space="preserve"> року №______</w:t>
      </w:r>
    </w:p>
    <w:p w14:paraId="3B4AEAA8" w14:textId="77777777" w:rsidR="00022D28" w:rsidRPr="00CA6077" w:rsidRDefault="00022D28" w:rsidP="008E3D45">
      <w:pPr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629DD44" w14:textId="276AB983" w:rsidR="008E3D45" w:rsidRPr="005A5D54" w:rsidRDefault="008E3D45" w:rsidP="008E3D45">
      <w:pPr>
        <w:spacing w:after="0" w:line="360" w:lineRule="auto"/>
        <w:ind w:left="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Топонімічний об’єкт, який перейменовується у населеному пункті Балаклійської міської територіальної громади Ізюмського району</w:t>
      </w:r>
      <w:r w:rsidRPr="005A5D54">
        <w:rPr>
          <w:rFonts w:ascii="Times New Roman" w:hAnsi="Times New Roman" w:cs="Times New Roman"/>
          <w:sz w:val="28"/>
          <w:szCs w:val="28"/>
        </w:rPr>
        <w:t xml:space="preserve"> Харківської області.</w:t>
      </w:r>
    </w:p>
    <w:tbl>
      <w:tblPr>
        <w:tblStyle w:val="ae"/>
        <w:tblW w:w="9634" w:type="dxa"/>
        <w:tblInd w:w="284" w:type="dxa"/>
        <w:tblLook w:val="04A0" w:firstRow="1" w:lastRow="0" w:firstColumn="1" w:lastColumn="0" w:noHBand="0" w:noVBand="1"/>
      </w:tblPr>
      <w:tblGrid>
        <w:gridCol w:w="704"/>
        <w:gridCol w:w="4252"/>
        <w:gridCol w:w="4678"/>
      </w:tblGrid>
      <w:tr w:rsidR="008E3D45" w14:paraId="399DEDAF" w14:textId="77777777" w:rsidTr="008E3D45">
        <w:tc>
          <w:tcPr>
            <w:tcW w:w="704" w:type="dxa"/>
          </w:tcPr>
          <w:p w14:paraId="7F1A392A" w14:textId="4A165584" w:rsidR="008E3D45" w:rsidRPr="005A5D54" w:rsidRDefault="008E3D45" w:rsidP="008E3D4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2C0FFAB1" w14:textId="77777777" w:rsidR="008E3D45" w:rsidRPr="005A5D54" w:rsidRDefault="008E3D45" w:rsidP="008E3D4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>Назва вулиці, провулку, тупика, площі, в’їзду, яка є</w:t>
            </w:r>
          </w:p>
        </w:tc>
        <w:tc>
          <w:tcPr>
            <w:tcW w:w="4678" w:type="dxa"/>
          </w:tcPr>
          <w:p w14:paraId="7C112AA5" w14:textId="77777777" w:rsidR="008E3D45" w:rsidRPr="005A5D54" w:rsidRDefault="008E3D45" w:rsidP="008E3D4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>Назва вулиці, провулку, тупика, площі, в’їзду відповідно до нових варіантів громадського обговорення</w:t>
            </w:r>
          </w:p>
        </w:tc>
      </w:tr>
      <w:tr w:rsidR="008E3D45" w14:paraId="6B91C1C4" w14:textId="77777777" w:rsidTr="008E3D45">
        <w:tc>
          <w:tcPr>
            <w:tcW w:w="9634" w:type="dxa"/>
            <w:gridSpan w:val="3"/>
          </w:tcPr>
          <w:p w14:paraId="7AB42238" w14:textId="2A1FDC5B" w:rsidR="008E3D45" w:rsidRPr="008E3D45" w:rsidRDefault="008E3D45" w:rsidP="008E3D4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D3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Вербівка</w:t>
            </w:r>
            <w:proofErr w:type="spellEnd"/>
          </w:p>
        </w:tc>
      </w:tr>
      <w:tr w:rsidR="008E3D45" w14:paraId="5F5E6A28" w14:textId="77777777" w:rsidTr="008E3D45">
        <w:tc>
          <w:tcPr>
            <w:tcW w:w="704" w:type="dxa"/>
          </w:tcPr>
          <w:p w14:paraId="51C36D1F" w14:textId="77777777" w:rsidR="008E3D45" w:rsidRPr="005A5D54" w:rsidRDefault="008E3D45" w:rsidP="008E3D4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513E0DE9" w14:textId="40958B01" w:rsidR="008E3D45" w:rsidRPr="008E3D45" w:rsidRDefault="008E3D45" w:rsidP="008E3D45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Центральна</w:t>
            </w:r>
          </w:p>
        </w:tc>
        <w:tc>
          <w:tcPr>
            <w:tcW w:w="4678" w:type="dxa"/>
          </w:tcPr>
          <w:p w14:paraId="54A880B4" w14:textId="645EE4A3" w:rsidR="008E3D45" w:rsidRPr="008E3D45" w:rsidRDefault="008E3D45" w:rsidP="008E3D45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Вадима Мороза</w:t>
            </w:r>
          </w:p>
        </w:tc>
      </w:tr>
    </w:tbl>
    <w:p w14:paraId="40B08C18" w14:textId="77777777" w:rsidR="008E3D45" w:rsidRDefault="008E3D45" w:rsidP="008E3D45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7B6AD78" w14:textId="77777777" w:rsidR="008E3D45" w:rsidRDefault="008E3D45" w:rsidP="008E3D45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24EFB9E" w14:textId="4FFB5347" w:rsidR="00CA6077" w:rsidRDefault="00022D28" w:rsidP="008E3D45">
      <w:pPr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A21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</w:p>
    <w:p w14:paraId="521348DB" w14:textId="7FC39097" w:rsidR="00A25E82" w:rsidRDefault="00022D28" w:rsidP="008E3D45">
      <w:pPr>
        <w:spacing w:after="0" w:line="276" w:lineRule="auto"/>
        <w:ind w:left="284" w:right="-284"/>
        <w:jc w:val="both"/>
      </w:pPr>
      <w:r w:rsidRPr="001A21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Балаклійської міської ради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CA60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CA60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E3D4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E3D4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1A21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Оксана БОНДАР</w:t>
      </w:r>
    </w:p>
    <w:sectPr w:rsidR="00A25E82" w:rsidSect="00CA6077">
      <w:pgSz w:w="11906" w:h="16838"/>
      <w:pgMar w:top="1276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85"/>
    <w:rsid w:val="00022D28"/>
    <w:rsid w:val="00074285"/>
    <w:rsid w:val="00200B0A"/>
    <w:rsid w:val="007A2D1D"/>
    <w:rsid w:val="00804DEB"/>
    <w:rsid w:val="008E3D45"/>
    <w:rsid w:val="009F0332"/>
    <w:rsid w:val="00A25E82"/>
    <w:rsid w:val="00B6316B"/>
    <w:rsid w:val="00BF60D7"/>
    <w:rsid w:val="00C45CAC"/>
    <w:rsid w:val="00CA6077"/>
    <w:rsid w:val="00CC5260"/>
    <w:rsid w:val="00D849FB"/>
    <w:rsid w:val="00DE2885"/>
    <w:rsid w:val="00ED1952"/>
    <w:rsid w:val="00ED5AA8"/>
    <w:rsid w:val="00F9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E6E5"/>
  <w15:chartTrackingRefBased/>
  <w15:docId w15:val="{C7F9E314-D0D9-4323-BF0F-C54CA5F9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D28"/>
    <w:pPr>
      <w:spacing w:line="256" w:lineRule="auto"/>
    </w:pPr>
    <w:rPr>
      <w:rFonts w:ascii="Calibri" w:eastAsia="Calibri" w:hAnsi="Calibri" w:cs="Calibri"/>
      <w:kern w:val="0"/>
      <w:lang w:val="uk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28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8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8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8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8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8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8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88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88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2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2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28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28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28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28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28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28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2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E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88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E2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88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E2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88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E2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E2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88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2D28"/>
    <w:pPr>
      <w:spacing w:after="0" w:line="240" w:lineRule="auto"/>
    </w:pPr>
    <w:rPr>
      <w:rFonts w:ascii="Calibri" w:eastAsia="Calibri" w:hAnsi="Calibri" w:cs="Calibri"/>
      <w:kern w:val="0"/>
      <w:lang w:val="uk"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2026-03-23T07:45:00Z</cp:lastPrinted>
  <dcterms:created xsi:type="dcterms:W3CDTF">2026-03-17T09:33:00Z</dcterms:created>
  <dcterms:modified xsi:type="dcterms:W3CDTF">2026-03-23T07:45:00Z</dcterms:modified>
</cp:coreProperties>
</file>