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712A" w14:textId="77777777" w:rsidR="007363CF" w:rsidRDefault="00836895" w:rsidP="00A86BC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13313FF6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636F82D4" w14:textId="77777777"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7FADD46" w14:textId="77777777"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7E07B399" w14:textId="0FEF751D" w:rsidR="00212172" w:rsidRDefault="00B2126A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грудня</w:t>
      </w:r>
      <w:r w:rsidR="00C22FBA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 xml:space="preserve"> 202</w:t>
      </w:r>
      <w:r w:rsidR="00212172">
        <w:rPr>
          <w:sz w:val="28"/>
          <w:szCs w:val="28"/>
          <w:lang w:val="uk-UA"/>
        </w:rPr>
        <w:t>5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  </w:t>
      </w:r>
      <w:r w:rsidR="006A5F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6A5FF6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 xml:space="preserve">м. Балаклія    </w:t>
      </w:r>
      <w:r w:rsidR="00C164E5">
        <w:rPr>
          <w:sz w:val="28"/>
          <w:szCs w:val="28"/>
          <w:lang w:val="uk-UA"/>
        </w:rPr>
        <w:t xml:space="preserve">             </w:t>
      </w:r>
      <w:r w:rsidR="00C164E5">
        <w:rPr>
          <w:sz w:val="28"/>
          <w:szCs w:val="28"/>
          <w:lang w:val="uk-UA"/>
        </w:rPr>
        <w:tab/>
        <w:t xml:space="preserve">          </w:t>
      </w:r>
      <w:r w:rsidR="001C71D5">
        <w:rPr>
          <w:sz w:val="28"/>
          <w:szCs w:val="28"/>
          <w:lang w:val="uk-UA"/>
        </w:rPr>
        <w:t xml:space="preserve"> </w:t>
      </w:r>
      <w:r w:rsidR="00B465FE">
        <w:rPr>
          <w:sz w:val="28"/>
          <w:szCs w:val="28"/>
          <w:lang w:val="uk-UA"/>
        </w:rPr>
        <w:t xml:space="preserve">   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2514</w:t>
      </w:r>
    </w:p>
    <w:p w14:paraId="0881E760" w14:textId="326807FB" w:rsidR="007363CF" w:rsidRDefault="00836895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14:paraId="7A960BD6" w14:textId="77777777" w:rsidR="00C64F25" w:rsidRDefault="00C64F25" w:rsidP="00C64F25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EC4758">
        <w:rPr>
          <w:b/>
          <w:noProof/>
          <w:sz w:val="24"/>
          <w:szCs w:val="24"/>
          <w:lang w:val="uk-UA"/>
        </w:rPr>
        <w:t xml:space="preserve">Про </w:t>
      </w:r>
      <w:r>
        <w:rPr>
          <w:b/>
          <w:noProof/>
          <w:sz w:val="24"/>
          <w:szCs w:val="24"/>
          <w:lang w:val="uk-UA"/>
        </w:rPr>
        <w:t>затвердження проект</w:t>
      </w:r>
      <w:r w:rsidR="00212172">
        <w:rPr>
          <w:b/>
          <w:noProof/>
          <w:sz w:val="24"/>
          <w:szCs w:val="24"/>
          <w:lang w:val="uk-UA"/>
        </w:rPr>
        <w:t>у</w:t>
      </w:r>
      <w:r>
        <w:rPr>
          <w:b/>
          <w:noProof/>
          <w:sz w:val="24"/>
          <w:szCs w:val="24"/>
          <w:lang w:val="uk-UA"/>
        </w:rPr>
        <w:t xml:space="preserve"> землеустрою</w:t>
      </w:r>
      <w:r w:rsidR="002F750E">
        <w:rPr>
          <w:b/>
          <w:noProof/>
          <w:sz w:val="24"/>
          <w:szCs w:val="24"/>
          <w:lang w:val="uk-UA"/>
        </w:rPr>
        <w:t xml:space="preserve"> </w:t>
      </w:r>
      <w:r>
        <w:rPr>
          <w:b/>
          <w:noProof/>
          <w:sz w:val="24"/>
          <w:szCs w:val="24"/>
          <w:lang w:val="uk-UA"/>
        </w:rPr>
        <w:t>щодо відведення земельн</w:t>
      </w:r>
      <w:r w:rsidR="00212172">
        <w:rPr>
          <w:b/>
          <w:noProof/>
          <w:sz w:val="24"/>
          <w:szCs w:val="24"/>
          <w:lang w:val="uk-UA"/>
        </w:rPr>
        <w:t xml:space="preserve">ої </w:t>
      </w:r>
      <w:r>
        <w:rPr>
          <w:b/>
          <w:noProof/>
          <w:sz w:val="24"/>
          <w:szCs w:val="24"/>
          <w:lang w:val="uk-UA"/>
        </w:rPr>
        <w:t xml:space="preserve"> ділян</w:t>
      </w:r>
      <w:r w:rsidR="00212172">
        <w:rPr>
          <w:b/>
          <w:noProof/>
          <w:sz w:val="24"/>
          <w:szCs w:val="24"/>
          <w:lang w:val="uk-UA"/>
        </w:rPr>
        <w:t>ки</w:t>
      </w:r>
    </w:p>
    <w:p w14:paraId="69511942" w14:textId="77777777" w:rsidR="002F750E" w:rsidRDefault="002F750E" w:rsidP="00C64F25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ТОВ «Оператор газотранспортної </w:t>
      </w:r>
    </w:p>
    <w:p w14:paraId="6742F761" w14:textId="77777777" w:rsidR="002F750E" w:rsidRPr="0057508A" w:rsidRDefault="002F750E" w:rsidP="00C64F25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системи України»</w:t>
      </w:r>
    </w:p>
    <w:p w14:paraId="0F192E7D" w14:textId="77777777" w:rsidR="00AD3952" w:rsidRDefault="00AD3952" w:rsidP="0043085F">
      <w:pPr>
        <w:tabs>
          <w:tab w:val="left" w:pos="567"/>
          <w:tab w:val="left" w:pos="1005"/>
        </w:tabs>
        <w:ind w:right="1133"/>
        <w:rPr>
          <w:b/>
          <w:color w:val="000000"/>
          <w:sz w:val="24"/>
          <w:szCs w:val="24"/>
          <w:lang w:val="uk-UA"/>
        </w:rPr>
      </w:pPr>
    </w:p>
    <w:p w14:paraId="54193A9D" w14:textId="4F0F35F3" w:rsidR="00212172" w:rsidRDefault="00A86BC7" w:rsidP="00212172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966FB4">
        <w:rPr>
          <w:bCs/>
          <w:iCs/>
          <w:sz w:val="24"/>
          <w:szCs w:val="24"/>
          <w:lang w:val="uk-UA"/>
        </w:rPr>
        <w:t xml:space="preserve">Розглянувши  лист </w:t>
      </w:r>
      <w:r w:rsidR="008A4438">
        <w:rPr>
          <w:bCs/>
          <w:iCs/>
          <w:sz w:val="24"/>
          <w:szCs w:val="24"/>
          <w:lang w:val="uk-UA"/>
        </w:rPr>
        <w:t xml:space="preserve">№ </w:t>
      </w:r>
      <w:r w:rsidR="00816093">
        <w:rPr>
          <w:bCs/>
          <w:iCs/>
          <w:sz w:val="24"/>
          <w:szCs w:val="24"/>
          <w:lang w:val="uk-UA"/>
        </w:rPr>
        <w:t>СХ7102</w:t>
      </w:r>
      <w:r w:rsidR="008A4438">
        <w:rPr>
          <w:bCs/>
          <w:iCs/>
          <w:sz w:val="24"/>
          <w:szCs w:val="24"/>
          <w:lang w:val="uk-UA"/>
        </w:rPr>
        <w:t>ВИХ-25-</w:t>
      </w:r>
      <w:r w:rsidR="00816093">
        <w:rPr>
          <w:bCs/>
          <w:iCs/>
          <w:sz w:val="24"/>
          <w:szCs w:val="24"/>
          <w:lang w:val="uk-UA"/>
        </w:rPr>
        <w:t>225</w:t>
      </w:r>
      <w:r w:rsidR="006A5FF6">
        <w:rPr>
          <w:bCs/>
          <w:iCs/>
          <w:sz w:val="24"/>
          <w:szCs w:val="24"/>
          <w:lang w:val="uk-UA"/>
        </w:rPr>
        <w:t>4</w:t>
      </w:r>
      <w:r w:rsidR="008A4438">
        <w:rPr>
          <w:bCs/>
          <w:iCs/>
          <w:sz w:val="24"/>
          <w:szCs w:val="24"/>
          <w:lang w:val="uk-UA"/>
        </w:rPr>
        <w:t xml:space="preserve"> від </w:t>
      </w:r>
      <w:r w:rsidR="00816093">
        <w:rPr>
          <w:bCs/>
          <w:iCs/>
          <w:sz w:val="24"/>
          <w:szCs w:val="24"/>
          <w:lang w:val="uk-UA"/>
        </w:rPr>
        <w:t>1</w:t>
      </w:r>
      <w:r w:rsidR="003544DF">
        <w:rPr>
          <w:bCs/>
          <w:iCs/>
          <w:sz w:val="24"/>
          <w:szCs w:val="24"/>
          <w:lang w:val="uk-UA"/>
        </w:rPr>
        <w:t>0</w:t>
      </w:r>
      <w:r w:rsidR="008A4438">
        <w:rPr>
          <w:bCs/>
          <w:iCs/>
          <w:sz w:val="24"/>
          <w:szCs w:val="24"/>
          <w:lang w:val="uk-UA"/>
        </w:rPr>
        <w:t>.</w:t>
      </w:r>
      <w:r w:rsidR="00816093">
        <w:rPr>
          <w:bCs/>
          <w:iCs/>
          <w:sz w:val="24"/>
          <w:szCs w:val="24"/>
          <w:lang w:val="uk-UA"/>
        </w:rPr>
        <w:t>12</w:t>
      </w:r>
      <w:r w:rsidR="008A4438">
        <w:rPr>
          <w:bCs/>
          <w:iCs/>
          <w:sz w:val="24"/>
          <w:szCs w:val="24"/>
          <w:lang w:val="uk-UA"/>
        </w:rPr>
        <w:t>.2025</w:t>
      </w:r>
      <w:r w:rsidR="00816093">
        <w:rPr>
          <w:bCs/>
          <w:iCs/>
          <w:sz w:val="24"/>
          <w:szCs w:val="24"/>
          <w:lang w:val="uk-UA"/>
        </w:rPr>
        <w:t xml:space="preserve"> заступника начальника Східного ЛВУМГ </w:t>
      </w:r>
      <w:r w:rsidR="008A4438">
        <w:rPr>
          <w:bCs/>
          <w:iCs/>
          <w:sz w:val="24"/>
          <w:szCs w:val="24"/>
          <w:lang w:val="uk-UA"/>
        </w:rPr>
        <w:t xml:space="preserve"> ТОВАРИСТВА З ОБМЕЖЕНОЮ ВІДПОВІДАЛЬНІСТЮ «ОПЕРАТОР ГАЗОТРАНСПОРТНОЇ СИСТЕМИ УКРАЇНИ» </w:t>
      </w:r>
      <w:r w:rsidR="00816093">
        <w:rPr>
          <w:bCs/>
          <w:iCs/>
          <w:sz w:val="24"/>
          <w:szCs w:val="24"/>
          <w:lang w:val="uk-UA"/>
        </w:rPr>
        <w:t>Вадима ПАРХОМЕНКА</w:t>
      </w:r>
      <w:r w:rsidR="008A4438">
        <w:rPr>
          <w:bCs/>
          <w:color w:val="000000"/>
          <w:sz w:val="24"/>
          <w:szCs w:val="24"/>
          <w:lang w:val="uk-UA"/>
        </w:rPr>
        <w:t xml:space="preserve">, </w:t>
      </w:r>
      <w:r w:rsidR="008A4438">
        <w:rPr>
          <w:bCs/>
          <w:iCs/>
          <w:sz w:val="24"/>
          <w:szCs w:val="24"/>
          <w:lang w:val="uk-UA"/>
        </w:rPr>
        <w:t>про  затвердження проекту землеустрою щодо відведення земельної ділянки для розміщення та експлуатації об’єктів трубопровідного транспорту,</w:t>
      </w:r>
      <w:r w:rsidR="006A5FF6">
        <w:rPr>
          <w:bCs/>
          <w:iCs/>
          <w:sz w:val="24"/>
          <w:szCs w:val="24"/>
          <w:lang w:val="uk-UA"/>
        </w:rPr>
        <w:t xml:space="preserve"> </w:t>
      </w:r>
      <w:r w:rsidR="008A4438">
        <w:rPr>
          <w:bCs/>
          <w:iCs/>
          <w:sz w:val="24"/>
          <w:szCs w:val="24"/>
          <w:lang w:val="uk-UA"/>
        </w:rPr>
        <w:t>площею 0,0</w:t>
      </w:r>
      <w:r w:rsidR="006A5FF6">
        <w:rPr>
          <w:bCs/>
          <w:iCs/>
          <w:sz w:val="24"/>
          <w:szCs w:val="24"/>
          <w:lang w:val="uk-UA"/>
        </w:rPr>
        <w:t>413</w:t>
      </w:r>
      <w:r w:rsidR="00816093">
        <w:rPr>
          <w:bCs/>
          <w:iCs/>
          <w:sz w:val="24"/>
          <w:szCs w:val="24"/>
          <w:lang w:val="uk-UA"/>
        </w:rPr>
        <w:t xml:space="preserve"> га</w:t>
      </w:r>
      <w:r w:rsidR="008A4438">
        <w:rPr>
          <w:bCs/>
          <w:iCs/>
          <w:sz w:val="24"/>
          <w:szCs w:val="24"/>
          <w:lang w:val="uk-UA"/>
        </w:rPr>
        <w:t xml:space="preserve"> з кадастровим номером 632028</w:t>
      </w:r>
      <w:r w:rsidR="00816093">
        <w:rPr>
          <w:bCs/>
          <w:iCs/>
          <w:sz w:val="24"/>
          <w:szCs w:val="24"/>
          <w:lang w:val="uk-UA"/>
        </w:rPr>
        <w:t>040</w:t>
      </w:r>
      <w:r w:rsidR="006A5FF6">
        <w:rPr>
          <w:bCs/>
          <w:iCs/>
          <w:sz w:val="24"/>
          <w:szCs w:val="24"/>
          <w:lang w:val="uk-UA"/>
        </w:rPr>
        <w:t>2</w:t>
      </w:r>
      <w:r w:rsidR="008A4438">
        <w:rPr>
          <w:bCs/>
          <w:iCs/>
          <w:sz w:val="24"/>
          <w:szCs w:val="24"/>
          <w:lang w:val="uk-UA"/>
        </w:rPr>
        <w:t>:0</w:t>
      </w:r>
      <w:r w:rsidR="006A5FF6">
        <w:rPr>
          <w:bCs/>
          <w:iCs/>
          <w:sz w:val="24"/>
          <w:szCs w:val="24"/>
          <w:lang w:val="uk-UA"/>
        </w:rPr>
        <w:t>0</w:t>
      </w:r>
      <w:r w:rsidR="008A4438">
        <w:rPr>
          <w:bCs/>
          <w:iCs/>
          <w:sz w:val="24"/>
          <w:szCs w:val="24"/>
          <w:lang w:val="uk-UA"/>
        </w:rPr>
        <w:t>:000:0</w:t>
      </w:r>
      <w:r w:rsidR="006A5FF6">
        <w:rPr>
          <w:bCs/>
          <w:iCs/>
          <w:sz w:val="24"/>
          <w:szCs w:val="24"/>
          <w:lang w:val="uk-UA"/>
        </w:rPr>
        <w:t>2</w:t>
      </w:r>
      <w:r w:rsidR="00816093">
        <w:rPr>
          <w:bCs/>
          <w:iCs/>
          <w:sz w:val="24"/>
          <w:szCs w:val="24"/>
          <w:lang w:val="uk-UA"/>
        </w:rPr>
        <w:t>12</w:t>
      </w:r>
      <w:r w:rsidR="008A4438">
        <w:rPr>
          <w:bCs/>
          <w:iCs/>
          <w:sz w:val="24"/>
          <w:szCs w:val="24"/>
          <w:lang w:val="uk-UA"/>
        </w:rPr>
        <w:t xml:space="preserve">, </w:t>
      </w:r>
      <w:r w:rsidR="00A87C66">
        <w:rPr>
          <w:bCs/>
          <w:iCs/>
          <w:sz w:val="24"/>
          <w:szCs w:val="24"/>
          <w:lang w:val="uk-UA"/>
        </w:rPr>
        <w:t>та</w:t>
      </w:r>
      <w:r w:rsidR="008A4438" w:rsidRPr="00F0167A">
        <w:rPr>
          <w:bCs/>
          <w:iCs/>
          <w:sz w:val="24"/>
          <w:szCs w:val="24"/>
          <w:lang w:val="uk-UA"/>
        </w:rPr>
        <w:t xml:space="preserve">  </w:t>
      </w:r>
      <w:r w:rsidR="008A4438">
        <w:rPr>
          <w:bCs/>
          <w:iCs/>
          <w:sz w:val="24"/>
          <w:szCs w:val="24"/>
          <w:lang w:val="uk-UA"/>
        </w:rPr>
        <w:t>передачу у  постійне користування</w:t>
      </w:r>
      <w:r w:rsidR="008A4438" w:rsidRPr="00F0167A">
        <w:rPr>
          <w:bCs/>
          <w:iCs/>
          <w:sz w:val="24"/>
          <w:szCs w:val="24"/>
          <w:lang w:val="uk-UA"/>
        </w:rPr>
        <w:t xml:space="preserve"> земельн</w:t>
      </w:r>
      <w:r w:rsidR="008A4438">
        <w:rPr>
          <w:bCs/>
          <w:iCs/>
          <w:sz w:val="24"/>
          <w:szCs w:val="24"/>
          <w:lang w:val="uk-UA"/>
        </w:rPr>
        <w:t>ої</w:t>
      </w:r>
      <w:r w:rsidR="008A4438" w:rsidRPr="00F0167A">
        <w:rPr>
          <w:bCs/>
          <w:iCs/>
          <w:sz w:val="24"/>
          <w:szCs w:val="24"/>
          <w:lang w:val="uk-UA"/>
        </w:rPr>
        <w:t xml:space="preserve"> ділян</w:t>
      </w:r>
      <w:r w:rsidR="008A4438">
        <w:rPr>
          <w:bCs/>
          <w:iCs/>
          <w:sz w:val="24"/>
          <w:szCs w:val="24"/>
          <w:lang w:val="uk-UA"/>
        </w:rPr>
        <w:t xml:space="preserve">ки, </w:t>
      </w:r>
      <w:r w:rsidR="00900782" w:rsidRPr="000564C9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="00C164E5" w:rsidRPr="00C164E5">
        <w:rPr>
          <w:sz w:val="24"/>
          <w:szCs w:val="24"/>
          <w:lang w:val="uk-UA"/>
        </w:rPr>
        <w:t xml:space="preserve">керуючись </w:t>
      </w:r>
      <w:bookmarkStart w:id="0" w:name="_Hlk170823485"/>
      <w:r w:rsidR="00C164E5" w:rsidRPr="00C164E5">
        <w:rPr>
          <w:sz w:val="24"/>
          <w:szCs w:val="24"/>
          <w:lang w:val="uk-UA"/>
        </w:rPr>
        <w:t xml:space="preserve"> </w:t>
      </w:r>
      <w:r w:rsidR="00C164E5">
        <w:rPr>
          <w:sz w:val="24"/>
          <w:szCs w:val="24"/>
          <w:lang w:val="uk-UA"/>
        </w:rPr>
        <w:t xml:space="preserve"> </w:t>
      </w:r>
      <w:proofErr w:type="spellStart"/>
      <w:r w:rsidR="00C164E5" w:rsidRPr="00C164E5">
        <w:rPr>
          <w:sz w:val="24"/>
          <w:szCs w:val="24"/>
          <w:lang w:val="uk-UA"/>
        </w:rPr>
        <w:t>ст.ст</w:t>
      </w:r>
      <w:proofErr w:type="spellEnd"/>
      <w:r w:rsidR="00C164E5" w:rsidRPr="00C164E5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0"/>
      <w:r w:rsidR="00C164E5" w:rsidRPr="00C164E5">
        <w:rPr>
          <w:sz w:val="24"/>
          <w:szCs w:val="24"/>
          <w:lang w:val="uk-UA"/>
        </w:rPr>
        <w:t xml:space="preserve">, Указом Президента України від 24.02.2022 № 64/2022 «Про введення </w:t>
      </w:r>
      <w:r w:rsidR="00AD3952">
        <w:rPr>
          <w:sz w:val="24"/>
          <w:szCs w:val="24"/>
          <w:lang w:val="uk-UA"/>
        </w:rPr>
        <w:t xml:space="preserve">воєнного стану в Україні» </w:t>
      </w:r>
      <w:r w:rsidR="00C164E5">
        <w:rPr>
          <w:sz w:val="24"/>
          <w:szCs w:val="24"/>
          <w:lang w:val="uk-UA"/>
        </w:rPr>
        <w:t xml:space="preserve"> </w:t>
      </w:r>
      <w:r w:rsidR="00C164E5" w:rsidRPr="00C164E5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C164E5" w:rsidRPr="00C164E5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</w:t>
      </w:r>
      <w:r w:rsidR="004154F5">
        <w:rPr>
          <w:color w:val="000000"/>
          <w:spacing w:val="-6"/>
          <w:sz w:val="24"/>
          <w:szCs w:val="24"/>
          <w:lang w:val="uk-UA"/>
        </w:rPr>
        <w:t xml:space="preserve">  </w:t>
      </w:r>
      <w:r w:rsidR="008A4438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0C1286">
        <w:rPr>
          <w:color w:val="000000"/>
          <w:spacing w:val="-6"/>
          <w:sz w:val="24"/>
          <w:szCs w:val="24"/>
          <w:lang w:val="uk-UA"/>
        </w:rPr>
        <w:t xml:space="preserve"> </w:t>
      </w:r>
      <w:r w:rsidR="00C164E5" w:rsidRPr="00C164E5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C164E5" w:rsidRPr="00C164E5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C164E5" w:rsidRPr="00C164E5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C164E5" w:rsidRPr="00C164E5">
        <w:rPr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 </w:t>
      </w:r>
      <w:proofErr w:type="spellStart"/>
      <w:r w:rsidR="00C164E5" w:rsidRPr="00C164E5">
        <w:rPr>
          <w:sz w:val="24"/>
          <w:szCs w:val="24"/>
          <w:lang w:val="uk-UA"/>
        </w:rPr>
        <w:t>ст.ст</w:t>
      </w:r>
      <w:proofErr w:type="spellEnd"/>
      <w:r w:rsidR="00C164E5" w:rsidRPr="00C164E5">
        <w:rPr>
          <w:sz w:val="24"/>
          <w:szCs w:val="24"/>
          <w:lang w:val="uk-UA"/>
        </w:rPr>
        <w:t>. 26, 59 Закону України «Про мі</w:t>
      </w:r>
      <w:r w:rsidR="00C164E5">
        <w:rPr>
          <w:sz w:val="24"/>
          <w:szCs w:val="24"/>
          <w:lang w:val="uk-UA"/>
        </w:rPr>
        <w:t>сцеве самоврядування в Україні»</w:t>
      </w:r>
      <w:r w:rsidR="00966FB4">
        <w:rPr>
          <w:sz w:val="24"/>
          <w:szCs w:val="24"/>
          <w:lang w:val="uk-UA"/>
        </w:rPr>
        <w:t>,</w:t>
      </w:r>
      <w:r w:rsidR="00966FB4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="00966FB4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C64F25">
        <w:rPr>
          <w:sz w:val="24"/>
          <w:szCs w:val="24"/>
          <w:lang w:val="uk-UA"/>
        </w:rPr>
        <w:t>ст.ст</w:t>
      </w:r>
      <w:proofErr w:type="spellEnd"/>
      <w:r w:rsidR="00C64F25">
        <w:rPr>
          <w:sz w:val="24"/>
          <w:szCs w:val="24"/>
          <w:lang w:val="uk-UA"/>
        </w:rPr>
        <w:t>. 25, 30, 50  Закону України  “</w:t>
      </w:r>
      <w:r w:rsidR="00C64F25" w:rsidRPr="00A53A33">
        <w:rPr>
          <w:color w:val="000000"/>
          <w:sz w:val="24"/>
          <w:szCs w:val="24"/>
          <w:lang w:val="uk-UA"/>
        </w:rPr>
        <w:t xml:space="preserve">Про землеустрій”,  </w:t>
      </w:r>
      <w:proofErr w:type="spellStart"/>
      <w:r w:rsidR="00C64F25" w:rsidRPr="00A53A33">
        <w:rPr>
          <w:color w:val="000000"/>
          <w:sz w:val="24"/>
          <w:szCs w:val="24"/>
          <w:lang w:val="uk-UA"/>
        </w:rPr>
        <w:t>ст.ст</w:t>
      </w:r>
      <w:proofErr w:type="spellEnd"/>
      <w:r w:rsidR="00C64F25" w:rsidRPr="00A53A33">
        <w:rPr>
          <w:color w:val="000000"/>
          <w:sz w:val="24"/>
          <w:szCs w:val="24"/>
          <w:lang w:val="uk-UA"/>
        </w:rPr>
        <w:t>. 12, 20, 79</w:t>
      </w:r>
      <w:r w:rsidR="00C64F25" w:rsidRPr="00A53A33">
        <w:rPr>
          <w:color w:val="000000"/>
          <w:sz w:val="24"/>
          <w:szCs w:val="24"/>
          <w:vertAlign w:val="superscript"/>
          <w:lang w:val="uk-UA"/>
        </w:rPr>
        <w:t>1</w:t>
      </w:r>
      <w:r w:rsidR="00C64F25" w:rsidRPr="00A53A33">
        <w:rPr>
          <w:color w:val="000000"/>
          <w:sz w:val="24"/>
          <w:szCs w:val="24"/>
          <w:lang w:val="uk-UA"/>
        </w:rPr>
        <w:t xml:space="preserve">, </w:t>
      </w:r>
      <w:r w:rsidR="00212172">
        <w:rPr>
          <w:color w:val="000000"/>
          <w:sz w:val="24"/>
          <w:szCs w:val="24"/>
          <w:lang w:val="uk-UA"/>
        </w:rPr>
        <w:t xml:space="preserve">83, </w:t>
      </w:r>
      <w:r w:rsidR="00C64F25">
        <w:rPr>
          <w:color w:val="000000"/>
          <w:sz w:val="24"/>
          <w:szCs w:val="24"/>
          <w:lang w:val="uk-UA"/>
        </w:rPr>
        <w:t xml:space="preserve">92, </w:t>
      </w:r>
      <w:r w:rsidR="00212172">
        <w:rPr>
          <w:color w:val="000000"/>
          <w:sz w:val="24"/>
          <w:szCs w:val="24"/>
          <w:lang w:val="uk-UA"/>
        </w:rPr>
        <w:t xml:space="preserve">116, </w:t>
      </w:r>
      <w:r w:rsidR="00C64F25">
        <w:rPr>
          <w:color w:val="000000"/>
          <w:sz w:val="24"/>
          <w:szCs w:val="24"/>
          <w:lang w:val="uk-UA"/>
        </w:rPr>
        <w:t xml:space="preserve">122, </w:t>
      </w:r>
      <w:r w:rsidR="00212172">
        <w:rPr>
          <w:color w:val="000000"/>
          <w:sz w:val="24"/>
          <w:szCs w:val="24"/>
          <w:lang w:val="uk-UA"/>
        </w:rPr>
        <w:t xml:space="preserve">125,126, </w:t>
      </w:r>
      <w:r w:rsidR="00C64F25" w:rsidRPr="00A53A33">
        <w:rPr>
          <w:color w:val="000000"/>
          <w:sz w:val="24"/>
          <w:szCs w:val="24"/>
          <w:lang w:val="uk-UA"/>
        </w:rPr>
        <w:t>186</w:t>
      </w:r>
      <w:r w:rsidR="00C64F25">
        <w:rPr>
          <w:color w:val="000000"/>
          <w:sz w:val="24"/>
          <w:szCs w:val="24"/>
          <w:lang w:val="uk-UA"/>
        </w:rPr>
        <w:t>,</w:t>
      </w:r>
      <w:r w:rsidR="00C64F25" w:rsidRPr="00001DB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C64F2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п.</w:t>
      </w:r>
      <w:r w:rsidR="00B0338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</w:t>
      </w:r>
      <w:proofErr w:type="spellEnd"/>
      <w:r w:rsidR="00B0338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24,</w:t>
      </w:r>
      <w:r w:rsidR="0021217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27 розділу </w:t>
      </w:r>
      <w:r w:rsidR="00106BA6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                 </w:t>
      </w:r>
      <w:r w:rsidR="00C64F2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Х «Перехідні положення» Земельного кодексу України,</w:t>
      </w:r>
      <w:r w:rsidR="002F750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12172">
        <w:rPr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66EA84A1" w14:textId="77777777" w:rsidR="00AD3952" w:rsidRDefault="00AD3952" w:rsidP="0043085F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14:paraId="4DEF0E65" w14:textId="77777777" w:rsidR="001C71D5" w:rsidRDefault="001C71D5" w:rsidP="00454D6F">
      <w:pPr>
        <w:tabs>
          <w:tab w:val="left" w:pos="567"/>
        </w:tabs>
        <w:spacing w:line="360" w:lineRule="auto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 </w:t>
      </w:r>
    </w:p>
    <w:p w14:paraId="670826D5" w14:textId="2D121D4F" w:rsidR="000564C9" w:rsidRDefault="00A71E83" w:rsidP="00A71E83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</w:t>
      </w:r>
      <w:r>
        <w:rPr>
          <w:bCs/>
          <w:iCs/>
          <w:sz w:val="24"/>
          <w:szCs w:val="24"/>
          <w:lang w:val="uk-UA"/>
        </w:rPr>
        <w:t>проект землеустрою щодо відведення земельної ділянки</w:t>
      </w:r>
      <w:r w:rsidR="00DB37E2">
        <w:rPr>
          <w:bCs/>
          <w:iCs/>
          <w:sz w:val="24"/>
          <w:szCs w:val="24"/>
          <w:lang w:val="uk-UA"/>
        </w:rPr>
        <w:t xml:space="preserve"> ТОВ «ОПЕРАТОР ГТС УКРАЇНИ»</w:t>
      </w:r>
      <w:r>
        <w:rPr>
          <w:bCs/>
          <w:iCs/>
          <w:sz w:val="24"/>
          <w:szCs w:val="24"/>
          <w:lang w:val="uk-UA"/>
        </w:rPr>
        <w:t xml:space="preserve"> </w:t>
      </w:r>
      <w:r w:rsidR="00DB37E2">
        <w:rPr>
          <w:bCs/>
          <w:iCs/>
          <w:sz w:val="24"/>
          <w:szCs w:val="24"/>
          <w:lang w:val="uk-UA"/>
        </w:rPr>
        <w:t>Земельна ділянка</w:t>
      </w:r>
      <w:r w:rsidR="006437C7">
        <w:rPr>
          <w:bCs/>
          <w:iCs/>
          <w:sz w:val="24"/>
          <w:szCs w:val="24"/>
          <w:lang w:val="uk-UA"/>
        </w:rPr>
        <w:t xml:space="preserve"> 12.06 для розміщення та експлуатації об’єктів трубопровідного транспорту</w:t>
      </w:r>
      <w:r w:rsidR="00DB37E2">
        <w:rPr>
          <w:bCs/>
          <w:iCs/>
          <w:sz w:val="24"/>
          <w:szCs w:val="24"/>
          <w:lang w:val="uk-UA"/>
        </w:rPr>
        <w:t xml:space="preserve"> </w:t>
      </w:r>
      <w:r w:rsidR="006437C7">
        <w:rPr>
          <w:bCs/>
          <w:iCs/>
          <w:sz w:val="24"/>
          <w:szCs w:val="24"/>
          <w:lang w:val="uk-UA"/>
        </w:rPr>
        <w:t xml:space="preserve">Харківська область, Ізюмський район, </w:t>
      </w:r>
      <w:r w:rsidR="00DB37E2">
        <w:rPr>
          <w:bCs/>
          <w:iCs/>
          <w:sz w:val="24"/>
          <w:szCs w:val="24"/>
          <w:lang w:val="uk-UA"/>
        </w:rPr>
        <w:t xml:space="preserve">за межами населених пунктів </w:t>
      </w:r>
      <w:r w:rsidR="006437C7">
        <w:rPr>
          <w:bCs/>
          <w:iCs/>
          <w:sz w:val="24"/>
          <w:szCs w:val="24"/>
          <w:lang w:val="uk-UA"/>
        </w:rPr>
        <w:t>Балаклійськ</w:t>
      </w:r>
      <w:r w:rsidR="00DB37E2">
        <w:rPr>
          <w:bCs/>
          <w:iCs/>
          <w:sz w:val="24"/>
          <w:szCs w:val="24"/>
          <w:lang w:val="uk-UA"/>
        </w:rPr>
        <w:t>ої</w:t>
      </w:r>
      <w:r w:rsidR="006437C7">
        <w:rPr>
          <w:bCs/>
          <w:iCs/>
          <w:sz w:val="24"/>
          <w:szCs w:val="24"/>
          <w:lang w:val="uk-UA"/>
        </w:rPr>
        <w:t xml:space="preserve"> територіальн</w:t>
      </w:r>
      <w:r w:rsidR="00DB37E2">
        <w:rPr>
          <w:bCs/>
          <w:iCs/>
          <w:sz w:val="24"/>
          <w:szCs w:val="24"/>
          <w:lang w:val="uk-UA"/>
        </w:rPr>
        <w:t>ої</w:t>
      </w:r>
      <w:r w:rsidR="006437C7">
        <w:rPr>
          <w:bCs/>
          <w:iCs/>
          <w:sz w:val="24"/>
          <w:szCs w:val="24"/>
          <w:lang w:val="uk-UA"/>
        </w:rPr>
        <w:t xml:space="preserve">  громад</w:t>
      </w:r>
      <w:r w:rsidR="00DB37E2">
        <w:rPr>
          <w:bCs/>
          <w:iCs/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,</w:t>
      </w:r>
      <w:r w:rsidR="000564C9">
        <w:rPr>
          <w:sz w:val="24"/>
          <w:szCs w:val="24"/>
          <w:lang w:val="uk-UA"/>
        </w:rPr>
        <w:t xml:space="preserve"> </w:t>
      </w:r>
      <w:r w:rsidR="00212172">
        <w:rPr>
          <w:sz w:val="24"/>
          <w:szCs w:val="24"/>
          <w:lang w:val="uk-UA"/>
        </w:rPr>
        <w:t xml:space="preserve"> </w:t>
      </w:r>
      <w:r w:rsidR="008A4438" w:rsidRPr="00167668">
        <w:rPr>
          <w:color w:val="000000" w:themeColor="text1"/>
          <w:sz w:val="24"/>
          <w:szCs w:val="24"/>
          <w:lang w:val="uk-UA"/>
        </w:rPr>
        <w:t xml:space="preserve">кадастровий номер  </w:t>
      </w:r>
      <w:r w:rsidR="008A4438">
        <w:rPr>
          <w:bCs/>
          <w:iCs/>
          <w:sz w:val="24"/>
          <w:szCs w:val="24"/>
          <w:lang w:val="uk-UA"/>
        </w:rPr>
        <w:t>632028</w:t>
      </w:r>
      <w:r w:rsidR="00816093">
        <w:rPr>
          <w:bCs/>
          <w:iCs/>
          <w:sz w:val="24"/>
          <w:szCs w:val="24"/>
          <w:lang w:val="uk-UA"/>
        </w:rPr>
        <w:t>040</w:t>
      </w:r>
      <w:r w:rsidR="006A5FF6">
        <w:rPr>
          <w:bCs/>
          <w:iCs/>
          <w:sz w:val="24"/>
          <w:szCs w:val="24"/>
          <w:lang w:val="uk-UA"/>
        </w:rPr>
        <w:t>2</w:t>
      </w:r>
      <w:r w:rsidR="008A4438">
        <w:rPr>
          <w:bCs/>
          <w:iCs/>
          <w:sz w:val="24"/>
          <w:szCs w:val="24"/>
          <w:lang w:val="uk-UA"/>
        </w:rPr>
        <w:t>:0</w:t>
      </w:r>
      <w:r w:rsidR="006A5FF6">
        <w:rPr>
          <w:bCs/>
          <w:iCs/>
          <w:sz w:val="24"/>
          <w:szCs w:val="24"/>
          <w:lang w:val="uk-UA"/>
        </w:rPr>
        <w:t>0</w:t>
      </w:r>
      <w:r w:rsidR="008A4438">
        <w:rPr>
          <w:bCs/>
          <w:iCs/>
          <w:sz w:val="24"/>
          <w:szCs w:val="24"/>
          <w:lang w:val="uk-UA"/>
        </w:rPr>
        <w:t>:000:0</w:t>
      </w:r>
      <w:r w:rsidR="006A5FF6">
        <w:rPr>
          <w:bCs/>
          <w:iCs/>
          <w:sz w:val="24"/>
          <w:szCs w:val="24"/>
          <w:lang w:val="uk-UA"/>
        </w:rPr>
        <w:t>2</w:t>
      </w:r>
      <w:r w:rsidR="00816093">
        <w:rPr>
          <w:bCs/>
          <w:iCs/>
          <w:sz w:val="24"/>
          <w:szCs w:val="24"/>
          <w:lang w:val="uk-UA"/>
        </w:rPr>
        <w:t>12</w:t>
      </w:r>
      <w:r w:rsidR="008A4438">
        <w:rPr>
          <w:bCs/>
          <w:iCs/>
          <w:sz w:val="24"/>
          <w:szCs w:val="24"/>
          <w:lang w:val="uk-UA"/>
        </w:rPr>
        <w:t xml:space="preserve">,  </w:t>
      </w:r>
      <w:r>
        <w:rPr>
          <w:sz w:val="24"/>
          <w:szCs w:val="24"/>
          <w:lang w:val="uk-UA"/>
        </w:rPr>
        <w:t xml:space="preserve">розроблений   </w:t>
      </w:r>
      <w:r w:rsidR="006437C7">
        <w:rPr>
          <w:sz w:val="24"/>
          <w:szCs w:val="24"/>
          <w:lang w:val="uk-UA"/>
        </w:rPr>
        <w:t>Т</w:t>
      </w:r>
      <w:r w:rsidR="00DB37E2">
        <w:rPr>
          <w:sz w:val="24"/>
          <w:szCs w:val="24"/>
          <w:lang w:val="uk-UA"/>
        </w:rPr>
        <w:t>ВФ</w:t>
      </w:r>
      <w:r>
        <w:rPr>
          <w:sz w:val="24"/>
          <w:szCs w:val="24"/>
          <w:lang w:val="uk-UA"/>
        </w:rPr>
        <w:t xml:space="preserve"> «</w:t>
      </w:r>
      <w:r w:rsidR="00DB37E2">
        <w:rPr>
          <w:sz w:val="24"/>
          <w:szCs w:val="24"/>
          <w:lang w:val="uk-UA"/>
        </w:rPr>
        <w:t>АСТРА</w:t>
      </w:r>
      <w:r>
        <w:rPr>
          <w:sz w:val="24"/>
          <w:szCs w:val="24"/>
          <w:lang w:val="uk-UA"/>
        </w:rPr>
        <w:t>» (додається).</w:t>
      </w:r>
    </w:p>
    <w:p w14:paraId="3EC6BA08" w14:textId="0FF2B43F" w:rsidR="0022331B" w:rsidRDefault="00212172" w:rsidP="0022331B">
      <w:pPr>
        <w:tabs>
          <w:tab w:val="left" w:pos="567"/>
        </w:tabs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A71E83">
        <w:rPr>
          <w:sz w:val="24"/>
          <w:szCs w:val="24"/>
          <w:lang w:val="uk-UA"/>
        </w:rPr>
        <w:t xml:space="preserve"> </w:t>
      </w:r>
      <w:r w:rsidR="00B478EF">
        <w:rPr>
          <w:sz w:val="24"/>
          <w:szCs w:val="24"/>
          <w:lang w:val="uk-UA"/>
        </w:rPr>
        <w:t xml:space="preserve">  </w:t>
      </w:r>
      <w:r w:rsidR="00A71E83">
        <w:rPr>
          <w:sz w:val="24"/>
          <w:szCs w:val="24"/>
          <w:lang w:val="uk-UA"/>
        </w:rPr>
        <w:t>2.</w:t>
      </w:r>
      <w:r w:rsidRPr="00167668">
        <w:rPr>
          <w:color w:val="000000" w:themeColor="text1"/>
          <w:sz w:val="24"/>
          <w:szCs w:val="24"/>
          <w:lang w:val="uk-UA"/>
        </w:rPr>
        <w:t>Передати із земель комунальної власності Балаклійської міської територіальної громади Ізюмського району Харківської області у постійне користування  ТОВАРИСТВУ З ОБМЕЖЕНОЮ ВІДПОВІДАЛЬНІСТЮ «ОПЕРАТОР ГАЗОТРАНСПОРТНОЇ СИСТЕМИ УКРАЇНИ»  (</w:t>
      </w:r>
      <w:r w:rsidRPr="00167668">
        <w:rPr>
          <w:color w:val="000000" w:themeColor="text1"/>
          <w:sz w:val="24"/>
          <w:szCs w:val="24"/>
          <w:shd w:val="clear" w:color="auto" w:fill="FFFFFF"/>
          <w:lang w:val="uk-UA"/>
        </w:rPr>
        <w:t>Код ЄДРПОУ</w:t>
      </w:r>
      <w:r w:rsidRPr="00167668">
        <w:rPr>
          <w:color w:val="000000" w:themeColor="text1"/>
          <w:sz w:val="24"/>
          <w:szCs w:val="24"/>
          <w:shd w:val="clear" w:color="auto" w:fill="FFFFFF"/>
        </w:rPr>
        <w:t> </w:t>
      </w:r>
      <w:r w:rsidRPr="00167668">
        <w:rPr>
          <w:bCs/>
          <w:iCs/>
          <w:color w:val="000000" w:themeColor="text1"/>
          <w:sz w:val="24"/>
          <w:szCs w:val="24"/>
          <w:lang w:val="uk-UA"/>
        </w:rPr>
        <w:t xml:space="preserve"> 42795490</w:t>
      </w:r>
      <w:r w:rsidRPr="00167668">
        <w:rPr>
          <w:color w:val="000000" w:themeColor="text1"/>
          <w:sz w:val="24"/>
          <w:szCs w:val="24"/>
          <w:lang w:val="uk-UA"/>
        </w:rPr>
        <w:t>) земельну ділянку площею 0,</w:t>
      </w:r>
      <w:r>
        <w:rPr>
          <w:color w:val="000000" w:themeColor="text1"/>
          <w:sz w:val="24"/>
          <w:szCs w:val="24"/>
          <w:lang w:val="uk-UA"/>
        </w:rPr>
        <w:t>0</w:t>
      </w:r>
      <w:r w:rsidR="006A5FF6">
        <w:rPr>
          <w:color w:val="000000" w:themeColor="text1"/>
          <w:sz w:val="24"/>
          <w:szCs w:val="24"/>
          <w:lang w:val="uk-UA"/>
        </w:rPr>
        <w:t>413</w:t>
      </w:r>
      <w:r w:rsidRPr="00167668">
        <w:rPr>
          <w:color w:val="000000" w:themeColor="text1"/>
          <w:sz w:val="24"/>
          <w:szCs w:val="24"/>
          <w:lang w:val="uk-UA"/>
        </w:rPr>
        <w:t xml:space="preserve"> га, </w:t>
      </w:r>
      <w:r w:rsidRPr="00167668">
        <w:rPr>
          <w:bCs/>
          <w:iCs/>
          <w:color w:val="000000" w:themeColor="text1"/>
          <w:sz w:val="24"/>
          <w:szCs w:val="24"/>
          <w:lang w:val="uk-UA"/>
        </w:rPr>
        <w:t>для розміщення та експлуатації об’єктів трубопровідного транспорту</w:t>
      </w:r>
      <w:r w:rsidRPr="00167668">
        <w:rPr>
          <w:color w:val="000000" w:themeColor="text1"/>
          <w:sz w:val="24"/>
          <w:szCs w:val="24"/>
          <w:lang w:val="uk-UA"/>
        </w:rPr>
        <w:t xml:space="preserve"> (код згідно КВЦПЗ – 12.06),  кадастровий номер  </w:t>
      </w:r>
      <w:r>
        <w:rPr>
          <w:bCs/>
          <w:iCs/>
          <w:sz w:val="24"/>
          <w:szCs w:val="24"/>
          <w:lang w:val="uk-UA"/>
        </w:rPr>
        <w:t>632028</w:t>
      </w:r>
      <w:r w:rsidR="00816093">
        <w:rPr>
          <w:bCs/>
          <w:iCs/>
          <w:sz w:val="24"/>
          <w:szCs w:val="24"/>
          <w:lang w:val="uk-UA"/>
        </w:rPr>
        <w:t>040</w:t>
      </w:r>
      <w:r w:rsidR="006A5FF6">
        <w:rPr>
          <w:bCs/>
          <w:iCs/>
          <w:sz w:val="24"/>
          <w:szCs w:val="24"/>
          <w:lang w:val="uk-UA"/>
        </w:rPr>
        <w:t>2</w:t>
      </w:r>
      <w:r>
        <w:rPr>
          <w:bCs/>
          <w:iCs/>
          <w:sz w:val="24"/>
          <w:szCs w:val="24"/>
          <w:lang w:val="uk-UA"/>
        </w:rPr>
        <w:t>:0</w:t>
      </w:r>
      <w:r w:rsidR="006A5FF6">
        <w:rPr>
          <w:bCs/>
          <w:iCs/>
          <w:sz w:val="24"/>
          <w:szCs w:val="24"/>
          <w:lang w:val="uk-UA"/>
        </w:rPr>
        <w:t>0</w:t>
      </w:r>
      <w:r>
        <w:rPr>
          <w:bCs/>
          <w:iCs/>
          <w:sz w:val="24"/>
          <w:szCs w:val="24"/>
          <w:lang w:val="uk-UA"/>
        </w:rPr>
        <w:t>:000:0</w:t>
      </w:r>
      <w:r w:rsidR="006A5FF6">
        <w:rPr>
          <w:bCs/>
          <w:iCs/>
          <w:sz w:val="24"/>
          <w:szCs w:val="24"/>
          <w:lang w:val="uk-UA"/>
        </w:rPr>
        <w:t>2</w:t>
      </w:r>
      <w:r w:rsidR="00816093">
        <w:rPr>
          <w:bCs/>
          <w:iCs/>
          <w:sz w:val="24"/>
          <w:szCs w:val="24"/>
          <w:lang w:val="uk-UA"/>
        </w:rPr>
        <w:t>12</w:t>
      </w:r>
      <w:r w:rsidRPr="00167668">
        <w:rPr>
          <w:color w:val="000000" w:themeColor="text1"/>
          <w:sz w:val="24"/>
          <w:szCs w:val="24"/>
          <w:lang w:val="uk-UA"/>
        </w:rPr>
        <w:t xml:space="preserve">. </w:t>
      </w:r>
    </w:p>
    <w:p w14:paraId="68DB9A06" w14:textId="3209B34C" w:rsidR="006437C7" w:rsidRDefault="008A4438" w:rsidP="008A4438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</w:t>
      </w:r>
      <w:r w:rsidR="00B478EF">
        <w:rPr>
          <w:color w:val="000000" w:themeColor="text1"/>
          <w:sz w:val="24"/>
          <w:szCs w:val="24"/>
          <w:lang w:val="uk-UA"/>
        </w:rPr>
        <w:t>3</w:t>
      </w:r>
      <w:r w:rsidR="0022331B">
        <w:rPr>
          <w:color w:val="000000" w:themeColor="text1"/>
          <w:sz w:val="24"/>
          <w:szCs w:val="24"/>
          <w:lang w:val="uk-UA"/>
        </w:rPr>
        <w:t>.</w:t>
      </w:r>
      <w:r w:rsidR="00212172" w:rsidRPr="00167668">
        <w:rPr>
          <w:color w:val="000000" w:themeColor="text1"/>
          <w:sz w:val="24"/>
          <w:szCs w:val="24"/>
          <w:lang w:val="uk-UA"/>
        </w:rPr>
        <w:t>ТОВАРИСТВУ З ОБМЕЖЕНОЮ ВІДПОВІДАЛЬНІСТЮ «ОПЕРАТОР ГАЗОТРАНСПОРТНОЇ СИСТЕМИ УКРАЇНИ»</w:t>
      </w:r>
      <w:r w:rsidR="00212172">
        <w:rPr>
          <w:color w:val="000000" w:themeColor="text1"/>
          <w:sz w:val="24"/>
          <w:szCs w:val="24"/>
          <w:lang w:val="uk-UA"/>
        </w:rPr>
        <w:t xml:space="preserve"> здійснити </w:t>
      </w:r>
      <w:r w:rsidR="00212172" w:rsidRPr="00167668">
        <w:rPr>
          <w:color w:val="000000" w:themeColor="text1"/>
          <w:sz w:val="24"/>
          <w:szCs w:val="24"/>
          <w:lang w:val="uk-UA"/>
        </w:rPr>
        <w:t xml:space="preserve"> </w:t>
      </w:r>
      <w:r w:rsidR="00212172">
        <w:rPr>
          <w:color w:val="000000" w:themeColor="text1"/>
          <w:sz w:val="24"/>
          <w:szCs w:val="24"/>
          <w:lang w:val="uk-UA"/>
        </w:rPr>
        <w:t xml:space="preserve">заходи щодо проведення </w:t>
      </w:r>
      <w:r w:rsidR="00212172">
        <w:rPr>
          <w:color w:val="000000" w:themeColor="text1"/>
          <w:sz w:val="24"/>
          <w:szCs w:val="24"/>
          <w:lang w:val="uk-UA"/>
        </w:rPr>
        <w:lastRenderedPageBreak/>
        <w:t xml:space="preserve">державної реєстрації  права постійного користування земельної ділянки,  кадастровий номер </w:t>
      </w:r>
      <w:r w:rsidR="00212172">
        <w:rPr>
          <w:bCs/>
          <w:iCs/>
          <w:sz w:val="24"/>
          <w:szCs w:val="24"/>
          <w:lang w:val="uk-UA"/>
        </w:rPr>
        <w:t>632028</w:t>
      </w:r>
      <w:r w:rsidR="005008A4">
        <w:rPr>
          <w:bCs/>
          <w:iCs/>
          <w:sz w:val="24"/>
          <w:szCs w:val="24"/>
          <w:lang w:val="uk-UA"/>
        </w:rPr>
        <w:t>040</w:t>
      </w:r>
      <w:r w:rsidR="006A5FF6">
        <w:rPr>
          <w:bCs/>
          <w:iCs/>
          <w:sz w:val="24"/>
          <w:szCs w:val="24"/>
          <w:lang w:val="uk-UA"/>
        </w:rPr>
        <w:t>2</w:t>
      </w:r>
      <w:r w:rsidR="00212172">
        <w:rPr>
          <w:bCs/>
          <w:iCs/>
          <w:sz w:val="24"/>
          <w:szCs w:val="24"/>
          <w:lang w:val="uk-UA"/>
        </w:rPr>
        <w:t>:0</w:t>
      </w:r>
      <w:r w:rsidR="006A5FF6">
        <w:rPr>
          <w:bCs/>
          <w:iCs/>
          <w:sz w:val="24"/>
          <w:szCs w:val="24"/>
          <w:lang w:val="uk-UA"/>
        </w:rPr>
        <w:t>0</w:t>
      </w:r>
      <w:r w:rsidR="00212172">
        <w:rPr>
          <w:bCs/>
          <w:iCs/>
          <w:sz w:val="24"/>
          <w:szCs w:val="24"/>
          <w:lang w:val="uk-UA"/>
        </w:rPr>
        <w:t>:000:0</w:t>
      </w:r>
      <w:r w:rsidR="006A5FF6">
        <w:rPr>
          <w:bCs/>
          <w:iCs/>
          <w:sz w:val="24"/>
          <w:szCs w:val="24"/>
          <w:lang w:val="uk-UA"/>
        </w:rPr>
        <w:t>2</w:t>
      </w:r>
      <w:r w:rsidR="005008A4">
        <w:rPr>
          <w:bCs/>
          <w:iCs/>
          <w:sz w:val="24"/>
          <w:szCs w:val="24"/>
          <w:lang w:val="uk-UA"/>
        </w:rPr>
        <w:t>12</w:t>
      </w:r>
      <w:r w:rsidR="00212172">
        <w:rPr>
          <w:bCs/>
          <w:iCs/>
          <w:color w:val="000000" w:themeColor="text1"/>
          <w:sz w:val="24"/>
          <w:szCs w:val="24"/>
          <w:lang w:val="uk-UA"/>
        </w:rPr>
        <w:t>.</w:t>
      </w:r>
      <w:r w:rsidR="00212172">
        <w:rPr>
          <w:color w:val="000000" w:themeColor="text1"/>
          <w:sz w:val="24"/>
          <w:szCs w:val="24"/>
          <w:lang w:val="uk-UA"/>
        </w:rPr>
        <w:t xml:space="preserve"> </w:t>
      </w:r>
      <w:r w:rsidR="00212172" w:rsidRPr="00167668">
        <w:rPr>
          <w:color w:val="000000" w:themeColor="text1"/>
          <w:sz w:val="24"/>
          <w:szCs w:val="24"/>
          <w:lang w:val="uk-UA"/>
        </w:rPr>
        <w:t xml:space="preserve">  </w:t>
      </w:r>
    </w:p>
    <w:p w14:paraId="4BB0BF35" w14:textId="77777777" w:rsidR="00B478EF" w:rsidRPr="000D22E6" w:rsidRDefault="000564C9" w:rsidP="00B478EF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      </w:t>
      </w:r>
      <w:r w:rsidR="00E06DB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>4</w:t>
      </w:r>
      <w:r w:rsidR="00A71E83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A71E83" w:rsidRPr="006A09E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56A424BA" w14:textId="77777777" w:rsidR="00A71E83" w:rsidRDefault="00A71E83" w:rsidP="00B478EF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221D08E" w14:textId="77777777" w:rsidR="00A71E83" w:rsidRDefault="00A71E83" w:rsidP="00A71E83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164AC163" w14:textId="77777777" w:rsidR="00A71E83" w:rsidRDefault="00A71E83" w:rsidP="00A71E83">
      <w:pPr>
        <w:widowControl w:val="0"/>
        <w:autoSpaceDE w:val="0"/>
        <w:autoSpaceDN w:val="0"/>
        <w:adjustRightInd w:val="0"/>
        <w:ind w:left="-142" w:right="-1" w:firstLine="142"/>
        <w:jc w:val="both"/>
        <w:rPr>
          <w:sz w:val="24"/>
          <w:szCs w:val="24"/>
          <w:lang w:val="uk-UA"/>
        </w:rPr>
      </w:pPr>
    </w:p>
    <w:p w14:paraId="4CE9B8B9" w14:textId="77777777" w:rsidR="0043085F" w:rsidRPr="00966FB4" w:rsidRDefault="0043085F" w:rsidP="0043085F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3D606F2B" w14:textId="754DF565" w:rsidR="00AD3952" w:rsidRPr="006A5FF6" w:rsidRDefault="001C71D5" w:rsidP="0043085F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5FF6">
        <w:rPr>
          <w:rFonts w:ascii="Times New Roman" w:hAnsi="Times New Roman" w:cs="Times New Roman"/>
          <w:b/>
          <w:sz w:val="24"/>
          <w:szCs w:val="24"/>
          <w:lang w:val="uk-UA"/>
        </w:rPr>
        <w:t>Начальник</w:t>
      </w:r>
      <w:r w:rsidR="00AD3952" w:rsidRPr="006A5F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A5FF6">
        <w:rPr>
          <w:rFonts w:ascii="Times New Roman" w:hAnsi="Times New Roman" w:cs="Times New Roman"/>
          <w:b/>
          <w:sz w:val="24"/>
          <w:szCs w:val="24"/>
          <w:lang w:val="uk-UA"/>
        </w:rPr>
        <w:t>міської</w:t>
      </w:r>
    </w:p>
    <w:p w14:paraId="379595EB" w14:textId="4CDBA76F" w:rsidR="001C71D5" w:rsidRPr="006A5FF6" w:rsidRDefault="001C71D5" w:rsidP="0043085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5FF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</w:t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>ації</w:t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A5F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0C1286" w:rsidRPr="006A5F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6A5FF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0A53549" w14:textId="77777777" w:rsidR="001C71D5" w:rsidRPr="000C1286" w:rsidRDefault="001C71D5" w:rsidP="001C71D5">
      <w:pPr>
        <w:jc w:val="both"/>
        <w:rPr>
          <w:sz w:val="28"/>
          <w:szCs w:val="28"/>
          <w:lang w:val="uk-UA"/>
        </w:rPr>
      </w:pPr>
    </w:p>
    <w:p w14:paraId="5CF9EDFC" w14:textId="77777777" w:rsidR="001C71D5" w:rsidRPr="00966FB4" w:rsidRDefault="001C71D5" w:rsidP="001C71D5">
      <w:pPr>
        <w:rPr>
          <w:b/>
          <w:bCs/>
          <w:sz w:val="24"/>
          <w:szCs w:val="24"/>
          <w:lang w:val="uk-UA" w:eastAsia="ar-SA"/>
        </w:rPr>
      </w:pPr>
    </w:p>
    <w:p w14:paraId="7B2BCCCA" w14:textId="77777777" w:rsidR="001C71D5" w:rsidRDefault="001C71D5" w:rsidP="001C71D5">
      <w:pPr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5A5C4A6E" w14:textId="77777777"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14:paraId="21A05147" w14:textId="77777777"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14:paraId="1E5AD92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E4A58A9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537FF8C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0536184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9D105FB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2DF3FE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9A46DD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415DB8B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5943DA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30D5D65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2C4DAF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510DF18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34B596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CB0F13F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B23E64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B45732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25F7EB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48C89A6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E895902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62861F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6422794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52F5281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210C81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8D8CEE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085743E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AC93496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3F30B99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E10D3C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69897E2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707B436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sectPr w:rsidR="009A15DA" w:rsidSect="00D337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3125" w14:textId="77777777" w:rsidR="007E3A51" w:rsidRDefault="007E3A51">
      <w:r>
        <w:separator/>
      </w:r>
    </w:p>
  </w:endnote>
  <w:endnote w:type="continuationSeparator" w:id="0">
    <w:p w14:paraId="1DD4E0BB" w14:textId="77777777" w:rsidR="007E3A51" w:rsidRDefault="007E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5F84" w14:textId="77777777" w:rsidR="007363CF" w:rsidRDefault="00736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C220" w14:textId="77777777" w:rsidR="007363CF" w:rsidRDefault="007363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C05C" w14:textId="77777777" w:rsidR="007E3A51" w:rsidRDefault="007E3A51">
      <w:r>
        <w:separator/>
      </w:r>
    </w:p>
  </w:footnote>
  <w:footnote w:type="continuationSeparator" w:id="0">
    <w:p w14:paraId="3651DC36" w14:textId="77777777" w:rsidR="007E3A51" w:rsidRDefault="007E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B169" w14:textId="77777777"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2D27" w14:textId="77777777"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 w14:anchorId="34F52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86860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124645">
    <w:abstractNumId w:val="0"/>
  </w:num>
  <w:num w:numId="2" w16cid:durableId="294411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203A5"/>
    <w:rsid w:val="00026695"/>
    <w:rsid w:val="000427CD"/>
    <w:rsid w:val="000444B1"/>
    <w:rsid w:val="00047202"/>
    <w:rsid w:val="000564C9"/>
    <w:rsid w:val="00065C26"/>
    <w:rsid w:val="00084EE0"/>
    <w:rsid w:val="000940F0"/>
    <w:rsid w:val="000A0999"/>
    <w:rsid w:val="000B7224"/>
    <w:rsid w:val="000C1286"/>
    <w:rsid w:val="000C4AB8"/>
    <w:rsid w:val="000C5A02"/>
    <w:rsid w:val="000E1EB5"/>
    <w:rsid w:val="000E70BC"/>
    <w:rsid w:val="00106BA6"/>
    <w:rsid w:val="00112A9B"/>
    <w:rsid w:val="00134FE4"/>
    <w:rsid w:val="0014219C"/>
    <w:rsid w:val="00144E98"/>
    <w:rsid w:val="00145D9D"/>
    <w:rsid w:val="00147A92"/>
    <w:rsid w:val="001653E9"/>
    <w:rsid w:val="0017423F"/>
    <w:rsid w:val="001856CA"/>
    <w:rsid w:val="001A2756"/>
    <w:rsid w:val="001A775B"/>
    <w:rsid w:val="001B22F5"/>
    <w:rsid w:val="001C35DF"/>
    <w:rsid w:val="001C71D5"/>
    <w:rsid w:val="001D7D2B"/>
    <w:rsid w:val="0020132A"/>
    <w:rsid w:val="00212172"/>
    <w:rsid w:val="0021228C"/>
    <w:rsid w:val="00214616"/>
    <w:rsid w:val="0021733D"/>
    <w:rsid w:val="002215DD"/>
    <w:rsid w:val="0022331B"/>
    <w:rsid w:val="00224314"/>
    <w:rsid w:val="00234B71"/>
    <w:rsid w:val="002501CD"/>
    <w:rsid w:val="0026205F"/>
    <w:rsid w:val="002709DB"/>
    <w:rsid w:val="00271682"/>
    <w:rsid w:val="00277544"/>
    <w:rsid w:val="00280A54"/>
    <w:rsid w:val="002849B5"/>
    <w:rsid w:val="002850C9"/>
    <w:rsid w:val="002863FE"/>
    <w:rsid w:val="0028700B"/>
    <w:rsid w:val="00287105"/>
    <w:rsid w:val="00291CB6"/>
    <w:rsid w:val="002962E6"/>
    <w:rsid w:val="002B5C22"/>
    <w:rsid w:val="002E422C"/>
    <w:rsid w:val="002E7C0A"/>
    <w:rsid w:val="002F3ABD"/>
    <w:rsid w:val="002F750E"/>
    <w:rsid w:val="00303F56"/>
    <w:rsid w:val="00305539"/>
    <w:rsid w:val="003203B5"/>
    <w:rsid w:val="00324392"/>
    <w:rsid w:val="0034002A"/>
    <w:rsid w:val="00351B97"/>
    <w:rsid w:val="003544DF"/>
    <w:rsid w:val="00365EEF"/>
    <w:rsid w:val="00397324"/>
    <w:rsid w:val="003A46BA"/>
    <w:rsid w:val="003A5C0A"/>
    <w:rsid w:val="003A76D6"/>
    <w:rsid w:val="003B2D62"/>
    <w:rsid w:val="003C51E0"/>
    <w:rsid w:val="003C5505"/>
    <w:rsid w:val="003E308A"/>
    <w:rsid w:val="003E3517"/>
    <w:rsid w:val="003E4572"/>
    <w:rsid w:val="004053D7"/>
    <w:rsid w:val="004154F5"/>
    <w:rsid w:val="00421E13"/>
    <w:rsid w:val="0043085F"/>
    <w:rsid w:val="00440575"/>
    <w:rsid w:val="00451526"/>
    <w:rsid w:val="00454D6F"/>
    <w:rsid w:val="004604C0"/>
    <w:rsid w:val="004768B9"/>
    <w:rsid w:val="004B6358"/>
    <w:rsid w:val="004C229C"/>
    <w:rsid w:val="004C5271"/>
    <w:rsid w:val="004C6A64"/>
    <w:rsid w:val="004D3212"/>
    <w:rsid w:val="004E0D4E"/>
    <w:rsid w:val="004E6B6C"/>
    <w:rsid w:val="004F6DB4"/>
    <w:rsid w:val="005008A4"/>
    <w:rsid w:val="00525331"/>
    <w:rsid w:val="00526125"/>
    <w:rsid w:val="00533514"/>
    <w:rsid w:val="0054115A"/>
    <w:rsid w:val="0055695B"/>
    <w:rsid w:val="00566B50"/>
    <w:rsid w:val="0057508A"/>
    <w:rsid w:val="005814EB"/>
    <w:rsid w:val="005819C4"/>
    <w:rsid w:val="00587B2F"/>
    <w:rsid w:val="00591203"/>
    <w:rsid w:val="005A1801"/>
    <w:rsid w:val="005A24E1"/>
    <w:rsid w:val="005A5E5F"/>
    <w:rsid w:val="005B4812"/>
    <w:rsid w:val="005C11D4"/>
    <w:rsid w:val="005C4621"/>
    <w:rsid w:val="005C7B1A"/>
    <w:rsid w:val="005E22B4"/>
    <w:rsid w:val="005E4003"/>
    <w:rsid w:val="0061014D"/>
    <w:rsid w:val="0062380C"/>
    <w:rsid w:val="006437C7"/>
    <w:rsid w:val="0064495C"/>
    <w:rsid w:val="006666A1"/>
    <w:rsid w:val="0067738F"/>
    <w:rsid w:val="00682300"/>
    <w:rsid w:val="0068540F"/>
    <w:rsid w:val="00687DD6"/>
    <w:rsid w:val="006A2E46"/>
    <w:rsid w:val="006A5FF6"/>
    <w:rsid w:val="006B13C1"/>
    <w:rsid w:val="006B4882"/>
    <w:rsid w:val="006D3017"/>
    <w:rsid w:val="00710D14"/>
    <w:rsid w:val="00725D31"/>
    <w:rsid w:val="007271B1"/>
    <w:rsid w:val="007344F0"/>
    <w:rsid w:val="007363CF"/>
    <w:rsid w:val="007410F0"/>
    <w:rsid w:val="00742245"/>
    <w:rsid w:val="0074698B"/>
    <w:rsid w:val="00765373"/>
    <w:rsid w:val="00793094"/>
    <w:rsid w:val="007B23DD"/>
    <w:rsid w:val="007C4124"/>
    <w:rsid w:val="007E3A51"/>
    <w:rsid w:val="007F0D56"/>
    <w:rsid w:val="007F7B83"/>
    <w:rsid w:val="0080253A"/>
    <w:rsid w:val="008029B5"/>
    <w:rsid w:val="00816093"/>
    <w:rsid w:val="008179A1"/>
    <w:rsid w:val="00823DD6"/>
    <w:rsid w:val="00825121"/>
    <w:rsid w:val="008260F7"/>
    <w:rsid w:val="008318EA"/>
    <w:rsid w:val="00836895"/>
    <w:rsid w:val="00885ABE"/>
    <w:rsid w:val="00895CEA"/>
    <w:rsid w:val="00897BB5"/>
    <w:rsid w:val="008A4438"/>
    <w:rsid w:val="008B342E"/>
    <w:rsid w:val="008B6565"/>
    <w:rsid w:val="008C2EB2"/>
    <w:rsid w:val="008D014F"/>
    <w:rsid w:val="008F21E3"/>
    <w:rsid w:val="008F2B49"/>
    <w:rsid w:val="008F75BB"/>
    <w:rsid w:val="00900782"/>
    <w:rsid w:val="00907DE0"/>
    <w:rsid w:val="00945981"/>
    <w:rsid w:val="00945C6D"/>
    <w:rsid w:val="00966FB4"/>
    <w:rsid w:val="00967E2C"/>
    <w:rsid w:val="009763E9"/>
    <w:rsid w:val="00977B4B"/>
    <w:rsid w:val="00993867"/>
    <w:rsid w:val="009A15DA"/>
    <w:rsid w:val="009D4796"/>
    <w:rsid w:val="009D6EC2"/>
    <w:rsid w:val="009E2490"/>
    <w:rsid w:val="009F2CDF"/>
    <w:rsid w:val="00A07A91"/>
    <w:rsid w:val="00A07F61"/>
    <w:rsid w:val="00A20721"/>
    <w:rsid w:val="00A20D0A"/>
    <w:rsid w:val="00A36627"/>
    <w:rsid w:val="00A57D6F"/>
    <w:rsid w:val="00A71E83"/>
    <w:rsid w:val="00A80401"/>
    <w:rsid w:val="00A86BC7"/>
    <w:rsid w:val="00A87C66"/>
    <w:rsid w:val="00A96C28"/>
    <w:rsid w:val="00AA58A0"/>
    <w:rsid w:val="00AB633D"/>
    <w:rsid w:val="00AC7FC7"/>
    <w:rsid w:val="00AD3952"/>
    <w:rsid w:val="00AD6858"/>
    <w:rsid w:val="00AE698C"/>
    <w:rsid w:val="00B03389"/>
    <w:rsid w:val="00B13E39"/>
    <w:rsid w:val="00B170A9"/>
    <w:rsid w:val="00B2126A"/>
    <w:rsid w:val="00B35A81"/>
    <w:rsid w:val="00B3797D"/>
    <w:rsid w:val="00B465FE"/>
    <w:rsid w:val="00B478EF"/>
    <w:rsid w:val="00B5536A"/>
    <w:rsid w:val="00B679A8"/>
    <w:rsid w:val="00BA27D3"/>
    <w:rsid w:val="00BF59FE"/>
    <w:rsid w:val="00C057C7"/>
    <w:rsid w:val="00C164E5"/>
    <w:rsid w:val="00C16887"/>
    <w:rsid w:val="00C22FBA"/>
    <w:rsid w:val="00C31507"/>
    <w:rsid w:val="00C64F25"/>
    <w:rsid w:val="00C86873"/>
    <w:rsid w:val="00C945B5"/>
    <w:rsid w:val="00CD2727"/>
    <w:rsid w:val="00CE0066"/>
    <w:rsid w:val="00D3191C"/>
    <w:rsid w:val="00D3376F"/>
    <w:rsid w:val="00D37319"/>
    <w:rsid w:val="00D42177"/>
    <w:rsid w:val="00D67136"/>
    <w:rsid w:val="00D81093"/>
    <w:rsid w:val="00DA2211"/>
    <w:rsid w:val="00DB36A0"/>
    <w:rsid w:val="00DB37E2"/>
    <w:rsid w:val="00DB3E0E"/>
    <w:rsid w:val="00DB3E9F"/>
    <w:rsid w:val="00DC3287"/>
    <w:rsid w:val="00DC53B4"/>
    <w:rsid w:val="00DC7414"/>
    <w:rsid w:val="00DD7E97"/>
    <w:rsid w:val="00DE1EFB"/>
    <w:rsid w:val="00E00D94"/>
    <w:rsid w:val="00E030C4"/>
    <w:rsid w:val="00E06DB4"/>
    <w:rsid w:val="00E06FE3"/>
    <w:rsid w:val="00E07BEA"/>
    <w:rsid w:val="00E13FDC"/>
    <w:rsid w:val="00E1602D"/>
    <w:rsid w:val="00E244AA"/>
    <w:rsid w:val="00E40AAB"/>
    <w:rsid w:val="00E41F41"/>
    <w:rsid w:val="00E528BE"/>
    <w:rsid w:val="00E67B0E"/>
    <w:rsid w:val="00E67C2D"/>
    <w:rsid w:val="00E70789"/>
    <w:rsid w:val="00E77674"/>
    <w:rsid w:val="00E87C1E"/>
    <w:rsid w:val="00EA086D"/>
    <w:rsid w:val="00EC4B3F"/>
    <w:rsid w:val="00F10338"/>
    <w:rsid w:val="00F10E0D"/>
    <w:rsid w:val="00F16FAB"/>
    <w:rsid w:val="00F24D18"/>
    <w:rsid w:val="00F30916"/>
    <w:rsid w:val="00F35A73"/>
    <w:rsid w:val="00F42720"/>
    <w:rsid w:val="00F42F01"/>
    <w:rsid w:val="00F50B4B"/>
    <w:rsid w:val="00F8450A"/>
    <w:rsid w:val="00FB62E4"/>
    <w:rsid w:val="00FE0507"/>
    <w:rsid w:val="00FE3DE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8F93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45D9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145D9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145D9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145D9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9B3-384C-4544-9482-B004EECA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STOLBOVA</dc:creator>
  <cp:lastModifiedBy>Admin</cp:lastModifiedBy>
  <cp:revision>2</cp:revision>
  <cp:lastPrinted>2025-08-21T07:37:00Z</cp:lastPrinted>
  <dcterms:created xsi:type="dcterms:W3CDTF">2025-12-31T09:35:00Z</dcterms:created>
  <dcterms:modified xsi:type="dcterms:W3CDTF">2025-12-31T09:35:00Z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