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31361" w14:textId="77777777" w:rsidR="0021761D" w:rsidRDefault="00F81510" w:rsidP="0004033A">
      <w:pPr>
        <w:spacing w:after="0" w:line="240" w:lineRule="auto"/>
        <w:ind w:left="5387"/>
        <w:rPr>
          <w:rFonts w:ascii="Times New Roman" w:hAnsi="Times New Roman" w:cs="Times New Roman"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iCs/>
          <w:sz w:val="24"/>
          <w:szCs w:val="24"/>
          <w:lang w:val="uk-UA"/>
        </w:rPr>
        <w:t xml:space="preserve">Додаток  </w:t>
      </w:r>
    </w:p>
    <w:p w14:paraId="6A9E41B4" w14:textId="77777777" w:rsidR="0021761D" w:rsidRDefault="0021761D" w:rsidP="0004033A">
      <w:pPr>
        <w:spacing w:after="0" w:line="240" w:lineRule="auto"/>
        <w:ind w:left="5387"/>
        <w:rPr>
          <w:rFonts w:ascii="Times New Roman" w:hAnsi="Times New Roman" w:cs="Times New Roman"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iCs/>
          <w:sz w:val="24"/>
          <w:szCs w:val="24"/>
          <w:lang w:val="uk-UA"/>
        </w:rPr>
        <w:t>ЗАТВЕРДЖЕНО</w:t>
      </w:r>
    </w:p>
    <w:p w14:paraId="27917B6D" w14:textId="502A14D7" w:rsidR="0004033A" w:rsidRDefault="0004033A" w:rsidP="0004033A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iCs/>
          <w:sz w:val="24"/>
          <w:szCs w:val="24"/>
          <w:lang w:val="uk-UA"/>
        </w:rPr>
        <w:t>Розпорядження начальника Балаклійської мі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ської  військової адміністрації  </w:t>
      </w:r>
    </w:p>
    <w:p w14:paraId="1338CDA8" w14:textId="0396B9B9" w:rsidR="0004033A" w:rsidRDefault="0004033A" w:rsidP="0004033A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від   </w:t>
      </w:r>
      <w:r w:rsidR="00A01691">
        <w:rPr>
          <w:rFonts w:ascii="Times New Roman" w:hAnsi="Times New Roman" w:cs="Times New Roman"/>
          <w:sz w:val="24"/>
          <w:szCs w:val="24"/>
          <w:lang w:val="uk-UA"/>
        </w:rPr>
        <w:t>10 листопада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202</w:t>
      </w:r>
      <w:r w:rsidR="00F800D5">
        <w:rPr>
          <w:rFonts w:ascii="Times New Roman" w:hAnsi="Times New Roman" w:cs="Times New Roman"/>
          <w:sz w:val="24"/>
          <w:szCs w:val="24"/>
          <w:lang w:val="uk-UA"/>
        </w:rPr>
        <w:t>5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  № </w:t>
      </w:r>
      <w:r w:rsidR="00A01691">
        <w:rPr>
          <w:rFonts w:ascii="Times New Roman" w:hAnsi="Times New Roman" w:cs="Times New Roman"/>
          <w:sz w:val="24"/>
          <w:szCs w:val="24"/>
          <w:lang w:val="uk-UA"/>
        </w:rPr>
        <w:t>2155</w:t>
      </w:r>
    </w:p>
    <w:p w14:paraId="609E4241" w14:textId="77777777" w:rsidR="00532781" w:rsidRPr="00514D3C" w:rsidRDefault="00532781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  <w:lang w:val="uk-UA"/>
        </w:rPr>
      </w:pPr>
    </w:p>
    <w:p w14:paraId="3260932D" w14:textId="77777777" w:rsidR="00532781" w:rsidRPr="00514D3C" w:rsidRDefault="00F815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14D3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ПЛАН ЗАХОДІВ</w:t>
      </w:r>
    </w:p>
    <w:p w14:paraId="3DFAFDD7" w14:textId="5A429CD3" w:rsidR="00532781" w:rsidRPr="00514D3C" w:rsidRDefault="00F815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14D3C">
        <w:rPr>
          <w:rFonts w:ascii="Times New Roman" w:hAnsi="Times New Roman" w:cs="Times New Roman"/>
          <w:b/>
          <w:sz w:val="28"/>
          <w:szCs w:val="28"/>
          <w:lang w:val="uk-UA"/>
        </w:rPr>
        <w:t xml:space="preserve">щодо складання проєкту бюджету Балаклійської міської </w:t>
      </w:r>
      <w:r w:rsidR="00E33A34" w:rsidRPr="00514D3C">
        <w:rPr>
          <w:rFonts w:ascii="Times New Roman" w:hAnsi="Times New Roman" w:cs="Times New Roman"/>
          <w:b/>
          <w:sz w:val="28"/>
          <w:szCs w:val="28"/>
          <w:lang w:val="uk-UA"/>
        </w:rPr>
        <w:t>територіальної громади</w:t>
      </w:r>
      <w:r w:rsidRPr="00514D3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 202</w:t>
      </w:r>
      <w:r w:rsidR="00F800D5" w:rsidRPr="00514D3C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514D3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</w:t>
      </w:r>
    </w:p>
    <w:p w14:paraId="60E8E86F" w14:textId="77777777" w:rsidR="00532781" w:rsidRPr="00514D3C" w:rsidRDefault="005327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9"/>
        <w:tblW w:w="9633" w:type="dxa"/>
        <w:tblInd w:w="-5" w:type="dxa"/>
        <w:tblLook w:val="04A0" w:firstRow="1" w:lastRow="0" w:firstColumn="1" w:lastColumn="0" w:noHBand="0" w:noVBand="1"/>
      </w:tblPr>
      <w:tblGrid>
        <w:gridCol w:w="543"/>
        <w:gridCol w:w="5676"/>
        <w:gridCol w:w="1761"/>
        <w:gridCol w:w="1653"/>
      </w:tblGrid>
      <w:tr w:rsidR="00DA6533" w:rsidRPr="00514D3C" w14:paraId="552A5106" w14:textId="77777777" w:rsidTr="00D87DFA">
        <w:trPr>
          <w:trHeight w:val="566"/>
        </w:trPr>
        <w:tc>
          <w:tcPr>
            <w:tcW w:w="566" w:type="dxa"/>
          </w:tcPr>
          <w:p w14:paraId="6229E787" w14:textId="77777777" w:rsidR="00532781" w:rsidRPr="00514D3C" w:rsidRDefault="00F815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14D3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5193" w:type="dxa"/>
          </w:tcPr>
          <w:p w14:paraId="7CA413E2" w14:textId="77777777" w:rsidR="00532781" w:rsidRPr="00514D3C" w:rsidRDefault="00F815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14D3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Зміст заходів</w:t>
            </w:r>
          </w:p>
        </w:tc>
        <w:tc>
          <w:tcPr>
            <w:tcW w:w="2062" w:type="dxa"/>
          </w:tcPr>
          <w:p w14:paraId="3D9BD03E" w14:textId="77777777" w:rsidR="00532781" w:rsidRPr="00514D3C" w:rsidRDefault="00F815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14D3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1812" w:type="dxa"/>
          </w:tcPr>
          <w:p w14:paraId="1D90C034" w14:textId="77777777" w:rsidR="00532781" w:rsidRPr="00514D3C" w:rsidRDefault="00F815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14D3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Відповідальні за виконання</w:t>
            </w:r>
          </w:p>
        </w:tc>
      </w:tr>
      <w:tr w:rsidR="00DA6533" w:rsidRPr="00514D3C" w14:paraId="689FCDBB" w14:textId="77777777" w:rsidTr="00D87DFA">
        <w:tc>
          <w:tcPr>
            <w:tcW w:w="566" w:type="dxa"/>
          </w:tcPr>
          <w:p w14:paraId="53732D9E" w14:textId="3456B18B" w:rsidR="00532781" w:rsidRPr="00514D3C" w:rsidRDefault="00B448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514D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</w:t>
            </w:r>
          </w:p>
        </w:tc>
        <w:tc>
          <w:tcPr>
            <w:tcW w:w="5193" w:type="dxa"/>
          </w:tcPr>
          <w:p w14:paraId="04A9E975" w14:textId="18292AB2" w:rsidR="00532781" w:rsidRPr="00514D3C" w:rsidRDefault="00F815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4D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Доведення до головних розпорядників  </w:t>
            </w:r>
            <w:r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бюджетних </w:t>
            </w:r>
            <w:r w:rsidRPr="00514D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коштів </w:t>
            </w:r>
            <w:r w:rsidR="00BE753F"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обсягів міжбюджетних трансфертів</w:t>
            </w:r>
            <w:r w:rsidR="00BE753F" w:rsidRPr="00514D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, </w:t>
            </w:r>
            <w:r w:rsidR="00BE753F"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методики їх визначення, організаційно-методологічних вимог та інших показників щодо складання проєктів місцевих бюджетів, що надаються </w:t>
            </w:r>
            <w:r w:rsidRPr="00514D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Мін</w:t>
            </w:r>
            <w:r w:rsidR="00BE753F" w:rsidRPr="00514D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істерством фінансів України.</w:t>
            </w:r>
          </w:p>
        </w:tc>
        <w:tc>
          <w:tcPr>
            <w:tcW w:w="2062" w:type="dxa"/>
          </w:tcPr>
          <w:p w14:paraId="056DE5EE" w14:textId="5D121317" w:rsidR="00532781" w:rsidRPr="00514D3C" w:rsidRDefault="00B23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F81510"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ісля отримання з Мінфіну </w:t>
            </w:r>
            <w:r w:rsidR="00BE753F"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 Департаменту фінансів</w:t>
            </w:r>
          </w:p>
        </w:tc>
        <w:tc>
          <w:tcPr>
            <w:tcW w:w="1812" w:type="dxa"/>
          </w:tcPr>
          <w:p w14:paraId="641A8651" w14:textId="77777777" w:rsidR="00532781" w:rsidRPr="00514D3C" w:rsidRDefault="00F81510" w:rsidP="006B0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4D3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Фінансове управління Балаклійської  міської ради </w:t>
            </w:r>
          </w:p>
        </w:tc>
      </w:tr>
      <w:tr w:rsidR="00DA6533" w:rsidRPr="00A01691" w14:paraId="1B0DEE9D" w14:textId="77777777" w:rsidTr="00D87DFA">
        <w:trPr>
          <w:trHeight w:val="1666"/>
        </w:trPr>
        <w:tc>
          <w:tcPr>
            <w:tcW w:w="566" w:type="dxa"/>
          </w:tcPr>
          <w:p w14:paraId="55A465E2" w14:textId="1D04E523" w:rsidR="00532781" w:rsidRPr="00514D3C" w:rsidRDefault="00B448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193" w:type="dxa"/>
          </w:tcPr>
          <w:p w14:paraId="1C1A7AF4" w14:textId="261DC40E" w:rsidR="00532781" w:rsidRPr="00514D3C" w:rsidRDefault="00D27F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Надання до Фінансового управління Балаклійської міської ради уточнених основних показників економічного і соціального розвитку території за 2025 рік та прогнозних показників на 2026 рік.</w:t>
            </w:r>
          </w:p>
        </w:tc>
        <w:tc>
          <w:tcPr>
            <w:tcW w:w="2062" w:type="dxa"/>
          </w:tcPr>
          <w:p w14:paraId="7048CB38" w14:textId="46CBCFBD" w:rsidR="00D27FE3" w:rsidRPr="00514D3C" w:rsidRDefault="00D27FE3" w:rsidP="00D27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6 жовтня</w:t>
            </w:r>
          </w:p>
          <w:p w14:paraId="3EEBABEC" w14:textId="47C0E200" w:rsidR="00532781" w:rsidRPr="00514D3C" w:rsidRDefault="00D27FE3" w:rsidP="00D27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1355E3"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361C4"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року</w:t>
            </w:r>
          </w:p>
        </w:tc>
        <w:tc>
          <w:tcPr>
            <w:tcW w:w="1812" w:type="dxa"/>
          </w:tcPr>
          <w:p w14:paraId="722F48EF" w14:textId="091B284A" w:rsidR="00532781" w:rsidRPr="00514D3C" w:rsidRDefault="00D27FE3" w:rsidP="006B0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4D3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Відділ економічного розвитку та інвестицій</w:t>
            </w:r>
            <w:r w:rsidR="00F81510" w:rsidRPr="00514D3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Балаклійської  міської ради </w:t>
            </w:r>
          </w:p>
        </w:tc>
      </w:tr>
      <w:tr w:rsidR="00DA6533" w:rsidRPr="00514D3C" w14:paraId="018C9AB3" w14:textId="77777777" w:rsidTr="00D87DFA">
        <w:trPr>
          <w:trHeight w:val="1666"/>
        </w:trPr>
        <w:tc>
          <w:tcPr>
            <w:tcW w:w="566" w:type="dxa"/>
          </w:tcPr>
          <w:p w14:paraId="77D0E00F" w14:textId="77777777" w:rsidR="00D87DFA" w:rsidRPr="00514D3C" w:rsidRDefault="00D87D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  <w:p w14:paraId="13BA4416" w14:textId="407F89A9" w:rsidR="00D87DFA" w:rsidRPr="00514D3C" w:rsidRDefault="00D87D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93" w:type="dxa"/>
          </w:tcPr>
          <w:p w14:paraId="002D8BDC" w14:textId="4957FE04" w:rsidR="00D87DFA" w:rsidRPr="00514D3C" w:rsidRDefault="00D87D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Підготовлення та надання до </w:t>
            </w:r>
            <w:r w:rsidR="00596783"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</w:t>
            </w:r>
            <w:r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інансового управління Балаклійської міської ради у розрізі видів надходжень:</w:t>
            </w:r>
          </w:p>
          <w:p w14:paraId="42281B27" w14:textId="77777777" w:rsidR="001355E3" w:rsidRPr="00514D3C" w:rsidRDefault="001355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-уточнених очікуваних обсягів доходів бюджету громади;</w:t>
            </w:r>
          </w:p>
          <w:p w14:paraId="6BD2BE8E" w14:textId="613AA306" w:rsidR="001355E3" w:rsidRPr="00514D3C" w:rsidRDefault="001355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 уточнених прогнозних обсягів доходів бюджету       на 2026 рік громади (зокрема у частині фіскальних ризиків у майбутніх періодах) </w:t>
            </w:r>
          </w:p>
        </w:tc>
        <w:tc>
          <w:tcPr>
            <w:tcW w:w="2062" w:type="dxa"/>
          </w:tcPr>
          <w:p w14:paraId="3552E120" w14:textId="77777777" w:rsidR="001355E3" w:rsidRPr="00514D3C" w:rsidRDefault="001355E3" w:rsidP="0013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6 жовтня</w:t>
            </w:r>
          </w:p>
          <w:p w14:paraId="0EE54121" w14:textId="558199AE" w:rsidR="00D87DFA" w:rsidRPr="00514D3C" w:rsidRDefault="001355E3" w:rsidP="0013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</w:t>
            </w:r>
            <w:r w:rsidR="009361C4"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1812" w:type="dxa"/>
          </w:tcPr>
          <w:p w14:paraId="0C004610" w14:textId="303CA250" w:rsidR="00D87DFA" w:rsidRPr="00514D3C" w:rsidRDefault="001355E3" w:rsidP="006B0A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Головні розпорядники, одержув</w:t>
            </w:r>
            <w:r w:rsidR="00145DC1"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чі бюджетних коштів</w:t>
            </w:r>
          </w:p>
        </w:tc>
      </w:tr>
      <w:tr w:rsidR="00DA6533" w:rsidRPr="00A01691" w14:paraId="74667D74" w14:textId="77777777" w:rsidTr="00D87DFA">
        <w:trPr>
          <w:trHeight w:val="1666"/>
        </w:trPr>
        <w:tc>
          <w:tcPr>
            <w:tcW w:w="566" w:type="dxa"/>
          </w:tcPr>
          <w:p w14:paraId="369C8A35" w14:textId="1AE7BFE2" w:rsidR="00596783" w:rsidRPr="00514D3C" w:rsidRDefault="005967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193" w:type="dxa"/>
          </w:tcPr>
          <w:p w14:paraId="0ADB8012" w14:textId="5C219D6E" w:rsidR="00596783" w:rsidRPr="00514D3C" w:rsidRDefault="005967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Підготовка та надання </w:t>
            </w:r>
            <w:r w:rsidR="00E76E98"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Фінансового управління Балаклійської міської ради </w:t>
            </w:r>
            <w:r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уточненої інформації з поясненнями та в розрізі об’єктів комунальної власності </w:t>
            </w:r>
            <w:r w:rsidR="00E76E98"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</w:t>
            </w:r>
            <w:r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очікуваних обсягів </w:t>
            </w:r>
            <w:r w:rsidR="00E76E98"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надходжень до</w:t>
            </w:r>
            <w:r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бюджету громади за 2025 рік та розрахунк</w:t>
            </w:r>
            <w:r w:rsidR="00E76E98"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ових показників </w:t>
            </w:r>
            <w:r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 2026 рік </w:t>
            </w:r>
            <w:r w:rsidR="00E76E98"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</w:t>
            </w:r>
            <w:r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</w:p>
          <w:p w14:paraId="3BD1F0E6" w14:textId="2D895FB5" w:rsidR="00E76E98" w:rsidRPr="00514D3C" w:rsidRDefault="005967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-податку на прибуток підприємств що </w:t>
            </w:r>
            <w:r w:rsidR="00E76E98"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належать до комунальної власності міської територіальної громади;</w:t>
            </w:r>
          </w:p>
          <w:p w14:paraId="01D61C4E" w14:textId="06EF23A7" w:rsidR="001C7F74" w:rsidRPr="00514D3C" w:rsidRDefault="001C7F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-орендної плати за користування майновим комплексом та іншим майном, що перебуває</w:t>
            </w:r>
            <w:r w:rsidR="00E76E98"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</w:t>
            </w:r>
            <w:r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76E98"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комунальній власності міської територіальної громади;</w:t>
            </w:r>
          </w:p>
          <w:p w14:paraId="0DF7C372" w14:textId="54295D87" w:rsidR="00E76E98" w:rsidRPr="00514D3C" w:rsidRDefault="00E76E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-надходжень  до місцевих цільових фондів.</w:t>
            </w:r>
          </w:p>
          <w:p w14:paraId="2E6EE753" w14:textId="2C2A370E" w:rsidR="00F74289" w:rsidRPr="00514D3C" w:rsidRDefault="00F74289" w:rsidP="00F742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2" w:type="dxa"/>
          </w:tcPr>
          <w:p w14:paraId="4601D2DA" w14:textId="77777777" w:rsidR="00616E7A" w:rsidRPr="00514D3C" w:rsidRDefault="00616E7A" w:rsidP="00616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6 жовтня</w:t>
            </w:r>
          </w:p>
          <w:p w14:paraId="6FAD2D59" w14:textId="44394165" w:rsidR="00596783" w:rsidRPr="00514D3C" w:rsidRDefault="00616E7A" w:rsidP="00616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</w:t>
            </w:r>
            <w:r w:rsidR="009361C4"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1812" w:type="dxa"/>
          </w:tcPr>
          <w:p w14:paraId="40A72929" w14:textId="4039DE57" w:rsidR="00616E7A" w:rsidRPr="00514D3C" w:rsidRDefault="00F74289" w:rsidP="00616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4D3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Відділ економічного розвитку та інвестицій Балаклійської  міської ради </w:t>
            </w:r>
            <w:r w:rsidR="00616E7A"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комунального майна Балаклійської міської ради </w:t>
            </w:r>
          </w:p>
          <w:p w14:paraId="61B19323" w14:textId="77777777" w:rsidR="00596783" w:rsidRPr="00514D3C" w:rsidRDefault="00596783" w:rsidP="006B0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A6533" w:rsidRPr="00514D3C" w14:paraId="0F832149" w14:textId="77777777" w:rsidTr="00D87DFA">
        <w:trPr>
          <w:trHeight w:val="1265"/>
        </w:trPr>
        <w:tc>
          <w:tcPr>
            <w:tcW w:w="566" w:type="dxa"/>
          </w:tcPr>
          <w:p w14:paraId="48B2A161" w14:textId="2B0A1EA3" w:rsidR="00B235F4" w:rsidRPr="00514D3C" w:rsidRDefault="00211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5</w:t>
            </w:r>
          </w:p>
        </w:tc>
        <w:tc>
          <w:tcPr>
            <w:tcW w:w="5193" w:type="dxa"/>
          </w:tcPr>
          <w:p w14:paraId="07E5E7F3" w14:textId="12C5A1EA" w:rsidR="00B235F4" w:rsidRPr="00514D3C" w:rsidRDefault="00B235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Здійснення розрахунків доходів </w:t>
            </w:r>
            <w:r w:rsidR="00BB2C31"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проєкту бюджету громади </w:t>
            </w:r>
            <w:r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 </w:t>
            </w:r>
            <w:r w:rsidR="00BB2C31"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граничних показників </w:t>
            </w:r>
            <w:r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видатків </w:t>
            </w:r>
            <w:r w:rsidR="00B53701"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 головних розпорядників бюджетних коштів міської ради</w:t>
            </w:r>
          </w:p>
        </w:tc>
        <w:tc>
          <w:tcPr>
            <w:tcW w:w="2062" w:type="dxa"/>
          </w:tcPr>
          <w:p w14:paraId="0B604D74" w14:textId="77777777" w:rsidR="00B235F4" w:rsidRPr="00514D3C" w:rsidRDefault="00B23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вересень, жовтень</w:t>
            </w:r>
          </w:p>
          <w:p w14:paraId="1A00035C" w14:textId="313186FA" w:rsidR="00B235F4" w:rsidRPr="00514D3C" w:rsidRDefault="00B23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335852"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1812" w:type="dxa"/>
          </w:tcPr>
          <w:p w14:paraId="0D8DAF1A" w14:textId="528F6934" w:rsidR="00B235F4" w:rsidRPr="00514D3C" w:rsidRDefault="00A57A6E" w:rsidP="006B0A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14D3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Фінансове управління Балаклійської  міської ради</w:t>
            </w:r>
          </w:p>
        </w:tc>
      </w:tr>
      <w:tr w:rsidR="00DA6533" w:rsidRPr="00514D3C" w14:paraId="36EEB81E" w14:textId="77777777" w:rsidTr="00D87DFA">
        <w:trPr>
          <w:trHeight w:val="1265"/>
        </w:trPr>
        <w:tc>
          <w:tcPr>
            <w:tcW w:w="566" w:type="dxa"/>
          </w:tcPr>
          <w:p w14:paraId="61E24094" w14:textId="229D81E5" w:rsidR="00A57A6E" w:rsidRPr="00514D3C" w:rsidRDefault="00211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193" w:type="dxa"/>
          </w:tcPr>
          <w:p w14:paraId="3FD46A86" w14:textId="67F21ABF" w:rsidR="00A57A6E" w:rsidRPr="00514D3C" w:rsidRDefault="00BB2C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Розроблення та доведення до головних розпорядників бюджетних коштів інструкції з підготовки бюджетних запитів</w:t>
            </w:r>
          </w:p>
        </w:tc>
        <w:tc>
          <w:tcPr>
            <w:tcW w:w="2062" w:type="dxa"/>
          </w:tcPr>
          <w:p w14:paraId="47C45A7C" w14:textId="6E127265" w:rsidR="00A57A6E" w:rsidRPr="00514D3C" w:rsidRDefault="00257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вересень,</w:t>
            </w:r>
            <w:r w:rsidR="00F220F3"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B2C31"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</w:t>
            </w:r>
            <w:r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</w:t>
            </w:r>
            <w:r w:rsidR="00BB2C31"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</w:t>
            </w:r>
          </w:p>
          <w:p w14:paraId="53075AB7" w14:textId="5C444314" w:rsidR="00BB2C31" w:rsidRPr="00514D3C" w:rsidRDefault="00BB2C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257B8C"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1812" w:type="dxa"/>
          </w:tcPr>
          <w:p w14:paraId="5C2FF59F" w14:textId="3D7CFFA4" w:rsidR="00A57A6E" w:rsidRPr="00514D3C" w:rsidRDefault="00BB2C31" w:rsidP="006B0A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14D3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Фінансове управління Балаклійської  міської ради</w:t>
            </w:r>
          </w:p>
        </w:tc>
      </w:tr>
      <w:tr w:rsidR="00DA6533" w:rsidRPr="00514D3C" w14:paraId="7152EA1F" w14:textId="77777777" w:rsidTr="00D87DFA">
        <w:tc>
          <w:tcPr>
            <w:tcW w:w="566" w:type="dxa"/>
          </w:tcPr>
          <w:p w14:paraId="0087C532" w14:textId="2AD40DA1" w:rsidR="00532781" w:rsidRPr="00514D3C" w:rsidRDefault="00211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5193" w:type="dxa"/>
          </w:tcPr>
          <w:p w14:paraId="73A4BF91" w14:textId="77777777" w:rsidR="00532781" w:rsidRPr="00514D3C" w:rsidRDefault="00F815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Доведення до головних розпорядників бюджетних коштів:</w:t>
            </w:r>
          </w:p>
          <w:p w14:paraId="08F989BD" w14:textId="0F92E85A" w:rsidR="003E51DD" w:rsidRPr="00514D3C" w:rsidRDefault="00F81510" w:rsidP="003E51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граничних показників видатків місцевого бюджету </w:t>
            </w:r>
            <w:r w:rsidR="003E51DD"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плановий період – 2026 рік та наступні за плановим – 2027-2028 роки.</w:t>
            </w:r>
          </w:p>
          <w:p w14:paraId="6825DC71" w14:textId="0F028C5E" w:rsidR="00532781" w:rsidRPr="00514D3C" w:rsidRDefault="00532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2" w:type="dxa"/>
          </w:tcPr>
          <w:p w14:paraId="3C61C716" w14:textId="050D6619" w:rsidR="00257B8C" w:rsidRPr="00514D3C" w:rsidRDefault="00257B8C" w:rsidP="00257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вересень,</w:t>
            </w:r>
            <w:r w:rsidR="00F220F3"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жовтень</w:t>
            </w:r>
          </w:p>
          <w:p w14:paraId="0F86D184" w14:textId="46A00C87" w:rsidR="00532781" w:rsidRPr="00514D3C" w:rsidRDefault="00257B8C" w:rsidP="00257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року </w:t>
            </w:r>
          </w:p>
        </w:tc>
        <w:tc>
          <w:tcPr>
            <w:tcW w:w="1812" w:type="dxa"/>
          </w:tcPr>
          <w:p w14:paraId="42206F19" w14:textId="77777777" w:rsidR="00532781" w:rsidRPr="00514D3C" w:rsidRDefault="00F81510" w:rsidP="006B0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4D3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Фінансове управління Балаклійської  міської ради </w:t>
            </w:r>
          </w:p>
        </w:tc>
      </w:tr>
      <w:tr w:rsidR="00DA6533" w:rsidRPr="00514D3C" w14:paraId="2FCC0924" w14:textId="77777777" w:rsidTr="00D87DFA">
        <w:tc>
          <w:tcPr>
            <w:tcW w:w="566" w:type="dxa"/>
          </w:tcPr>
          <w:p w14:paraId="14EC9183" w14:textId="343C1D66" w:rsidR="00532781" w:rsidRPr="00514D3C" w:rsidRDefault="00211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5193" w:type="dxa"/>
          </w:tcPr>
          <w:p w14:paraId="2A9FC62E" w14:textId="47FA6237" w:rsidR="00532781" w:rsidRPr="00514D3C" w:rsidRDefault="00F815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Організація роботи </w:t>
            </w:r>
            <w:r w:rsidR="00BD406E"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розпорядників та одержувачів бюджетних коштів </w:t>
            </w:r>
            <w:r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розроб</w:t>
            </w:r>
            <w:r w:rsidR="00BD406E"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лення</w:t>
            </w:r>
            <w:r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бюджетних запитів та складання проєктів кошторисів бюджетних установ на 202</w:t>
            </w:r>
            <w:r w:rsidR="005B2320"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  <w:r w:rsidR="00BD406E"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із обов’язковим дотриманням вимог щодо:</w:t>
            </w:r>
          </w:p>
          <w:p w14:paraId="1062167A" w14:textId="06F5B844" w:rsidR="00BD406E" w:rsidRPr="00514D3C" w:rsidRDefault="00BD4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урахування розмірів державних соціа</w:t>
            </w:r>
            <w:r w:rsidR="005F50EE"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</w:t>
            </w:r>
            <w:r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ьних стандартів;</w:t>
            </w:r>
          </w:p>
          <w:p w14:paraId="5A8F2F1B" w14:textId="123E73CA" w:rsidR="00BD406E" w:rsidRPr="00514D3C" w:rsidRDefault="00BD4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забезпечення у першочерговому порядку потреб</w:t>
            </w:r>
            <w:r w:rsidR="005B2320"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коштах на оплату праці працівників бюджетних установ та проведення розрахунків за енергоносії;</w:t>
            </w:r>
          </w:p>
          <w:p w14:paraId="7F7D30AC" w14:textId="46D42DE2" w:rsidR="00075C1C" w:rsidRPr="00514D3C" w:rsidRDefault="00BD4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-оптимізації витрат з урахуванням основних пріоритетів реалізації державної політики</w:t>
            </w:r>
            <w:r w:rsidR="005B2320"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стратегічних документів, планів відновлення</w:t>
            </w:r>
            <w:r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</w:t>
            </w:r>
            <w:r w:rsidR="005B2320"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розвитку громади, галузевих стратегій, у тому числі у сфері гендерної рівності і кліматичної політики та</w:t>
            </w:r>
            <w:r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концентрації фінансових ресурсів на першочергових заходах, які необхідно вжити для виконання покладених функцій в умовах воєнного стану та под</w:t>
            </w:r>
            <w:r w:rsidR="00075C1C"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лання наслідків військової агресії</w:t>
            </w:r>
            <w:r w:rsidR="00075C1C"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528AC857" w14:textId="56B809B1" w:rsidR="00101ECD" w:rsidRPr="00514D3C" w:rsidRDefault="00075C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вжиття дієвих заходів  упорядкування мережі </w:t>
            </w:r>
            <w:r w:rsidR="00A53DDC"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установ та закладів бюджетної сфери</w:t>
            </w:r>
            <w:r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приведення видатків на </w:t>
            </w:r>
            <w:r w:rsidR="00A53DDC"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їх</w:t>
            </w:r>
            <w:r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утримання</w:t>
            </w:r>
            <w:r w:rsidR="00A53DDC"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виходячи з наявного фінансового ресурсу</w:t>
            </w:r>
            <w:r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01ECD"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529717F2" w14:textId="4BB65444" w:rsidR="00BD406E" w:rsidRPr="00514D3C" w:rsidRDefault="00101E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проведення інвентаризації регіональних цільових програм, їх результативності та доцільності, оптимізації заходів в умовах воєнного стану</w:t>
            </w:r>
            <w:r w:rsidR="00A53DDC"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урахуванням гендерних та кліматичних аспектів.</w:t>
            </w:r>
            <w:r w:rsidR="00BD406E"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2062" w:type="dxa"/>
          </w:tcPr>
          <w:p w14:paraId="097E7217" w14:textId="1257514E" w:rsidR="00532781" w:rsidRPr="00514D3C" w:rsidRDefault="002E3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</w:t>
            </w:r>
            <w:r w:rsidR="00F81510"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овтень</w:t>
            </w:r>
            <w:r w:rsidR="00E93D90"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листопад</w:t>
            </w:r>
            <w:r w:rsidR="00C8442F"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="00F81510"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BE6688"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F81510"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</w:p>
        </w:tc>
        <w:tc>
          <w:tcPr>
            <w:tcW w:w="1812" w:type="dxa"/>
          </w:tcPr>
          <w:p w14:paraId="52EB814B" w14:textId="03C824E9" w:rsidR="00532781" w:rsidRPr="00514D3C" w:rsidRDefault="00F81510" w:rsidP="006B0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Головні розпорядники</w:t>
            </w:r>
            <w:r w:rsidR="00A31026"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одержув</w:t>
            </w:r>
            <w:r w:rsidR="00145DC1"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="00A31026"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чі</w:t>
            </w:r>
            <w:r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бюджетних коштів</w:t>
            </w:r>
          </w:p>
        </w:tc>
      </w:tr>
      <w:tr w:rsidR="00E93D90" w:rsidRPr="00514D3C" w14:paraId="1D33F1BE" w14:textId="77777777" w:rsidTr="00D87DFA">
        <w:tc>
          <w:tcPr>
            <w:tcW w:w="566" w:type="dxa"/>
          </w:tcPr>
          <w:p w14:paraId="0951039E" w14:textId="6CCDCA48" w:rsidR="00E93D90" w:rsidRPr="00514D3C" w:rsidRDefault="00E93D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5193" w:type="dxa"/>
          </w:tcPr>
          <w:p w14:paraId="4A9485B9" w14:textId="7FD9D521" w:rsidR="00E93D90" w:rsidRPr="00514D3C" w:rsidRDefault="00E93D90" w:rsidP="00E93D9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Надати фінансовому управлінню Балаклійської міської ради перелік розпочатих та нових проєктів та програм публічних інвестицій, які увійшли до єдиного проєктного портфелю публічних інвестицій Балаклійської </w:t>
            </w:r>
            <w:r w:rsidR="00AC7140"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міської </w:t>
            </w:r>
            <w:r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територіальної громади згідно додатка 1 до Наказу МФУ від 22.09.2025 </w:t>
            </w:r>
            <w:r w:rsidR="00062E95"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№ 480 </w:t>
            </w:r>
            <w:r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«Про затвердження Методичних рекомендацій щодо розподілу коштів місцевого бюджету на підготовку </w:t>
            </w:r>
            <w:r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та реалізацію публічних інвестиційних проектів та програм публічних інвестицій».</w:t>
            </w:r>
          </w:p>
          <w:p w14:paraId="04047182" w14:textId="77777777" w:rsidR="00E93D90" w:rsidRPr="00514D3C" w:rsidRDefault="00E93D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2" w:type="dxa"/>
          </w:tcPr>
          <w:p w14:paraId="3983490A" w14:textId="3882C9C1" w:rsidR="00E93D90" w:rsidRPr="00514D3C" w:rsidRDefault="002E3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д</w:t>
            </w:r>
            <w:r w:rsidR="00062E95"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 12 листопада 2025 року</w:t>
            </w:r>
          </w:p>
        </w:tc>
        <w:tc>
          <w:tcPr>
            <w:tcW w:w="1812" w:type="dxa"/>
          </w:tcPr>
          <w:p w14:paraId="7C95E30A" w14:textId="52BC2B5F" w:rsidR="00E93D90" w:rsidRPr="00514D3C" w:rsidRDefault="00062E95" w:rsidP="006B0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Відповідальні структурні підрозділи за галузь</w:t>
            </w:r>
          </w:p>
        </w:tc>
      </w:tr>
      <w:tr w:rsidR="009361C4" w:rsidRPr="00514D3C" w14:paraId="6F09D542" w14:textId="77777777" w:rsidTr="00D87DFA">
        <w:tc>
          <w:tcPr>
            <w:tcW w:w="566" w:type="dxa"/>
          </w:tcPr>
          <w:p w14:paraId="1932CD2B" w14:textId="305EB3B0" w:rsidR="009361C4" w:rsidRPr="00514D3C" w:rsidRDefault="009361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5193" w:type="dxa"/>
          </w:tcPr>
          <w:p w14:paraId="4CF5A823" w14:textId="0A854FDD" w:rsidR="009361C4" w:rsidRPr="00514D3C" w:rsidRDefault="009361C4" w:rsidP="00E93D9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Здійснити аналіз поданих структурними підрозділами переліків публічних інвестиційних проектів та програм публічних інвестицій на відповідність орієнтовному розподілу коштів за основними напрямами публічного інвестування у розрізі сфер діяльності, інформації, що міститься в єдиному проектному портфелі публічних інвестицій </w:t>
            </w:r>
            <w:r w:rsidR="00AC7140"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Балаклійської міської </w:t>
            </w:r>
            <w:r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громади, та підходам до визначення джерел і механізмів фінансового забезпечення, а також щодо обґрунтованості зазначеної потреби у фінансовому забезпеченні з огляду на поточний стан та плани реалізації відповідних проектів та програм</w:t>
            </w:r>
            <w:r w:rsidR="00AC7140"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 сформув</w:t>
            </w:r>
            <w:r w:rsid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="00AC7140"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ти консолідований перелік публічних інвестиційних проектів та програм публічних інвестицій єдиного проектного портфеля публічних інвестицій Балаклійської міської територіальної громади і розподіл публічних інвестицій на їх підготовку та реалізацію на плановий та два наступні за плановим бюджетні періоди в розрізі джерел і механізмів фінансового забезпечення (далі – консолідований перелік);   подати місцевій комісії з питань розподілу публічних інвестицій (далі – Комісія) консолідований перелік за формою, визначеною додатком 2 до </w:t>
            </w:r>
            <w:r w:rsidR="002E39E8"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Наказу МФУ від 22.09.2025 № 480 «Про затвердження Методичних рекомендацій щодо розподілу коштів місцевого бюджету на підготовку та реалізацію публічних інвестиційних проектів та програм публічних інвестицій».</w:t>
            </w:r>
            <w:r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062" w:type="dxa"/>
          </w:tcPr>
          <w:p w14:paraId="0740256E" w14:textId="1FC513D5" w:rsidR="009361C4" w:rsidRPr="00514D3C" w:rsidRDefault="002E3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="009361C4"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 17 листопада 2025 року</w:t>
            </w:r>
          </w:p>
        </w:tc>
        <w:tc>
          <w:tcPr>
            <w:tcW w:w="1812" w:type="dxa"/>
          </w:tcPr>
          <w:p w14:paraId="42E890DA" w14:textId="68320D38" w:rsidR="009361C4" w:rsidRPr="00514D3C" w:rsidRDefault="009361C4" w:rsidP="006B0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4D3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Фінансове управління Балаклійської  міської ради</w:t>
            </w:r>
          </w:p>
        </w:tc>
      </w:tr>
      <w:tr w:rsidR="002E39E8" w:rsidRPr="00A01691" w14:paraId="737B579A" w14:textId="77777777" w:rsidTr="00D87DFA">
        <w:tc>
          <w:tcPr>
            <w:tcW w:w="566" w:type="dxa"/>
          </w:tcPr>
          <w:p w14:paraId="54FFB92D" w14:textId="73B153B9" w:rsidR="002E39E8" w:rsidRPr="00514D3C" w:rsidRDefault="002E39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5193" w:type="dxa"/>
          </w:tcPr>
          <w:p w14:paraId="716FE29D" w14:textId="4968D34E" w:rsidR="002E39E8" w:rsidRPr="00514D3C" w:rsidRDefault="00E9438F" w:rsidP="00E93D9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2E39E8"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рий</w:t>
            </w:r>
            <w:r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няття </w:t>
            </w:r>
            <w:r w:rsidR="002E39E8"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засіданні рішення щодо розподілу публічних інвестицій на підготовку та реалізацію публічних інвестиційних проектів та програм публічних інвестицій у розрізі таких проектів та програм із зазначенням відповідних джерел і механізмів їх фінансового забезпечення з урахуванням вимог статті 75</w:t>
            </w:r>
            <w:r w:rsidR="002E39E8" w:rsidRPr="00514D3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2</w:t>
            </w:r>
            <w:r w:rsidR="002E39E8"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Кодексу та пункту 1 розділу ІІІ Методичних рекомендацій</w:t>
            </w:r>
            <w:r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затверджених</w:t>
            </w:r>
            <w:r w:rsidRPr="00514D3C">
              <w:rPr>
                <w:lang w:val="uk-UA"/>
              </w:rPr>
              <w:t xml:space="preserve"> </w:t>
            </w:r>
            <w:r w:rsidR="002E39E8" w:rsidRPr="00514D3C">
              <w:rPr>
                <w:lang w:val="uk-UA"/>
              </w:rPr>
              <w:t>.</w:t>
            </w:r>
            <w:r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Наказу МФУ від 22.09.2025 № 480 «Про затвердження Методичних рекомендацій щодо розподілу коштів місцевого бюджету на підготовку та реалізацію публічних інвестиційних проектів та програм публічних інвестицій».</w:t>
            </w:r>
          </w:p>
        </w:tc>
        <w:tc>
          <w:tcPr>
            <w:tcW w:w="2062" w:type="dxa"/>
          </w:tcPr>
          <w:p w14:paraId="6C55971F" w14:textId="00AA3DD9" w:rsidR="002E39E8" w:rsidRPr="00514D3C" w:rsidRDefault="002E3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24 листопада 2025 року</w:t>
            </w:r>
          </w:p>
        </w:tc>
        <w:tc>
          <w:tcPr>
            <w:tcW w:w="1812" w:type="dxa"/>
          </w:tcPr>
          <w:p w14:paraId="2A93644B" w14:textId="0BA72254" w:rsidR="002E39E8" w:rsidRPr="00514D3C" w:rsidRDefault="002E39E8" w:rsidP="006B0A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14D3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Комісія щодо розподілу публічних інвестицій</w:t>
            </w:r>
          </w:p>
        </w:tc>
      </w:tr>
      <w:tr w:rsidR="00E9438F" w:rsidRPr="00514D3C" w14:paraId="74C9B194" w14:textId="77777777" w:rsidTr="00D87DFA">
        <w:tc>
          <w:tcPr>
            <w:tcW w:w="566" w:type="dxa"/>
          </w:tcPr>
          <w:p w14:paraId="10D75493" w14:textId="587F701D" w:rsidR="00E9438F" w:rsidRPr="00514D3C" w:rsidRDefault="00E943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12</w:t>
            </w:r>
          </w:p>
        </w:tc>
        <w:tc>
          <w:tcPr>
            <w:tcW w:w="5193" w:type="dxa"/>
          </w:tcPr>
          <w:p w14:paraId="07857A22" w14:textId="6549303A" w:rsidR="00E9438F" w:rsidRPr="00514D3C" w:rsidRDefault="00E9438F" w:rsidP="00E943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Розміщення на офіційному вебсайті міської військової адміністрації рішення Комісії, </w:t>
            </w:r>
            <w:r w:rsidR="00514D3C"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консолідованого</w:t>
            </w:r>
            <w:r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переліку та </w:t>
            </w:r>
            <w:r w:rsidR="004A4868"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оведення до головних розпорядників бюджетних коштів:</w:t>
            </w:r>
          </w:p>
          <w:p w14:paraId="26AB2506" w14:textId="5E2B0495" w:rsidR="00E9438F" w:rsidRPr="00514D3C" w:rsidRDefault="00E9438F" w:rsidP="00E943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="004A4868"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уточнених </w:t>
            </w:r>
            <w:r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граничних показників видатків місцевого бюджету на плановий період – 2026 рік та наступні за плановим – 2027-2028 роки</w:t>
            </w:r>
            <w:r w:rsidR="004A4868"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335BAE42" w14:textId="39A941DD" w:rsidR="004A4868" w:rsidRPr="00514D3C" w:rsidRDefault="004A4868" w:rsidP="00E943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розподіленого обсягу публічних інвестицій на підготовку та реалізацію публічних інвестиційних проектів та програм публічних інвестицій, визначений у консолідованому переліку для включення його до бюджетних запитів за бюджетними програмами, в межах яких передбачено підготовку та реалізацію відповідних публічних інвестиційних проектів та програм публічних інвестицій.</w:t>
            </w:r>
          </w:p>
          <w:p w14:paraId="2FD44908" w14:textId="77777777" w:rsidR="00E9438F" w:rsidRPr="00514D3C" w:rsidRDefault="00E9438F" w:rsidP="00E93D9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2" w:type="dxa"/>
          </w:tcPr>
          <w:p w14:paraId="7E028DE2" w14:textId="4820D363" w:rsidR="00E9438F" w:rsidRPr="00514D3C" w:rsidRDefault="00E943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27 листопада 2025 року</w:t>
            </w:r>
          </w:p>
        </w:tc>
        <w:tc>
          <w:tcPr>
            <w:tcW w:w="1812" w:type="dxa"/>
          </w:tcPr>
          <w:p w14:paraId="430A14B8" w14:textId="3588CF38" w:rsidR="00E9438F" w:rsidRPr="00514D3C" w:rsidRDefault="00E9438F" w:rsidP="006B0A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14D3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Фінансове управління Балаклійської  міської ради</w:t>
            </w:r>
          </w:p>
        </w:tc>
      </w:tr>
      <w:tr w:rsidR="00DA6533" w:rsidRPr="00514D3C" w14:paraId="59A08615" w14:textId="77777777" w:rsidTr="00D87DFA">
        <w:tc>
          <w:tcPr>
            <w:tcW w:w="566" w:type="dxa"/>
          </w:tcPr>
          <w:p w14:paraId="41877D53" w14:textId="3A259CDE" w:rsidR="00532781" w:rsidRPr="00514D3C" w:rsidRDefault="00A867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5193" w:type="dxa"/>
          </w:tcPr>
          <w:p w14:paraId="05DFAB6D" w14:textId="07733FA2" w:rsidR="00532781" w:rsidRPr="00514D3C" w:rsidRDefault="00F815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Подання бюджетних запитів до фінансового управління  Балаклійської міської ради</w:t>
            </w:r>
            <w:r w:rsidR="00C83515"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</w:t>
            </w:r>
            <w:r w:rsidR="00514D3C"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обґрунтуваннями</w:t>
            </w:r>
            <w:r w:rsidR="00C83515"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розрахунками, що мають містити необхідну інформацію для аналізу показників проєкту міського бюджету</w:t>
            </w:r>
            <w:r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062" w:type="dxa"/>
          </w:tcPr>
          <w:p w14:paraId="70C03901" w14:textId="7FB6BC35" w:rsidR="00532781" w:rsidRPr="00514D3C" w:rsidRDefault="00101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</w:t>
            </w:r>
            <w:r w:rsidR="002C2BAB"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 грудня</w:t>
            </w:r>
            <w:r w:rsidR="00F81510"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202</w:t>
            </w:r>
            <w:r w:rsidR="003E51DD"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F81510"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</w:p>
        </w:tc>
        <w:tc>
          <w:tcPr>
            <w:tcW w:w="1812" w:type="dxa"/>
          </w:tcPr>
          <w:p w14:paraId="1957D559" w14:textId="77777777" w:rsidR="00532781" w:rsidRPr="00514D3C" w:rsidRDefault="00F81510" w:rsidP="006B0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Головні розпорядники бюджетних коштів</w:t>
            </w:r>
          </w:p>
        </w:tc>
      </w:tr>
      <w:tr w:rsidR="00DA6533" w:rsidRPr="00514D3C" w14:paraId="2CAE667A" w14:textId="77777777" w:rsidTr="00D87DFA">
        <w:tc>
          <w:tcPr>
            <w:tcW w:w="566" w:type="dxa"/>
          </w:tcPr>
          <w:p w14:paraId="7E44A9CB" w14:textId="20281031" w:rsidR="00532781" w:rsidRPr="00514D3C" w:rsidRDefault="00211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A86760"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193" w:type="dxa"/>
          </w:tcPr>
          <w:p w14:paraId="2B32CC9B" w14:textId="725D0521" w:rsidR="00532781" w:rsidRPr="00514D3C" w:rsidRDefault="00F815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Здійснення аналізу бюджетних запитів, отриманих від головних розпорядників бюджетних коштів,</w:t>
            </w:r>
            <w:r w:rsidR="005A19A8"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організація роботи щодо їх узгодження та коригування,</w:t>
            </w:r>
            <w:r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прийняття рішення щодо включення їх до пропозиції проєкту місцевого бюджету</w:t>
            </w:r>
          </w:p>
        </w:tc>
        <w:tc>
          <w:tcPr>
            <w:tcW w:w="2062" w:type="dxa"/>
          </w:tcPr>
          <w:p w14:paraId="56E01386" w14:textId="3A20BFC5" w:rsidR="00532781" w:rsidRPr="00514D3C" w:rsidRDefault="00FD5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</w:t>
            </w:r>
            <w:r w:rsidR="00F81510"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истопад</w:t>
            </w:r>
            <w:r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грудень</w:t>
            </w:r>
            <w:r w:rsidR="00F81510"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8442F"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="00F81510"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5B7DE3"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F81510"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</w:p>
        </w:tc>
        <w:tc>
          <w:tcPr>
            <w:tcW w:w="1812" w:type="dxa"/>
          </w:tcPr>
          <w:p w14:paraId="6D59E4E0" w14:textId="77777777" w:rsidR="00532781" w:rsidRPr="00514D3C" w:rsidRDefault="00F81510" w:rsidP="006B0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4D3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Фінансове управління Балаклійської  міської ради </w:t>
            </w:r>
          </w:p>
        </w:tc>
      </w:tr>
      <w:tr w:rsidR="00DA6533" w:rsidRPr="00514D3C" w14:paraId="60523AC0" w14:textId="77777777" w:rsidTr="00D87DFA">
        <w:tc>
          <w:tcPr>
            <w:tcW w:w="566" w:type="dxa"/>
          </w:tcPr>
          <w:p w14:paraId="13613A09" w14:textId="3114A422" w:rsidR="00915F7D" w:rsidRPr="00514D3C" w:rsidRDefault="00B44848" w:rsidP="00915F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A86760"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193" w:type="dxa"/>
          </w:tcPr>
          <w:p w14:paraId="13FC2F88" w14:textId="5A90BECB" w:rsidR="00915F7D" w:rsidRPr="00514D3C" w:rsidRDefault="00915F7D" w:rsidP="00915F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Формування проєкту </w:t>
            </w:r>
            <w:r w:rsidR="005B7DE3"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розпорядження про бюджет</w:t>
            </w:r>
            <w:r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Балаклійської міської територіальної громади на 202</w:t>
            </w:r>
            <w:r w:rsidR="005B7DE3"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подання до Балаклійської міської військової адміністрації</w:t>
            </w:r>
          </w:p>
        </w:tc>
        <w:tc>
          <w:tcPr>
            <w:tcW w:w="2062" w:type="dxa"/>
          </w:tcPr>
          <w:p w14:paraId="79AFEBCB" w14:textId="77777777" w:rsidR="00915F7D" w:rsidRPr="00514D3C" w:rsidRDefault="00915F7D" w:rsidP="00915F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листопад, грудень</w:t>
            </w:r>
          </w:p>
          <w:p w14:paraId="4CB83A17" w14:textId="7F14DE4C" w:rsidR="00915F7D" w:rsidRPr="00514D3C" w:rsidRDefault="00915F7D" w:rsidP="00915F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202</w:t>
            </w:r>
            <w:r w:rsidR="0083662E"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</w:t>
            </w:r>
          </w:p>
        </w:tc>
        <w:tc>
          <w:tcPr>
            <w:tcW w:w="1812" w:type="dxa"/>
          </w:tcPr>
          <w:p w14:paraId="52995B59" w14:textId="39804643" w:rsidR="00915F7D" w:rsidRPr="00514D3C" w:rsidRDefault="00915F7D" w:rsidP="00915F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14D3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Фінансове управління Балаклійської  міської ради </w:t>
            </w:r>
          </w:p>
        </w:tc>
      </w:tr>
      <w:tr w:rsidR="00DA6533" w:rsidRPr="00514D3C" w14:paraId="536AE9A6" w14:textId="77777777" w:rsidTr="00D87DFA">
        <w:tc>
          <w:tcPr>
            <w:tcW w:w="566" w:type="dxa"/>
          </w:tcPr>
          <w:p w14:paraId="399E2EF6" w14:textId="3D914EAE" w:rsidR="00915F7D" w:rsidRPr="00514D3C" w:rsidRDefault="00915F7D" w:rsidP="00915F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A86760"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193" w:type="dxa"/>
          </w:tcPr>
          <w:p w14:paraId="047C68A4" w14:textId="67BB2D2C" w:rsidR="00915F7D" w:rsidRPr="00514D3C" w:rsidRDefault="00915F7D" w:rsidP="00915F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Розміщення уточнених бюджетних запитів на офіційних сайтах або оприлюднення їх у інший спосіб</w:t>
            </w:r>
          </w:p>
        </w:tc>
        <w:tc>
          <w:tcPr>
            <w:tcW w:w="2062" w:type="dxa"/>
          </w:tcPr>
          <w:p w14:paraId="33C703D1" w14:textId="374B6F0D" w:rsidR="00915F7D" w:rsidRPr="00514D3C" w:rsidRDefault="00915F7D" w:rsidP="00915F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термін визначений законодавством</w:t>
            </w:r>
          </w:p>
        </w:tc>
        <w:tc>
          <w:tcPr>
            <w:tcW w:w="1812" w:type="dxa"/>
          </w:tcPr>
          <w:p w14:paraId="7EA67888" w14:textId="13AD3DFA" w:rsidR="00915F7D" w:rsidRPr="00514D3C" w:rsidRDefault="00915F7D" w:rsidP="00915F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Головні розпорядники</w:t>
            </w:r>
            <w:r w:rsidR="00D77B53"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14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бюджетних коштів</w:t>
            </w:r>
          </w:p>
        </w:tc>
      </w:tr>
    </w:tbl>
    <w:p w14:paraId="245439B1" w14:textId="77777777" w:rsidR="00532781" w:rsidRPr="00514D3C" w:rsidRDefault="00532781">
      <w:pPr>
        <w:jc w:val="both"/>
        <w:rPr>
          <w:lang w:val="uk-UA"/>
        </w:rPr>
      </w:pPr>
    </w:p>
    <w:p w14:paraId="529B726E" w14:textId="77777777" w:rsidR="00E33A34" w:rsidRPr="00514D3C" w:rsidRDefault="00E33A34" w:rsidP="00E33A3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6"/>
          <w:lang w:val="uk-UA"/>
        </w:rPr>
      </w:pPr>
      <w:r w:rsidRPr="00514D3C">
        <w:rPr>
          <w:rFonts w:ascii="Times New Roman" w:hAnsi="Times New Roman" w:cs="Times New Roman"/>
          <w:b/>
          <w:color w:val="000000"/>
          <w:sz w:val="28"/>
          <w:szCs w:val="26"/>
          <w:lang w:val="uk-UA"/>
        </w:rPr>
        <w:t xml:space="preserve">Заступник Балаклійського </w:t>
      </w:r>
      <w:r w:rsidRPr="00514D3C">
        <w:rPr>
          <w:rFonts w:ascii="Times New Roman" w:hAnsi="Times New Roman" w:cs="Times New Roman"/>
          <w:b/>
          <w:color w:val="000000"/>
          <w:sz w:val="28"/>
          <w:szCs w:val="26"/>
          <w:lang w:val="uk-UA"/>
        </w:rPr>
        <w:tab/>
      </w:r>
      <w:r w:rsidRPr="00514D3C">
        <w:rPr>
          <w:rFonts w:ascii="Times New Roman" w:hAnsi="Times New Roman" w:cs="Times New Roman"/>
          <w:b/>
          <w:color w:val="000000"/>
          <w:sz w:val="28"/>
          <w:szCs w:val="26"/>
          <w:lang w:val="uk-UA"/>
        </w:rPr>
        <w:tab/>
        <w:t xml:space="preserve">              </w:t>
      </w:r>
    </w:p>
    <w:p w14:paraId="7968AB22" w14:textId="74B96EC7" w:rsidR="00532781" w:rsidRPr="00514D3C" w:rsidRDefault="00E33A34" w:rsidP="00BF4649">
      <w:pPr>
        <w:tabs>
          <w:tab w:val="left" w:pos="6521"/>
        </w:tabs>
        <w:spacing w:line="256" w:lineRule="auto"/>
        <w:rPr>
          <w:rFonts w:ascii="Times New Roman" w:eastAsia="Calibri" w:hAnsi="Times New Roman" w:cs="Times New Roman"/>
          <w:b/>
          <w:color w:val="000000"/>
          <w:sz w:val="28"/>
          <w:szCs w:val="26"/>
          <w:lang w:val="uk-UA"/>
        </w:rPr>
      </w:pPr>
      <w:r w:rsidRPr="00514D3C">
        <w:rPr>
          <w:rFonts w:ascii="Times New Roman" w:hAnsi="Times New Roman" w:cs="Times New Roman"/>
          <w:b/>
          <w:color w:val="000000"/>
          <w:sz w:val="28"/>
          <w:szCs w:val="26"/>
          <w:lang w:val="uk-UA"/>
        </w:rPr>
        <w:t xml:space="preserve">міського голови                                                                </w:t>
      </w:r>
      <w:r w:rsidR="00113E36" w:rsidRPr="00514D3C">
        <w:rPr>
          <w:rFonts w:ascii="Times New Roman" w:hAnsi="Times New Roman" w:cs="Times New Roman"/>
          <w:b/>
          <w:color w:val="000000"/>
          <w:sz w:val="28"/>
          <w:szCs w:val="26"/>
          <w:lang w:val="uk-UA"/>
        </w:rPr>
        <w:t>Сергій ПОЛТОРАК</w:t>
      </w:r>
      <w:r w:rsidR="00F81510" w:rsidRPr="00514D3C">
        <w:rPr>
          <w:rFonts w:ascii="Times New Roman" w:eastAsia="Calibri" w:hAnsi="Times New Roman" w:cs="Times New Roman"/>
          <w:b/>
          <w:color w:val="000000"/>
          <w:sz w:val="28"/>
          <w:szCs w:val="26"/>
          <w:lang w:val="uk-UA"/>
        </w:rPr>
        <w:tab/>
      </w:r>
    </w:p>
    <w:p w14:paraId="3F7A2F50" w14:textId="77777777" w:rsidR="00532781" w:rsidRPr="00514D3C" w:rsidRDefault="00F81510">
      <w:pPr>
        <w:rPr>
          <w:lang w:val="uk-UA"/>
        </w:rPr>
      </w:pPr>
      <w:r w:rsidRPr="00514D3C">
        <w:rPr>
          <w:rFonts w:ascii="Times New Roman" w:hAnsi="Times New Roman" w:cs="Times New Roman"/>
          <w:color w:val="000000"/>
          <w:sz w:val="28"/>
          <w:szCs w:val="26"/>
          <w:lang w:val="uk-UA"/>
        </w:rPr>
        <w:t xml:space="preserve"> </w:t>
      </w:r>
    </w:p>
    <w:sectPr w:rsidR="00532781" w:rsidRPr="00514D3C" w:rsidSect="007F1F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192D1" w14:textId="77777777" w:rsidR="0062309E" w:rsidRDefault="0062309E">
      <w:pPr>
        <w:spacing w:line="240" w:lineRule="auto"/>
      </w:pPr>
      <w:r>
        <w:separator/>
      </w:r>
    </w:p>
  </w:endnote>
  <w:endnote w:type="continuationSeparator" w:id="0">
    <w:p w14:paraId="67B6C5AD" w14:textId="77777777" w:rsidR="0062309E" w:rsidRDefault="006230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20708" w14:textId="77777777" w:rsidR="00514D3C" w:rsidRDefault="00514D3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4A322" w14:textId="77777777" w:rsidR="00514D3C" w:rsidRDefault="00514D3C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19D3F" w14:textId="77777777" w:rsidR="00514D3C" w:rsidRDefault="00514D3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707D2" w14:textId="77777777" w:rsidR="0062309E" w:rsidRDefault="0062309E">
      <w:pPr>
        <w:spacing w:after="0" w:line="240" w:lineRule="auto"/>
      </w:pPr>
      <w:r>
        <w:separator/>
      </w:r>
    </w:p>
  </w:footnote>
  <w:footnote w:type="continuationSeparator" w:id="0">
    <w:p w14:paraId="4AE48E36" w14:textId="77777777" w:rsidR="0062309E" w:rsidRDefault="006230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7645D" w14:textId="77777777" w:rsidR="00514D3C" w:rsidRDefault="00514D3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8C5D0" w14:textId="5C64F463" w:rsidR="00514D3C" w:rsidRPr="00514D3C" w:rsidRDefault="00A01691" w:rsidP="00514D3C">
    <w:pPr>
      <w:pStyle w:val="a5"/>
      <w:tabs>
        <w:tab w:val="left" w:pos="7650"/>
      </w:tabs>
      <w:jc w:val="right"/>
      <w:rPr>
        <w:lang w:val="uk-UA"/>
      </w:rPr>
    </w:pPr>
    <w:sdt>
      <w:sdtPr>
        <w:id w:val="2117006364"/>
        <w:docPartObj>
          <w:docPartGallery w:val="Page Numbers (Top of Page)"/>
          <w:docPartUnique/>
        </w:docPartObj>
      </w:sdtPr>
      <w:sdtEndPr/>
      <w:sdtContent>
        <w:r w:rsidR="00514D3C">
          <w:rPr>
            <w:lang w:val="uk-UA"/>
          </w:rPr>
          <w:t xml:space="preserve">                         </w:t>
        </w:r>
        <w:r w:rsidR="00514D3C">
          <w:fldChar w:fldCharType="begin"/>
        </w:r>
        <w:r w:rsidR="00514D3C">
          <w:instrText>PAGE   \* MERGEFORMAT</w:instrText>
        </w:r>
        <w:r w:rsidR="00514D3C">
          <w:fldChar w:fldCharType="separate"/>
        </w:r>
        <w:r w:rsidR="00514D3C">
          <w:t>2</w:t>
        </w:r>
        <w:r w:rsidR="00514D3C">
          <w:fldChar w:fldCharType="end"/>
        </w:r>
        <w:r w:rsidR="00514D3C">
          <w:rPr>
            <w:lang w:val="uk-UA"/>
          </w:rPr>
          <w:t xml:space="preserve">                                                             </w:t>
        </w:r>
      </w:sdtContent>
    </w:sdt>
    <w:r w:rsidR="00514D3C">
      <w:rPr>
        <w:lang w:val="uk-UA"/>
      </w:rPr>
      <w:t xml:space="preserve">  Продовження додатка</w:t>
    </w:r>
  </w:p>
  <w:p w14:paraId="4D8BE491" w14:textId="51E9734A" w:rsidR="00514D3C" w:rsidRDefault="00514D3C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00852" w14:textId="77777777" w:rsidR="00514D3C" w:rsidRDefault="00514D3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3DB"/>
    <w:rsid w:val="0002136F"/>
    <w:rsid w:val="0004033A"/>
    <w:rsid w:val="00062E95"/>
    <w:rsid w:val="000727DF"/>
    <w:rsid w:val="00075C1C"/>
    <w:rsid w:val="000B3AF0"/>
    <w:rsid w:val="000C5A8B"/>
    <w:rsid w:val="000F5226"/>
    <w:rsid w:val="00101ECD"/>
    <w:rsid w:val="00113E36"/>
    <w:rsid w:val="00121C93"/>
    <w:rsid w:val="001355E3"/>
    <w:rsid w:val="001435ED"/>
    <w:rsid w:val="00145DC1"/>
    <w:rsid w:val="00147564"/>
    <w:rsid w:val="001743DC"/>
    <w:rsid w:val="00193F06"/>
    <w:rsid w:val="001A636A"/>
    <w:rsid w:val="001B0322"/>
    <w:rsid w:val="001C7F74"/>
    <w:rsid w:val="001D50F6"/>
    <w:rsid w:val="00211D2A"/>
    <w:rsid w:val="0021761D"/>
    <w:rsid w:val="00242186"/>
    <w:rsid w:val="00257B8C"/>
    <w:rsid w:val="002C2BAB"/>
    <w:rsid w:val="002D56C0"/>
    <w:rsid w:val="002D57F8"/>
    <w:rsid w:val="002D58B7"/>
    <w:rsid w:val="002E39E8"/>
    <w:rsid w:val="00302C50"/>
    <w:rsid w:val="00303B4A"/>
    <w:rsid w:val="00324EA5"/>
    <w:rsid w:val="00335852"/>
    <w:rsid w:val="003425FC"/>
    <w:rsid w:val="003563DB"/>
    <w:rsid w:val="003678F2"/>
    <w:rsid w:val="003746F2"/>
    <w:rsid w:val="003975A9"/>
    <w:rsid w:val="003B147D"/>
    <w:rsid w:val="003D118F"/>
    <w:rsid w:val="003D2BB1"/>
    <w:rsid w:val="003D37E8"/>
    <w:rsid w:val="003D4928"/>
    <w:rsid w:val="003D5821"/>
    <w:rsid w:val="003E51DD"/>
    <w:rsid w:val="00430D71"/>
    <w:rsid w:val="004455EE"/>
    <w:rsid w:val="004775C2"/>
    <w:rsid w:val="0049404F"/>
    <w:rsid w:val="00494ADF"/>
    <w:rsid w:val="004A4868"/>
    <w:rsid w:val="004B19B7"/>
    <w:rsid w:val="004B6D44"/>
    <w:rsid w:val="00514D3C"/>
    <w:rsid w:val="005315FD"/>
    <w:rsid w:val="00532781"/>
    <w:rsid w:val="00537B23"/>
    <w:rsid w:val="0057336E"/>
    <w:rsid w:val="0059469C"/>
    <w:rsid w:val="00596783"/>
    <w:rsid w:val="005A19A8"/>
    <w:rsid w:val="005B0D0F"/>
    <w:rsid w:val="005B17C6"/>
    <w:rsid w:val="005B2320"/>
    <w:rsid w:val="005B7DE3"/>
    <w:rsid w:val="005D0209"/>
    <w:rsid w:val="005E6CD7"/>
    <w:rsid w:val="005F0AB8"/>
    <w:rsid w:val="005F1112"/>
    <w:rsid w:val="005F50EE"/>
    <w:rsid w:val="0060105C"/>
    <w:rsid w:val="00603C84"/>
    <w:rsid w:val="006058F6"/>
    <w:rsid w:val="00616E7A"/>
    <w:rsid w:val="0062309E"/>
    <w:rsid w:val="006269F3"/>
    <w:rsid w:val="0063356A"/>
    <w:rsid w:val="00671F48"/>
    <w:rsid w:val="00681099"/>
    <w:rsid w:val="006A3FD7"/>
    <w:rsid w:val="006B0A1A"/>
    <w:rsid w:val="006D22CE"/>
    <w:rsid w:val="006D41B9"/>
    <w:rsid w:val="006D6C88"/>
    <w:rsid w:val="006E421B"/>
    <w:rsid w:val="006F4D08"/>
    <w:rsid w:val="006F6F02"/>
    <w:rsid w:val="006F7608"/>
    <w:rsid w:val="00722810"/>
    <w:rsid w:val="00730291"/>
    <w:rsid w:val="00772384"/>
    <w:rsid w:val="00785206"/>
    <w:rsid w:val="007872ED"/>
    <w:rsid w:val="007914FA"/>
    <w:rsid w:val="00795CD6"/>
    <w:rsid w:val="007F1FC5"/>
    <w:rsid w:val="007F246A"/>
    <w:rsid w:val="007F51A4"/>
    <w:rsid w:val="00812B99"/>
    <w:rsid w:val="00813A0F"/>
    <w:rsid w:val="008148B4"/>
    <w:rsid w:val="00817BFB"/>
    <w:rsid w:val="00820D92"/>
    <w:rsid w:val="00824A76"/>
    <w:rsid w:val="0083662E"/>
    <w:rsid w:val="008374F6"/>
    <w:rsid w:val="00855396"/>
    <w:rsid w:val="0088764C"/>
    <w:rsid w:val="00893A31"/>
    <w:rsid w:val="008D17FB"/>
    <w:rsid w:val="008E71BD"/>
    <w:rsid w:val="008F1158"/>
    <w:rsid w:val="00911F42"/>
    <w:rsid w:val="00915F7D"/>
    <w:rsid w:val="00930DB3"/>
    <w:rsid w:val="00935F9D"/>
    <w:rsid w:val="009361C4"/>
    <w:rsid w:val="00955936"/>
    <w:rsid w:val="0096497F"/>
    <w:rsid w:val="009764BE"/>
    <w:rsid w:val="009D1747"/>
    <w:rsid w:val="009E194C"/>
    <w:rsid w:val="009E2B38"/>
    <w:rsid w:val="009F0673"/>
    <w:rsid w:val="009F2EBB"/>
    <w:rsid w:val="009F5097"/>
    <w:rsid w:val="00A01691"/>
    <w:rsid w:val="00A23906"/>
    <w:rsid w:val="00A31026"/>
    <w:rsid w:val="00A40C6C"/>
    <w:rsid w:val="00A53DDC"/>
    <w:rsid w:val="00A57A6E"/>
    <w:rsid w:val="00A70200"/>
    <w:rsid w:val="00A73E96"/>
    <w:rsid w:val="00A86760"/>
    <w:rsid w:val="00AA2A9E"/>
    <w:rsid w:val="00AA661C"/>
    <w:rsid w:val="00AB151C"/>
    <w:rsid w:val="00AB323B"/>
    <w:rsid w:val="00AC7140"/>
    <w:rsid w:val="00AC741F"/>
    <w:rsid w:val="00AD0D04"/>
    <w:rsid w:val="00AF0A9D"/>
    <w:rsid w:val="00B235F4"/>
    <w:rsid w:val="00B36C94"/>
    <w:rsid w:val="00B44848"/>
    <w:rsid w:val="00B53701"/>
    <w:rsid w:val="00B61B5F"/>
    <w:rsid w:val="00B77445"/>
    <w:rsid w:val="00B81C3F"/>
    <w:rsid w:val="00BA13AE"/>
    <w:rsid w:val="00BB2C31"/>
    <w:rsid w:val="00BD406E"/>
    <w:rsid w:val="00BE2862"/>
    <w:rsid w:val="00BE6688"/>
    <w:rsid w:val="00BE753F"/>
    <w:rsid w:val="00BF4649"/>
    <w:rsid w:val="00C21A03"/>
    <w:rsid w:val="00C359C2"/>
    <w:rsid w:val="00C36A30"/>
    <w:rsid w:val="00C37924"/>
    <w:rsid w:val="00C4157E"/>
    <w:rsid w:val="00C4330B"/>
    <w:rsid w:val="00C71DD7"/>
    <w:rsid w:val="00C726AB"/>
    <w:rsid w:val="00C83515"/>
    <w:rsid w:val="00C8442F"/>
    <w:rsid w:val="00CC0753"/>
    <w:rsid w:val="00CC132E"/>
    <w:rsid w:val="00CC48C2"/>
    <w:rsid w:val="00CC67D3"/>
    <w:rsid w:val="00CD1CB3"/>
    <w:rsid w:val="00D27FE3"/>
    <w:rsid w:val="00D52AE8"/>
    <w:rsid w:val="00D70AF7"/>
    <w:rsid w:val="00D71676"/>
    <w:rsid w:val="00D77B53"/>
    <w:rsid w:val="00D87DFA"/>
    <w:rsid w:val="00DA6533"/>
    <w:rsid w:val="00DB47AC"/>
    <w:rsid w:val="00DB7280"/>
    <w:rsid w:val="00DC5D59"/>
    <w:rsid w:val="00DC6971"/>
    <w:rsid w:val="00DD334C"/>
    <w:rsid w:val="00E020AC"/>
    <w:rsid w:val="00E03D49"/>
    <w:rsid w:val="00E07AAD"/>
    <w:rsid w:val="00E26200"/>
    <w:rsid w:val="00E33A34"/>
    <w:rsid w:val="00E4322B"/>
    <w:rsid w:val="00E76E98"/>
    <w:rsid w:val="00E93D90"/>
    <w:rsid w:val="00E9438F"/>
    <w:rsid w:val="00EB5810"/>
    <w:rsid w:val="00EC4076"/>
    <w:rsid w:val="00EE6630"/>
    <w:rsid w:val="00EE66D9"/>
    <w:rsid w:val="00F0084C"/>
    <w:rsid w:val="00F066E5"/>
    <w:rsid w:val="00F220F3"/>
    <w:rsid w:val="00F36845"/>
    <w:rsid w:val="00F56D61"/>
    <w:rsid w:val="00F67B4F"/>
    <w:rsid w:val="00F74289"/>
    <w:rsid w:val="00F800D5"/>
    <w:rsid w:val="00F81510"/>
    <w:rsid w:val="00F83717"/>
    <w:rsid w:val="00F945FE"/>
    <w:rsid w:val="00FD59DF"/>
    <w:rsid w:val="00FE3B6C"/>
    <w:rsid w:val="00FE520D"/>
    <w:rsid w:val="00FE7B68"/>
    <w:rsid w:val="00FF371B"/>
    <w:rsid w:val="5B836102"/>
    <w:rsid w:val="7A4B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A03B14"/>
  <w15:docId w15:val="{F176AFFB-42B5-4C68-8401-6EC257F70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438F"/>
    <w:pPr>
      <w:spacing w:after="160" w:line="259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819"/>
        <w:tab w:val="right" w:pos="9639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pPr>
      <w:tabs>
        <w:tab w:val="center" w:pos="4819"/>
        <w:tab w:val="right" w:pos="9639"/>
      </w:tabs>
      <w:spacing w:after="0" w:line="240" w:lineRule="auto"/>
    </w:pPr>
  </w:style>
  <w:style w:type="table" w:styleId="a9">
    <w:name w:val="Table Grid"/>
    <w:basedOn w:val="a1"/>
    <w:uiPriority w:val="39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Верхний колонтитул Знак"/>
    <w:basedOn w:val="a0"/>
    <w:link w:val="a5"/>
    <w:uiPriority w:val="99"/>
    <w:rPr>
      <w:lang w:val="ru-RU"/>
    </w:rPr>
  </w:style>
  <w:style w:type="character" w:customStyle="1" w:styleId="a8">
    <w:name w:val="Нижний колонтитул Знак"/>
    <w:basedOn w:val="a0"/>
    <w:link w:val="a7"/>
    <w:uiPriority w:val="99"/>
    <w:rPr>
      <w:lang w:val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  <w:lang w:val="ru-RU"/>
    </w:rPr>
  </w:style>
  <w:style w:type="character" w:customStyle="1" w:styleId="FontStyle20">
    <w:name w:val="Font Style20"/>
    <w:qFormat/>
    <w:rPr>
      <w:rFonts w:ascii="Times New Roman" w:hAnsi="Times New Roman" w:cs="Times New Roman"/>
      <w:sz w:val="18"/>
      <w:szCs w:val="18"/>
    </w:rPr>
  </w:style>
  <w:style w:type="character" w:customStyle="1" w:styleId="FontStyle21">
    <w:name w:val="Font Style21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1">
    <w:name w:val="Style11"/>
    <w:basedOn w:val="a"/>
    <w:pPr>
      <w:widowControl w:val="0"/>
      <w:autoSpaceDE w:val="0"/>
      <w:autoSpaceDN w:val="0"/>
      <w:adjustRightInd w:val="0"/>
      <w:spacing w:after="0" w:line="22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F74289"/>
    <w:pPr>
      <w:widowControl w:val="0"/>
      <w:autoSpaceDE w:val="0"/>
      <w:autoSpaceDN w:val="0"/>
      <w:adjustRightInd w:val="0"/>
      <w:spacing w:after="0" w:line="220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522BD50-4FB7-424E-B075-EE6BE3A4EF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481</TotalTime>
  <Pages>4</Pages>
  <Words>5368</Words>
  <Characters>3060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Бірченко Надія Віталіївна</dc:creator>
  <cp:lastModifiedBy>user</cp:lastModifiedBy>
  <cp:revision>105</cp:revision>
  <cp:lastPrinted>2024-09-26T13:29:00Z</cp:lastPrinted>
  <dcterms:created xsi:type="dcterms:W3CDTF">2024-05-13T12:12:00Z</dcterms:created>
  <dcterms:modified xsi:type="dcterms:W3CDTF">2025-11-14T07:05:00Z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1049-11.2.0.10130</vt:lpwstr>
  </property>
</Properties>
</file>