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7B6D" w14:textId="1E35B24B" w:rsidR="0004033A" w:rsidRDefault="00F81510" w:rsidP="0004033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Додаток  до </w:t>
      </w:r>
      <w:r w:rsidR="0004033A">
        <w:rPr>
          <w:rFonts w:ascii="Times New Roman" w:hAnsi="Times New Roman" w:cs="Times New Roman"/>
          <w:iCs/>
          <w:sz w:val="24"/>
          <w:szCs w:val="24"/>
          <w:lang w:val="uk-UA"/>
        </w:rPr>
        <w:t>Розпорядження начальника Балаклійської мі</w:t>
      </w:r>
      <w:r w:rsidR="0004033A">
        <w:rPr>
          <w:rFonts w:ascii="Times New Roman" w:hAnsi="Times New Roman" w:cs="Times New Roman"/>
          <w:sz w:val="24"/>
          <w:szCs w:val="24"/>
          <w:lang w:val="uk-UA"/>
        </w:rPr>
        <w:t xml:space="preserve">ської  військової адміністрації  </w:t>
      </w:r>
    </w:p>
    <w:p w14:paraId="1338CDA8" w14:textId="77440C28" w:rsidR="0004033A" w:rsidRDefault="0004033A" w:rsidP="0004033A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  </w:t>
      </w:r>
      <w:r w:rsidR="00C4330B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F0A9D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C4330B">
        <w:rPr>
          <w:rFonts w:ascii="Times New Roman" w:hAnsi="Times New Roman" w:cs="Times New Roman"/>
          <w:sz w:val="24"/>
          <w:szCs w:val="24"/>
          <w:lang w:val="uk-UA"/>
        </w:rPr>
        <w:t>.09.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F800D5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  № </w:t>
      </w:r>
      <w:r w:rsidR="006A3FD7">
        <w:rPr>
          <w:rFonts w:ascii="Times New Roman" w:hAnsi="Times New Roman" w:cs="Times New Roman"/>
          <w:sz w:val="24"/>
          <w:szCs w:val="24"/>
          <w:lang w:val="uk-UA"/>
        </w:rPr>
        <w:t>1852</w:t>
      </w:r>
    </w:p>
    <w:p w14:paraId="609E4241" w14:textId="77777777" w:rsidR="00532781" w:rsidRDefault="0053278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uk-UA"/>
        </w:rPr>
      </w:pPr>
    </w:p>
    <w:p w14:paraId="3260932D" w14:textId="77777777" w:rsidR="00532781" w:rsidRPr="00145DC1" w:rsidRDefault="00F815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45DC1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</w:t>
      </w:r>
    </w:p>
    <w:p w14:paraId="3DFAFDD7" w14:textId="5A429CD3" w:rsidR="00532781" w:rsidRPr="00145DC1" w:rsidRDefault="00F815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45D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складання проєкту бюджету Балаклійської міської </w:t>
      </w:r>
      <w:r w:rsidR="00E33A34" w:rsidRPr="00145DC1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</w:t>
      </w:r>
      <w:r w:rsidRPr="00145D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F800D5" w:rsidRPr="00145DC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145D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60E8E86F" w14:textId="77777777" w:rsidR="00532781" w:rsidRPr="00145DC1" w:rsidRDefault="005327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9"/>
        <w:tblW w:w="9633" w:type="dxa"/>
        <w:tblInd w:w="-5" w:type="dxa"/>
        <w:tblLook w:val="04A0" w:firstRow="1" w:lastRow="0" w:firstColumn="1" w:lastColumn="0" w:noHBand="0" w:noVBand="1"/>
      </w:tblPr>
      <w:tblGrid>
        <w:gridCol w:w="543"/>
        <w:gridCol w:w="5676"/>
        <w:gridCol w:w="1761"/>
        <w:gridCol w:w="1653"/>
      </w:tblGrid>
      <w:tr w:rsidR="00DA6533" w:rsidRPr="00145DC1" w14:paraId="552A5106" w14:textId="77777777" w:rsidTr="00D87DFA">
        <w:trPr>
          <w:trHeight w:val="566"/>
        </w:trPr>
        <w:tc>
          <w:tcPr>
            <w:tcW w:w="566" w:type="dxa"/>
          </w:tcPr>
          <w:p w14:paraId="6229E787" w14:textId="77777777" w:rsidR="00532781" w:rsidRPr="00145DC1" w:rsidRDefault="00F81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DC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93" w:type="dxa"/>
          </w:tcPr>
          <w:p w14:paraId="7CA413E2" w14:textId="77777777" w:rsidR="00532781" w:rsidRPr="00145DC1" w:rsidRDefault="00F81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062" w:type="dxa"/>
          </w:tcPr>
          <w:p w14:paraId="3D9BD03E" w14:textId="77777777" w:rsidR="00532781" w:rsidRPr="00145DC1" w:rsidRDefault="00F81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12" w:type="dxa"/>
          </w:tcPr>
          <w:p w14:paraId="1D90C034" w14:textId="77777777" w:rsidR="00532781" w:rsidRPr="00145DC1" w:rsidRDefault="00F81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DA6533" w:rsidRPr="00145DC1" w14:paraId="689FCDBB" w14:textId="77777777" w:rsidTr="00D87DFA">
        <w:tc>
          <w:tcPr>
            <w:tcW w:w="566" w:type="dxa"/>
          </w:tcPr>
          <w:p w14:paraId="53732D9E" w14:textId="3456B18B" w:rsidR="00532781" w:rsidRPr="00145DC1" w:rsidRDefault="00B448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14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</w:t>
            </w:r>
          </w:p>
        </w:tc>
        <w:tc>
          <w:tcPr>
            <w:tcW w:w="5193" w:type="dxa"/>
          </w:tcPr>
          <w:p w14:paraId="04A9E975" w14:textId="18292AB2" w:rsidR="00532781" w:rsidRPr="00145DC1" w:rsidRDefault="00F81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Доведення до головних розпорядників  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бюджетних </w:t>
            </w:r>
            <w:r w:rsidRPr="0014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коштів </w:t>
            </w:r>
            <w:r w:rsidR="00BE753F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обсягів міжбюджетних трансфертів</w:t>
            </w:r>
            <w:r w:rsidR="00BE753F" w:rsidRPr="0014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, </w:t>
            </w:r>
            <w:r w:rsidR="00BE753F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методики їх визначення, організаційно-методологічних вимог та інших показників щодо складання проєктів місцевих бюджетів, що надаються </w:t>
            </w:r>
            <w:r w:rsidRPr="0014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Мін</w:t>
            </w:r>
            <w:r w:rsidR="00BE753F" w:rsidRPr="00145D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істерством фінансів України.</w:t>
            </w:r>
          </w:p>
        </w:tc>
        <w:tc>
          <w:tcPr>
            <w:tcW w:w="2062" w:type="dxa"/>
          </w:tcPr>
          <w:p w14:paraId="056DE5EE" w14:textId="5D121317" w:rsidR="00532781" w:rsidRPr="00145DC1" w:rsidRDefault="00B2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81510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ісля отримання з Мінфіну </w:t>
            </w:r>
            <w:r w:rsidR="00BE753F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Департаменту фінансів</w:t>
            </w:r>
          </w:p>
        </w:tc>
        <w:tc>
          <w:tcPr>
            <w:tcW w:w="1812" w:type="dxa"/>
          </w:tcPr>
          <w:p w14:paraId="641A8651" w14:textId="77777777" w:rsidR="00532781" w:rsidRPr="00145DC1" w:rsidRDefault="00F81510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Фінансове управління Балаклійської  міської ради </w:t>
            </w:r>
          </w:p>
        </w:tc>
      </w:tr>
      <w:tr w:rsidR="00DA6533" w:rsidRPr="006A3FD7" w14:paraId="1B0DEE9D" w14:textId="77777777" w:rsidTr="00D87DFA">
        <w:trPr>
          <w:trHeight w:val="1666"/>
        </w:trPr>
        <w:tc>
          <w:tcPr>
            <w:tcW w:w="566" w:type="dxa"/>
          </w:tcPr>
          <w:p w14:paraId="55A465E2" w14:textId="1D04E523" w:rsidR="00532781" w:rsidRPr="00145DC1" w:rsidRDefault="00B448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93" w:type="dxa"/>
          </w:tcPr>
          <w:p w14:paraId="1C1A7AF4" w14:textId="261DC40E" w:rsidR="00532781" w:rsidRPr="00145DC1" w:rsidRDefault="00D27F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 Фінансового управління Балаклійської міської ради уточнених основних показників економічного і соціального розвитку території за 2025 рік та прогнозних показників на 2026 рік.</w:t>
            </w:r>
          </w:p>
        </w:tc>
        <w:tc>
          <w:tcPr>
            <w:tcW w:w="2062" w:type="dxa"/>
          </w:tcPr>
          <w:p w14:paraId="7048CB38" w14:textId="46CBCFBD" w:rsidR="00D27FE3" w:rsidRPr="00145DC1" w:rsidRDefault="00D27FE3" w:rsidP="00D27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6 жовтня</w:t>
            </w:r>
          </w:p>
          <w:p w14:paraId="3EEBABEC" w14:textId="3ADE6A9B" w:rsidR="00532781" w:rsidRPr="00145DC1" w:rsidRDefault="00D27FE3" w:rsidP="00D27F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1355E3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2" w:type="dxa"/>
          </w:tcPr>
          <w:p w14:paraId="722F48EF" w14:textId="091B284A" w:rsidR="00532781" w:rsidRPr="00145DC1" w:rsidRDefault="00D27FE3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 економічного розвитку та інвестицій</w:t>
            </w:r>
            <w:r w:rsidR="00F81510" w:rsidRPr="00145DC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Балаклійської  міської ради </w:t>
            </w:r>
          </w:p>
        </w:tc>
      </w:tr>
      <w:tr w:rsidR="00DA6533" w:rsidRPr="00145DC1" w14:paraId="018C9AB3" w14:textId="77777777" w:rsidTr="00D87DFA">
        <w:trPr>
          <w:trHeight w:val="1666"/>
        </w:trPr>
        <w:tc>
          <w:tcPr>
            <w:tcW w:w="566" w:type="dxa"/>
          </w:tcPr>
          <w:p w14:paraId="77D0E00F" w14:textId="77777777" w:rsidR="00D87DFA" w:rsidRPr="00145DC1" w:rsidRDefault="00D87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14:paraId="13BA4416" w14:textId="407F89A9" w:rsidR="00D87DFA" w:rsidRPr="00145DC1" w:rsidRDefault="00D87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193" w:type="dxa"/>
          </w:tcPr>
          <w:p w14:paraId="002D8BDC" w14:textId="4957FE04" w:rsidR="00D87DFA" w:rsidRPr="00145DC1" w:rsidRDefault="00D87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Підготовлення та надання до </w:t>
            </w:r>
            <w:r w:rsidR="00596783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інансового управління Балаклійської міської ради у розрізі видів надходжень:</w:t>
            </w:r>
          </w:p>
          <w:p w14:paraId="42281B27" w14:textId="77777777" w:rsidR="001355E3" w:rsidRPr="00145DC1" w:rsidRDefault="001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-уточнених очікуваних обсягів доходів бюджету громади;</w:t>
            </w:r>
          </w:p>
          <w:p w14:paraId="6BD2BE8E" w14:textId="613AA306" w:rsidR="001355E3" w:rsidRPr="00145DC1" w:rsidRDefault="001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 уточнених прогнозних обсягів доходів бюджету       на 2026 рік громади (зокрема у частині фіскальних ризиків у майбутніх періодах) </w:t>
            </w:r>
          </w:p>
        </w:tc>
        <w:tc>
          <w:tcPr>
            <w:tcW w:w="2062" w:type="dxa"/>
          </w:tcPr>
          <w:p w14:paraId="3552E120" w14:textId="77777777" w:rsidR="001355E3" w:rsidRPr="00145DC1" w:rsidRDefault="001355E3" w:rsidP="0013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6 жовтня</w:t>
            </w:r>
          </w:p>
          <w:p w14:paraId="0EE54121" w14:textId="47935880" w:rsidR="00D87DFA" w:rsidRPr="00145DC1" w:rsidRDefault="001355E3" w:rsidP="0013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812" w:type="dxa"/>
          </w:tcPr>
          <w:p w14:paraId="0C004610" w14:textId="303CA250" w:rsidR="00D87DFA" w:rsidRPr="00145DC1" w:rsidRDefault="001355E3" w:rsidP="006B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розпорядники, одержув</w:t>
            </w:r>
            <w:r w:rsid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 бюджетних коштів</w:t>
            </w:r>
          </w:p>
        </w:tc>
      </w:tr>
      <w:tr w:rsidR="00DA6533" w:rsidRPr="006A3FD7" w14:paraId="74667D74" w14:textId="77777777" w:rsidTr="00D87DFA">
        <w:trPr>
          <w:trHeight w:val="1666"/>
        </w:trPr>
        <w:tc>
          <w:tcPr>
            <w:tcW w:w="566" w:type="dxa"/>
          </w:tcPr>
          <w:p w14:paraId="369C8A35" w14:textId="1AE7BFE2" w:rsidR="00596783" w:rsidRPr="00145DC1" w:rsidRDefault="00596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193" w:type="dxa"/>
          </w:tcPr>
          <w:p w14:paraId="0ADB8012" w14:textId="5C219D6E" w:rsidR="00596783" w:rsidRPr="00145DC1" w:rsidRDefault="00596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та надання </w:t>
            </w:r>
            <w:r w:rsidR="00E76E98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Фінансового управління Балаклійської міської ради 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уточненої інформації з поясненнями та в розрізі об’єктів комунальної власності </w:t>
            </w:r>
            <w:r w:rsidR="00E76E98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очікуваних обсягів </w:t>
            </w:r>
            <w:r w:rsidR="00E76E98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надходжень до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бюджету громади за 2025 рік та розрахунк</w:t>
            </w:r>
            <w:r w:rsidR="00E76E98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ових показників 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2026 рік </w:t>
            </w:r>
            <w:r w:rsidR="00E76E98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</w:p>
          <w:p w14:paraId="3BD1F0E6" w14:textId="2D895FB5" w:rsidR="00E76E98" w:rsidRPr="00145DC1" w:rsidRDefault="005967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-податку на прибуток підприємств що </w:t>
            </w:r>
            <w:r w:rsidR="00E76E98" w:rsidRPr="00145DC1">
              <w:rPr>
                <w:rFonts w:ascii="Times New Roman" w:hAnsi="Times New Roman" w:cs="Times New Roman"/>
                <w:sz w:val="24"/>
                <w:szCs w:val="24"/>
              </w:rPr>
              <w:t xml:space="preserve"> належать до комунальної власності </w:t>
            </w:r>
            <w:r w:rsidR="00E76E98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територіальної громади;</w:t>
            </w:r>
          </w:p>
          <w:p w14:paraId="01D61C4E" w14:textId="06EF23A7" w:rsidR="001C7F74" w:rsidRPr="00145DC1" w:rsidRDefault="001C7F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-орендної плати за користування майновим комплексом та іншим майном, що перебуває</w:t>
            </w:r>
            <w:r w:rsidR="00E76E98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76E98" w:rsidRPr="00145DC1">
              <w:rPr>
                <w:rFonts w:ascii="Times New Roman" w:hAnsi="Times New Roman" w:cs="Times New Roman"/>
                <w:sz w:val="24"/>
                <w:szCs w:val="24"/>
              </w:rPr>
              <w:t>комунальн</w:t>
            </w:r>
            <w:r w:rsidR="00E76E98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r w:rsidR="00E76E98" w:rsidRPr="00145DC1">
              <w:rPr>
                <w:rFonts w:ascii="Times New Roman" w:hAnsi="Times New Roman" w:cs="Times New Roman"/>
                <w:sz w:val="24"/>
                <w:szCs w:val="24"/>
              </w:rPr>
              <w:t xml:space="preserve"> власності </w:t>
            </w:r>
            <w:r w:rsidR="00E76E98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територіальної громади;</w:t>
            </w:r>
          </w:p>
          <w:p w14:paraId="0DF7C372" w14:textId="54295D87" w:rsidR="00E76E98" w:rsidRPr="00145DC1" w:rsidRDefault="00E76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-надходжень  до місцевих цільових фондів.</w:t>
            </w:r>
          </w:p>
          <w:p w14:paraId="2E6EE753" w14:textId="2C2A370E" w:rsidR="00F74289" w:rsidRPr="00145DC1" w:rsidRDefault="00F74289" w:rsidP="00F74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2" w:type="dxa"/>
          </w:tcPr>
          <w:p w14:paraId="4601D2DA" w14:textId="77777777" w:rsidR="00616E7A" w:rsidRPr="00145DC1" w:rsidRDefault="00616E7A" w:rsidP="00616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6 жовтня</w:t>
            </w:r>
          </w:p>
          <w:p w14:paraId="6FAD2D59" w14:textId="4F02C751" w:rsidR="00596783" w:rsidRPr="00145DC1" w:rsidRDefault="00616E7A" w:rsidP="00616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812" w:type="dxa"/>
          </w:tcPr>
          <w:p w14:paraId="40A72929" w14:textId="4039DE57" w:rsidR="00616E7A" w:rsidRPr="00145DC1" w:rsidRDefault="00F74289" w:rsidP="00616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Відділ економічного розвитку та інвестицій Балаклійської  міської ради </w:t>
            </w:r>
            <w:r w:rsidR="00616E7A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комунального майна Балаклійської міської ради </w:t>
            </w:r>
          </w:p>
          <w:p w14:paraId="61B19323" w14:textId="77777777" w:rsidR="00596783" w:rsidRPr="00145DC1" w:rsidRDefault="00596783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6533" w:rsidRPr="00145DC1" w14:paraId="0F832149" w14:textId="77777777" w:rsidTr="00D87DFA">
        <w:trPr>
          <w:trHeight w:val="1265"/>
        </w:trPr>
        <w:tc>
          <w:tcPr>
            <w:tcW w:w="566" w:type="dxa"/>
          </w:tcPr>
          <w:p w14:paraId="48B2A161" w14:textId="2B0A1EA3" w:rsidR="00B235F4" w:rsidRPr="00145DC1" w:rsidRDefault="00211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5193" w:type="dxa"/>
          </w:tcPr>
          <w:p w14:paraId="07E5E7F3" w14:textId="12C5A1EA" w:rsidR="00B235F4" w:rsidRPr="00145DC1" w:rsidRDefault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розрахунків доходів </w:t>
            </w:r>
            <w:r w:rsidR="00BB2C31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проєкту бюджету громади 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BB2C31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граничних показників 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видатків </w:t>
            </w:r>
            <w:r w:rsidR="00B53701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головних розпорядників бюджетних коштів міської ради</w:t>
            </w:r>
          </w:p>
        </w:tc>
        <w:tc>
          <w:tcPr>
            <w:tcW w:w="2062" w:type="dxa"/>
          </w:tcPr>
          <w:p w14:paraId="0B604D74" w14:textId="77777777" w:rsidR="00B235F4" w:rsidRPr="00145DC1" w:rsidRDefault="00B2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вересень, жовтень</w:t>
            </w:r>
          </w:p>
          <w:p w14:paraId="1A00035C" w14:textId="313186FA" w:rsidR="00B235F4" w:rsidRPr="00145DC1" w:rsidRDefault="00B2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335852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12" w:type="dxa"/>
          </w:tcPr>
          <w:p w14:paraId="0D8DAF1A" w14:textId="528F6934" w:rsidR="00B235F4" w:rsidRPr="00145DC1" w:rsidRDefault="00A57A6E" w:rsidP="006B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Фінансове управління Балаклійської  міської ради</w:t>
            </w:r>
          </w:p>
        </w:tc>
      </w:tr>
      <w:tr w:rsidR="00DA6533" w:rsidRPr="00145DC1" w14:paraId="36EEB81E" w14:textId="77777777" w:rsidTr="00D87DFA">
        <w:trPr>
          <w:trHeight w:val="1265"/>
        </w:trPr>
        <w:tc>
          <w:tcPr>
            <w:tcW w:w="566" w:type="dxa"/>
          </w:tcPr>
          <w:p w14:paraId="61E24094" w14:textId="229D81E5" w:rsidR="00A57A6E" w:rsidRPr="00145DC1" w:rsidRDefault="00211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193" w:type="dxa"/>
          </w:tcPr>
          <w:p w14:paraId="3FD46A86" w14:textId="67F21ABF" w:rsidR="00A57A6E" w:rsidRPr="00145DC1" w:rsidRDefault="00BB2C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 та доведення до головних розпорядників бюджетних коштів інструкції з підготовки бюджетних запитів</w:t>
            </w:r>
          </w:p>
        </w:tc>
        <w:tc>
          <w:tcPr>
            <w:tcW w:w="2062" w:type="dxa"/>
          </w:tcPr>
          <w:p w14:paraId="47C45A7C" w14:textId="6E127265" w:rsidR="00A57A6E" w:rsidRPr="00145DC1" w:rsidRDefault="0025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вересень,</w:t>
            </w:r>
            <w:r w:rsidR="00F220F3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B2C31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BB2C31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</w:p>
          <w:p w14:paraId="53075AB7" w14:textId="5C444314" w:rsidR="00BB2C31" w:rsidRPr="00145DC1" w:rsidRDefault="00BB2C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257B8C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812" w:type="dxa"/>
          </w:tcPr>
          <w:p w14:paraId="5C2FF59F" w14:textId="3D7CFFA4" w:rsidR="00A57A6E" w:rsidRPr="00145DC1" w:rsidRDefault="00BB2C31" w:rsidP="006B0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Фінансове управління Балаклійської  міської ради</w:t>
            </w:r>
          </w:p>
        </w:tc>
      </w:tr>
      <w:tr w:rsidR="00DA6533" w:rsidRPr="00145DC1" w14:paraId="7152EA1F" w14:textId="77777777" w:rsidTr="00D87DFA">
        <w:tc>
          <w:tcPr>
            <w:tcW w:w="566" w:type="dxa"/>
          </w:tcPr>
          <w:p w14:paraId="0087C532" w14:textId="2AD40DA1" w:rsidR="00532781" w:rsidRPr="00145DC1" w:rsidRDefault="00211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193" w:type="dxa"/>
          </w:tcPr>
          <w:p w14:paraId="73A4BF91" w14:textId="77777777" w:rsidR="00532781" w:rsidRPr="00145DC1" w:rsidRDefault="00F81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головних розпорядників бюджетних коштів:</w:t>
            </w:r>
          </w:p>
          <w:p w14:paraId="08F989BD" w14:textId="0F92E85A" w:rsidR="003E51DD" w:rsidRPr="00145DC1" w:rsidRDefault="00F81510" w:rsidP="003E51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граничних показників видатків місцевого бюджету </w:t>
            </w:r>
            <w:r w:rsidR="003E51DD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плановий період – 2026 рік та наступні за плановим – 2027-2028 роки.</w:t>
            </w:r>
          </w:p>
          <w:p w14:paraId="6825DC71" w14:textId="0F028C5E" w:rsidR="00532781" w:rsidRPr="00145DC1" w:rsidRDefault="00532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62" w:type="dxa"/>
          </w:tcPr>
          <w:p w14:paraId="3C61C716" w14:textId="050D6619" w:rsidR="00257B8C" w:rsidRPr="00145DC1" w:rsidRDefault="00257B8C" w:rsidP="0025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вересень,</w:t>
            </w:r>
            <w:r w:rsidR="00F220F3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  <w:p w14:paraId="0F86D184" w14:textId="46A00C87" w:rsidR="00532781" w:rsidRPr="00145DC1" w:rsidRDefault="00257B8C" w:rsidP="00257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року </w:t>
            </w:r>
          </w:p>
        </w:tc>
        <w:tc>
          <w:tcPr>
            <w:tcW w:w="1812" w:type="dxa"/>
          </w:tcPr>
          <w:p w14:paraId="42206F19" w14:textId="77777777" w:rsidR="00532781" w:rsidRPr="00145DC1" w:rsidRDefault="00F81510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Фінансове управління Балаклійської  міської ради </w:t>
            </w:r>
          </w:p>
        </w:tc>
      </w:tr>
      <w:tr w:rsidR="00DA6533" w:rsidRPr="00145DC1" w14:paraId="2FCC0924" w14:textId="77777777" w:rsidTr="00D87DFA">
        <w:tc>
          <w:tcPr>
            <w:tcW w:w="566" w:type="dxa"/>
          </w:tcPr>
          <w:p w14:paraId="14EC9183" w14:textId="343C1D66" w:rsidR="00532781" w:rsidRPr="00145DC1" w:rsidRDefault="00211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193" w:type="dxa"/>
          </w:tcPr>
          <w:p w14:paraId="2A9FC62E" w14:textId="47FA6237" w:rsidR="00532781" w:rsidRPr="00145DC1" w:rsidRDefault="00F81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</w:t>
            </w:r>
            <w:r w:rsidR="00BD406E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розпорядників та одержувачів бюджетних коштів 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розроб</w:t>
            </w:r>
            <w:r w:rsidR="00BD406E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лення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бюджетних запитів та складання проєктів кошторисів бюджетних установ на 202</w:t>
            </w:r>
            <w:r w:rsidR="005B2320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 w:rsidR="00BD406E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обов’язковим дотриманням вимог щодо:</w:t>
            </w:r>
          </w:p>
          <w:p w14:paraId="1062167A" w14:textId="06F5B844" w:rsidR="00BD406E" w:rsidRPr="00145DC1" w:rsidRDefault="00BD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урахування розмірів державних соціа</w:t>
            </w:r>
            <w:r w:rsidR="005F50EE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ьних стандартів;</w:t>
            </w:r>
          </w:p>
          <w:p w14:paraId="5A8F2F1B" w14:textId="123E73CA" w:rsidR="00BD406E" w:rsidRPr="00145DC1" w:rsidRDefault="00BD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забезпечення у першочерговому порядку потреб</w:t>
            </w:r>
            <w:r w:rsidR="005B2320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коштах на оплату праці працівників бюджетних установ та проведення розрахунків за енергоносії;</w:t>
            </w:r>
          </w:p>
          <w:p w14:paraId="7F7D30AC" w14:textId="46D42DE2" w:rsidR="00075C1C" w:rsidRPr="00145DC1" w:rsidRDefault="00BD40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-оптимізації витрат з урахуванням основних пріоритетів реалізації державної політики</w:t>
            </w:r>
            <w:r w:rsidR="005B2320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стратегічних документів, планів відновлення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="005B2320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розвитку громади, галузевих стратегій, у тому числі у сфері гендерної рівності і кліматичної політики та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концентрації фінансових ресурсів на першочергових заходах, які необхідно вжити для виконання покладених функцій в умовах воєнного стану та под</w:t>
            </w:r>
            <w:r w:rsidR="00075C1C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лання наслідків військової агресії</w:t>
            </w:r>
            <w:r w:rsidR="00075C1C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28AC857" w14:textId="56B809B1" w:rsidR="00101ECD" w:rsidRPr="00145DC1" w:rsidRDefault="00075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вжиття дієвих заходів  упорядкування мережі </w:t>
            </w:r>
            <w:r w:rsidR="00A53DDC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установ та закладів бюджетної сфери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приведення видатків на </w:t>
            </w:r>
            <w:r w:rsidR="00A53DDC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утримання</w:t>
            </w:r>
            <w:r w:rsidR="00A53DDC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виходячи з наявного фінансового ресурсу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01ECD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29717F2" w14:textId="4BB65444" w:rsidR="00BD406E" w:rsidRPr="00145DC1" w:rsidRDefault="00101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проведення інвентаризації регіональних цільових програм, їх результативності та доцільності, оптимізації заходів в умовах воєнного стану</w:t>
            </w:r>
            <w:r w:rsidR="00A53DDC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гендерних та кліматичних аспектів.</w:t>
            </w:r>
            <w:r w:rsidR="00BD406E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062" w:type="dxa"/>
          </w:tcPr>
          <w:p w14:paraId="097E7217" w14:textId="0EF4F719" w:rsidR="00532781" w:rsidRPr="00145DC1" w:rsidRDefault="00F81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жовтень </w:t>
            </w:r>
            <w:r w:rsidR="00C8442F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BE6688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</w:p>
        </w:tc>
        <w:tc>
          <w:tcPr>
            <w:tcW w:w="1812" w:type="dxa"/>
          </w:tcPr>
          <w:p w14:paraId="52EB814B" w14:textId="03C824E9" w:rsidR="00532781" w:rsidRPr="00145DC1" w:rsidRDefault="00F81510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</w:t>
            </w:r>
            <w:r w:rsidR="00A31026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одержув</w:t>
            </w:r>
            <w:r w:rsid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31026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чі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бюджетних коштів</w:t>
            </w:r>
          </w:p>
        </w:tc>
      </w:tr>
      <w:tr w:rsidR="00DA6533" w:rsidRPr="00145DC1" w14:paraId="59A08615" w14:textId="77777777" w:rsidTr="00D87DFA">
        <w:tc>
          <w:tcPr>
            <w:tcW w:w="566" w:type="dxa"/>
          </w:tcPr>
          <w:p w14:paraId="41877D53" w14:textId="25BF4804" w:rsidR="00532781" w:rsidRPr="00145DC1" w:rsidRDefault="00211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193" w:type="dxa"/>
          </w:tcPr>
          <w:p w14:paraId="05DFAB6D" w14:textId="2EF324EA" w:rsidR="00532781" w:rsidRPr="00145DC1" w:rsidRDefault="00F81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бюджетних запитів до фінансового управління  Балаклійської міської ради</w:t>
            </w:r>
            <w:r w:rsidR="00C83515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обгрунтуваннями та розрахунками, що мають містити необхідну інформацію для аналізу показників проєкту міського бюджету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062" w:type="dxa"/>
          </w:tcPr>
          <w:p w14:paraId="70C03901" w14:textId="326250DF" w:rsidR="00532781" w:rsidRPr="00145DC1" w:rsidRDefault="0010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C8442F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листопада</w:t>
            </w:r>
            <w:r w:rsidR="00F81510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3E51DD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510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</w:p>
        </w:tc>
        <w:tc>
          <w:tcPr>
            <w:tcW w:w="1812" w:type="dxa"/>
          </w:tcPr>
          <w:p w14:paraId="1957D559" w14:textId="77777777" w:rsidR="00532781" w:rsidRPr="00145DC1" w:rsidRDefault="00F81510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DA6533" w:rsidRPr="00145DC1" w14:paraId="2CAE667A" w14:textId="77777777" w:rsidTr="00D87DFA">
        <w:tc>
          <w:tcPr>
            <w:tcW w:w="566" w:type="dxa"/>
          </w:tcPr>
          <w:p w14:paraId="7E44A9CB" w14:textId="70CAD5FC" w:rsidR="00532781" w:rsidRPr="00145DC1" w:rsidRDefault="00211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193" w:type="dxa"/>
          </w:tcPr>
          <w:p w14:paraId="2B32CC9B" w14:textId="725D0521" w:rsidR="00532781" w:rsidRPr="00145DC1" w:rsidRDefault="00F81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аналізу бюджетних запитів, отриманих від головних розпорядників бюджетних коштів,</w:t>
            </w:r>
            <w:r w:rsidR="005A19A8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роботи щодо їх узгодження та коригування,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прийняття рішення щодо включення їх до пропозиції проєкту місцевого бюджету</w:t>
            </w:r>
          </w:p>
        </w:tc>
        <w:tc>
          <w:tcPr>
            <w:tcW w:w="2062" w:type="dxa"/>
          </w:tcPr>
          <w:p w14:paraId="56E01386" w14:textId="2563EE86" w:rsidR="00532781" w:rsidRPr="00145DC1" w:rsidRDefault="00836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жовтень,</w:t>
            </w:r>
            <w:r w:rsidR="005F1112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1510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листопад </w:t>
            </w:r>
            <w:r w:rsidR="00C8442F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F81510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7DE3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F81510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</w:p>
        </w:tc>
        <w:tc>
          <w:tcPr>
            <w:tcW w:w="1812" w:type="dxa"/>
          </w:tcPr>
          <w:p w14:paraId="6D59E4E0" w14:textId="77777777" w:rsidR="00532781" w:rsidRPr="00145DC1" w:rsidRDefault="00F81510" w:rsidP="006B0A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Фінансове управління Балаклійської  міської ради </w:t>
            </w:r>
          </w:p>
        </w:tc>
      </w:tr>
      <w:tr w:rsidR="00DA6533" w:rsidRPr="00145DC1" w14:paraId="60523AC0" w14:textId="77777777" w:rsidTr="00D87DFA">
        <w:tc>
          <w:tcPr>
            <w:tcW w:w="566" w:type="dxa"/>
          </w:tcPr>
          <w:p w14:paraId="13613A09" w14:textId="3D42C030" w:rsidR="00915F7D" w:rsidRPr="00145DC1" w:rsidRDefault="00B44848" w:rsidP="00915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211D2A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193" w:type="dxa"/>
          </w:tcPr>
          <w:p w14:paraId="13FC2F88" w14:textId="5A90BECB" w:rsidR="00915F7D" w:rsidRPr="00145DC1" w:rsidRDefault="00915F7D" w:rsidP="00915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проєкту </w:t>
            </w:r>
            <w:r w:rsidR="005B7DE3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про бюджет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Балаклійської міської територіальної громади на 202</w:t>
            </w:r>
            <w:r w:rsidR="005B7DE3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подання до Балаклійської міської військової адміністрації</w:t>
            </w:r>
          </w:p>
        </w:tc>
        <w:tc>
          <w:tcPr>
            <w:tcW w:w="2062" w:type="dxa"/>
          </w:tcPr>
          <w:p w14:paraId="79AFEBCB" w14:textId="77777777" w:rsidR="00915F7D" w:rsidRPr="00145DC1" w:rsidRDefault="00915F7D" w:rsidP="0091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листопад, грудень</w:t>
            </w:r>
          </w:p>
          <w:p w14:paraId="4CB83A17" w14:textId="7F14DE4C" w:rsidR="00915F7D" w:rsidRPr="00145DC1" w:rsidRDefault="00915F7D" w:rsidP="0091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</w:t>
            </w:r>
            <w:r w:rsidR="0083662E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</w:p>
        </w:tc>
        <w:tc>
          <w:tcPr>
            <w:tcW w:w="1812" w:type="dxa"/>
          </w:tcPr>
          <w:p w14:paraId="52995B59" w14:textId="39804643" w:rsidR="00915F7D" w:rsidRPr="00145DC1" w:rsidRDefault="00915F7D" w:rsidP="00915F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Фінансове управління Балаклійської  міської ради </w:t>
            </w:r>
          </w:p>
        </w:tc>
      </w:tr>
      <w:tr w:rsidR="00DA6533" w:rsidRPr="00145DC1" w14:paraId="536AE9A6" w14:textId="77777777" w:rsidTr="00D87DFA">
        <w:tc>
          <w:tcPr>
            <w:tcW w:w="566" w:type="dxa"/>
          </w:tcPr>
          <w:p w14:paraId="399E2EF6" w14:textId="0E383CCD" w:rsidR="00915F7D" w:rsidRPr="00145DC1" w:rsidRDefault="00915F7D" w:rsidP="00915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1D2A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193" w:type="dxa"/>
          </w:tcPr>
          <w:p w14:paraId="047C68A4" w14:textId="67BB2D2C" w:rsidR="00915F7D" w:rsidRPr="00145DC1" w:rsidRDefault="00915F7D" w:rsidP="00915F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уточнених бюджетних запитів на офіційних сайтах або оприлюднення їх у інший спосіб</w:t>
            </w:r>
          </w:p>
        </w:tc>
        <w:tc>
          <w:tcPr>
            <w:tcW w:w="2062" w:type="dxa"/>
          </w:tcPr>
          <w:p w14:paraId="33C703D1" w14:textId="374B6F0D" w:rsidR="00915F7D" w:rsidRPr="00145DC1" w:rsidRDefault="00915F7D" w:rsidP="00915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термін визначений законодавством</w:t>
            </w:r>
          </w:p>
        </w:tc>
        <w:tc>
          <w:tcPr>
            <w:tcW w:w="1812" w:type="dxa"/>
          </w:tcPr>
          <w:p w14:paraId="7EA67888" w14:textId="13AD3DFA" w:rsidR="00915F7D" w:rsidRPr="00145DC1" w:rsidRDefault="00915F7D" w:rsidP="00915F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</w:t>
            </w:r>
            <w:r w:rsidR="00D77B53"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45D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бюджетних коштів</w:t>
            </w:r>
          </w:p>
        </w:tc>
      </w:tr>
    </w:tbl>
    <w:p w14:paraId="245439B1" w14:textId="77777777" w:rsidR="00532781" w:rsidRPr="00145DC1" w:rsidRDefault="00532781">
      <w:pPr>
        <w:jc w:val="both"/>
        <w:rPr>
          <w:lang w:val="uk-UA"/>
        </w:rPr>
      </w:pPr>
    </w:p>
    <w:p w14:paraId="529B726E" w14:textId="77777777" w:rsidR="00E33A34" w:rsidRPr="00145DC1" w:rsidRDefault="00E33A34" w:rsidP="00E33A3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</w:pPr>
      <w:r w:rsidRPr="00145DC1"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 xml:space="preserve">Заступник Балаклійського </w:t>
      </w:r>
      <w:r w:rsidRPr="00145DC1"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ab/>
      </w:r>
      <w:r w:rsidRPr="00145DC1"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ab/>
        <w:t xml:space="preserve">              </w:t>
      </w:r>
    </w:p>
    <w:p w14:paraId="7968AB22" w14:textId="74B96EC7" w:rsidR="00532781" w:rsidRDefault="00E33A34" w:rsidP="00BF4649">
      <w:pPr>
        <w:tabs>
          <w:tab w:val="left" w:pos="6521"/>
        </w:tabs>
        <w:spacing w:line="256" w:lineRule="auto"/>
        <w:rPr>
          <w:rFonts w:ascii="Times New Roman" w:eastAsia="Calibri" w:hAnsi="Times New Roman" w:cs="Times New Roman"/>
          <w:b/>
          <w:color w:val="000000"/>
          <w:sz w:val="28"/>
          <w:szCs w:val="26"/>
          <w:lang w:val="uk-UA"/>
        </w:rPr>
      </w:pPr>
      <w:r w:rsidRPr="00145DC1"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 xml:space="preserve">міського голови                                                                </w:t>
      </w:r>
      <w:r w:rsidR="00113E36" w:rsidRPr="00145DC1">
        <w:rPr>
          <w:rFonts w:ascii="Times New Roman" w:hAnsi="Times New Roman" w:cs="Times New Roman"/>
          <w:b/>
          <w:color w:val="000000"/>
          <w:sz w:val="28"/>
          <w:szCs w:val="26"/>
          <w:lang w:val="uk-UA"/>
        </w:rPr>
        <w:t>Сергій ПОЛТОРАК</w:t>
      </w:r>
      <w:r w:rsidR="00F81510">
        <w:rPr>
          <w:rFonts w:ascii="Times New Roman" w:eastAsia="Calibri" w:hAnsi="Times New Roman" w:cs="Times New Roman"/>
          <w:b/>
          <w:color w:val="000000"/>
          <w:sz w:val="28"/>
          <w:szCs w:val="26"/>
          <w:lang w:val="uk-UA"/>
        </w:rPr>
        <w:tab/>
      </w:r>
    </w:p>
    <w:p w14:paraId="3F7A2F50" w14:textId="77777777" w:rsidR="00532781" w:rsidRDefault="00F81510">
      <w:pPr>
        <w:rPr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6"/>
          <w:lang w:val="uk-UA"/>
        </w:rPr>
        <w:t xml:space="preserve"> </w:t>
      </w:r>
    </w:p>
    <w:sectPr w:rsidR="00532781" w:rsidSect="00D7167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92D1" w14:textId="77777777" w:rsidR="0062309E" w:rsidRDefault="0062309E">
      <w:pPr>
        <w:spacing w:line="240" w:lineRule="auto"/>
      </w:pPr>
      <w:r>
        <w:separator/>
      </w:r>
    </w:p>
  </w:endnote>
  <w:endnote w:type="continuationSeparator" w:id="0">
    <w:p w14:paraId="67B6C5AD" w14:textId="77777777" w:rsidR="0062309E" w:rsidRDefault="00623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07D2" w14:textId="77777777" w:rsidR="0062309E" w:rsidRDefault="0062309E">
      <w:pPr>
        <w:spacing w:after="0" w:line="240" w:lineRule="auto"/>
      </w:pPr>
      <w:r>
        <w:separator/>
      </w:r>
    </w:p>
  </w:footnote>
  <w:footnote w:type="continuationSeparator" w:id="0">
    <w:p w14:paraId="4AE48E36" w14:textId="77777777" w:rsidR="0062309E" w:rsidRDefault="00623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DB"/>
    <w:rsid w:val="0002136F"/>
    <w:rsid w:val="0004033A"/>
    <w:rsid w:val="000727DF"/>
    <w:rsid w:val="00075C1C"/>
    <w:rsid w:val="000B3AF0"/>
    <w:rsid w:val="000C5A8B"/>
    <w:rsid w:val="000F5226"/>
    <w:rsid w:val="00101ECD"/>
    <w:rsid w:val="00113E36"/>
    <w:rsid w:val="00121C93"/>
    <w:rsid w:val="001355E3"/>
    <w:rsid w:val="001435ED"/>
    <w:rsid w:val="00145DC1"/>
    <w:rsid w:val="00147564"/>
    <w:rsid w:val="001743DC"/>
    <w:rsid w:val="00193F06"/>
    <w:rsid w:val="001A636A"/>
    <w:rsid w:val="001B0322"/>
    <w:rsid w:val="001C7F74"/>
    <w:rsid w:val="001D50F6"/>
    <w:rsid w:val="00211D2A"/>
    <w:rsid w:val="00242186"/>
    <w:rsid w:val="00257B8C"/>
    <w:rsid w:val="002D56C0"/>
    <w:rsid w:val="002D57F8"/>
    <w:rsid w:val="002D58B7"/>
    <w:rsid w:val="00302C50"/>
    <w:rsid w:val="00303B4A"/>
    <w:rsid w:val="00324EA5"/>
    <w:rsid w:val="00335852"/>
    <w:rsid w:val="003425FC"/>
    <w:rsid w:val="003563DB"/>
    <w:rsid w:val="003678F2"/>
    <w:rsid w:val="003746F2"/>
    <w:rsid w:val="003975A9"/>
    <w:rsid w:val="003B147D"/>
    <w:rsid w:val="003D118F"/>
    <w:rsid w:val="003D2BB1"/>
    <w:rsid w:val="003D4928"/>
    <w:rsid w:val="003D5821"/>
    <w:rsid w:val="003E51DD"/>
    <w:rsid w:val="00430D71"/>
    <w:rsid w:val="004455EE"/>
    <w:rsid w:val="004775C2"/>
    <w:rsid w:val="0049404F"/>
    <w:rsid w:val="00494ADF"/>
    <w:rsid w:val="004B19B7"/>
    <w:rsid w:val="004B6D44"/>
    <w:rsid w:val="005315FD"/>
    <w:rsid w:val="00532781"/>
    <w:rsid w:val="00537B23"/>
    <w:rsid w:val="0057336E"/>
    <w:rsid w:val="0059469C"/>
    <w:rsid w:val="00596783"/>
    <w:rsid w:val="005A19A8"/>
    <w:rsid w:val="005B0D0F"/>
    <w:rsid w:val="005B17C6"/>
    <w:rsid w:val="005B2320"/>
    <w:rsid w:val="005B7DE3"/>
    <w:rsid w:val="005D0209"/>
    <w:rsid w:val="005E6CD7"/>
    <w:rsid w:val="005F0AB8"/>
    <w:rsid w:val="005F1112"/>
    <w:rsid w:val="005F50EE"/>
    <w:rsid w:val="0060105C"/>
    <w:rsid w:val="00603C84"/>
    <w:rsid w:val="006058F6"/>
    <w:rsid w:val="00616E7A"/>
    <w:rsid w:val="0062309E"/>
    <w:rsid w:val="006269F3"/>
    <w:rsid w:val="00671F48"/>
    <w:rsid w:val="00681099"/>
    <w:rsid w:val="006A3FD7"/>
    <w:rsid w:val="006B0A1A"/>
    <w:rsid w:val="006D22CE"/>
    <w:rsid w:val="006D41B9"/>
    <w:rsid w:val="006D6C88"/>
    <w:rsid w:val="006E421B"/>
    <w:rsid w:val="006F4D08"/>
    <w:rsid w:val="006F6F02"/>
    <w:rsid w:val="006F7608"/>
    <w:rsid w:val="00722810"/>
    <w:rsid w:val="00730291"/>
    <w:rsid w:val="00772384"/>
    <w:rsid w:val="00785206"/>
    <w:rsid w:val="007872ED"/>
    <w:rsid w:val="007914FA"/>
    <w:rsid w:val="00795CD6"/>
    <w:rsid w:val="007F51A4"/>
    <w:rsid w:val="00812B99"/>
    <w:rsid w:val="00813A0F"/>
    <w:rsid w:val="008148B4"/>
    <w:rsid w:val="00817BFB"/>
    <w:rsid w:val="00820D92"/>
    <w:rsid w:val="00824A76"/>
    <w:rsid w:val="0083662E"/>
    <w:rsid w:val="008374F6"/>
    <w:rsid w:val="00855396"/>
    <w:rsid w:val="0088764C"/>
    <w:rsid w:val="008D17FB"/>
    <w:rsid w:val="008E71BD"/>
    <w:rsid w:val="008F1158"/>
    <w:rsid w:val="00911F42"/>
    <w:rsid w:val="00915F7D"/>
    <w:rsid w:val="00930DB3"/>
    <w:rsid w:val="00935F9D"/>
    <w:rsid w:val="00955936"/>
    <w:rsid w:val="0096497F"/>
    <w:rsid w:val="009764BE"/>
    <w:rsid w:val="009D1747"/>
    <w:rsid w:val="009E194C"/>
    <w:rsid w:val="009E2B38"/>
    <w:rsid w:val="009F0673"/>
    <w:rsid w:val="009F2EBB"/>
    <w:rsid w:val="009F5097"/>
    <w:rsid w:val="00A23906"/>
    <w:rsid w:val="00A31026"/>
    <w:rsid w:val="00A40C6C"/>
    <w:rsid w:val="00A53DDC"/>
    <w:rsid w:val="00A57A6E"/>
    <w:rsid w:val="00A70200"/>
    <w:rsid w:val="00A73E96"/>
    <w:rsid w:val="00AA2A9E"/>
    <w:rsid w:val="00AA661C"/>
    <w:rsid w:val="00AB151C"/>
    <w:rsid w:val="00AB323B"/>
    <w:rsid w:val="00AC741F"/>
    <w:rsid w:val="00AD0D04"/>
    <w:rsid w:val="00AF0A9D"/>
    <w:rsid w:val="00B235F4"/>
    <w:rsid w:val="00B36C94"/>
    <w:rsid w:val="00B44848"/>
    <w:rsid w:val="00B53701"/>
    <w:rsid w:val="00B61B5F"/>
    <w:rsid w:val="00B77445"/>
    <w:rsid w:val="00B81C3F"/>
    <w:rsid w:val="00BA13AE"/>
    <w:rsid w:val="00BB2C31"/>
    <w:rsid w:val="00BD406E"/>
    <w:rsid w:val="00BE2862"/>
    <w:rsid w:val="00BE6688"/>
    <w:rsid w:val="00BE753F"/>
    <w:rsid w:val="00BF4649"/>
    <w:rsid w:val="00C21A03"/>
    <w:rsid w:val="00C359C2"/>
    <w:rsid w:val="00C37924"/>
    <w:rsid w:val="00C4157E"/>
    <w:rsid w:val="00C4330B"/>
    <w:rsid w:val="00C71DD7"/>
    <w:rsid w:val="00C726AB"/>
    <w:rsid w:val="00C83515"/>
    <w:rsid w:val="00C8442F"/>
    <w:rsid w:val="00CC0753"/>
    <w:rsid w:val="00CC132E"/>
    <w:rsid w:val="00CD1CB3"/>
    <w:rsid w:val="00D27FE3"/>
    <w:rsid w:val="00D52AE8"/>
    <w:rsid w:val="00D70AF7"/>
    <w:rsid w:val="00D71676"/>
    <w:rsid w:val="00D77B53"/>
    <w:rsid w:val="00D87DFA"/>
    <w:rsid w:val="00DA6533"/>
    <w:rsid w:val="00DB47AC"/>
    <w:rsid w:val="00DB7280"/>
    <w:rsid w:val="00DC5D59"/>
    <w:rsid w:val="00DC6971"/>
    <w:rsid w:val="00DD334C"/>
    <w:rsid w:val="00E020AC"/>
    <w:rsid w:val="00E03D49"/>
    <w:rsid w:val="00E07AAD"/>
    <w:rsid w:val="00E26200"/>
    <w:rsid w:val="00E33A34"/>
    <w:rsid w:val="00E4322B"/>
    <w:rsid w:val="00E76E98"/>
    <w:rsid w:val="00EB5810"/>
    <w:rsid w:val="00EC4076"/>
    <w:rsid w:val="00EE6630"/>
    <w:rsid w:val="00F0084C"/>
    <w:rsid w:val="00F066E5"/>
    <w:rsid w:val="00F220F3"/>
    <w:rsid w:val="00F36845"/>
    <w:rsid w:val="00F56D61"/>
    <w:rsid w:val="00F67B4F"/>
    <w:rsid w:val="00F74289"/>
    <w:rsid w:val="00F800D5"/>
    <w:rsid w:val="00F81510"/>
    <w:rsid w:val="00F83717"/>
    <w:rsid w:val="00F945FE"/>
    <w:rsid w:val="00FE3B6C"/>
    <w:rsid w:val="00FE520D"/>
    <w:rsid w:val="00FE7B68"/>
    <w:rsid w:val="00FF371B"/>
    <w:rsid w:val="5B836102"/>
    <w:rsid w:val="7A4B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03B14"/>
  <w15:docId w15:val="{F176AFFB-42B5-4C68-8401-6EC257F7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E7A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819"/>
        <w:tab w:val="right" w:pos="9639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table" w:styleId="a9">
    <w:name w:val="Table Grid"/>
    <w:basedOn w:val="a1"/>
    <w:uiPriority w:val="3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Pr>
      <w:lang w:val="ru-RU"/>
    </w:rPr>
  </w:style>
  <w:style w:type="character" w:customStyle="1" w:styleId="a8">
    <w:name w:val="Нижний колонтитул Знак"/>
    <w:basedOn w:val="a0"/>
    <w:link w:val="a7"/>
    <w:uiPriority w:val="99"/>
    <w:rPr>
      <w:lang w:val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character" w:customStyle="1" w:styleId="FontStyle20">
    <w:name w:val="Font Style20"/>
    <w:qFormat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  <w:spacing w:after="0" w:line="2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F74289"/>
    <w:pPr>
      <w:widowControl w:val="0"/>
      <w:autoSpaceDE w:val="0"/>
      <w:autoSpaceDN w:val="0"/>
      <w:adjustRightInd w:val="0"/>
      <w:spacing w:after="0" w:line="220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22BD50-4FB7-424E-B075-EE6BE3A4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3196</Words>
  <Characters>1822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Бірченко Надія Віталіївна</dc:creator>
  <cp:lastModifiedBy>user</cp:lastModifiedBy>
  <cp:revision>86</cp:revision>
  <cp:lastPrinted>2024-09-26T13:29:00Z</cp:lastPrinted>
  <dcterms:created xsi:type="dcterms:W3CDTF">2024-05-13T12:12:00Z</dcterms:created>
  <dcterms:modified xsi:type="dcterms:W3CDTF">2025-09-29T11:07:00Z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