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DD3E7"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exact"/>
        <w:ind w:left="402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ОБҐРУНТУВАННЯ</w:t>
      </w:r>
      <w:bookmarkEnd w:id="0"/>
    </w:p>
    <w:p w14:paraId="7AD1A8AA">
      <w:pPr>
        <w:pStyle w:val="8"/>
        <w:keepNext w:val="0"/>
        <w:keepLines w:val="0"/>
        <w:widowControl w:val="0"/>
        <w:shd w:val="clear" w:color="auto" w:fill="auto"/>
        <w:bidi w:val="0"/>
        <w:spacing w:before="0" w:after="237"/>
        <w:ind w:left="284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5476162E">
      <w:pPr>
        <w:pStyle w:val="10"/>
        <w:keepNext w:val="0"/>
        <w:keepLines w:val="0"/>
        <w:widowControl w:val="0"/>
        <w:shd w:val="clear" w:color="auto" w:fill="auto"/>
        <w:bidi w:val="0"/>
        <w:spacing w:before="0" w:after="240"/>
        <w:ind w:left="0" w:right="0"/>
      </w:pP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EABB8C3">
      <w:pPr>
        <w:pStyle w:val="12"/>
        <w:keepNext w:val="0"/>
        <w:keepLines w:val="0"/>
        <w:widowControl w:val="0"/>
        <w:shd w:val="clear" w:color="auto" w:fill="auto"/>
        <w:bidi w:val="0"/>
        <w:spacing w:before="0" w:after="240"/>
        <w:ind w:left="0" w:right="0"/>
      </w:pP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Style w:val="13"/>
          <w:b w:val="0"/>
          <w:bCs w:val="0"/>
          <w:i/>
          <w:iCs/>
          <w:smallCaps w:val="0"/>
          <w:strike w:val="0"/>
        </w:rPr>
        <w:t>Балаклійська міська рада Харківської області</w:t>
      </w:r>
      <w:r>
        <w:rPr>
          <w:rStyle w:val="14"/>
          <w:b w:val="0"/>
          <w:bCs w:val="0"/>
          <w:i w:val="0"/>
          <w:iCs w:val="0"/>
          <w:smallCaps w:val="0"/>
          <w:strike w:val="0"/>
        </w:rPr>
        <w:t xml:space="preserve">, </w:t>
      </w:r>
      <w:r>
        <w:rPr>
          <w:rStyle w:val="13"/>
          <w:b w:val="0"/>
          <w:bCs w:val="0"/>
          <w:i/>
          <w:iCs/>
          <w:smallCaps w:val="0"/>
          <w:strike w:val="0"/>
        </w:rPr>
        <w:t>код ЄДРПОУ 04058628</w:t>
      </w:r>
      <w:r>
        <w:rPr>
          <w:rStyle w:val="14"/>
          <w:b w:val="0"/>
          <w:bCs w:val="0"/>
          <w:i w:val="0"/>
          <w:iCs w:val="0"/>
          <w:smallCaps w:val="0"/>
          <w:strike w:val="0"/>
        </w:rPr>
        <w:t>, 64207, Харківська обл., Ізюмський р-н, м. Балаклія вул. Захисників України. 18 категорія: пункт 3 частини 1 статті 2 Закону України «Про публічні закупівлі»</w:t>
      </w:r>
    </w:p>
    <w:p w14:paraId="29F595BE">
      <w:pPr>
        <w:pStyle w:val="12"/>
        <w:keepNext w:val="0"/>
        <w:keepLines w:val="0"/>
        <w:widowControl w:val="0"/>
        <w:shd w:val="clear" w:color="auto" w:fill="auto"/>
        <w:bidi w:val="0"/>
        <w:spacing w:before="0" w:after="267"/>
        <w:ind w:left="0" w:right="0"/>
      </w:pP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rStyle w:val="14"/>
          <w:b w:val="0"/>
          <w:bCs w:val="0"/>
          <w:i w:val="0"/>
          <w:iCs w:val="0"/>
          <w:smallCaps w:val="0"/>
          <w:strike w:val="0"/>
        </w:rPr>
        <w:t>Природний газ. код 09120000-6 — Газове паливо за ДК 021:2015 «Єдиний закупівельний словник».</w:t>
      </w:r>
    </w:p>
    <w:p w14:paraId="29D78773">
      <w:pPr>
        <w:pStyle w:val="8"/>
        <w:keepNext w:val="0"/>
        <w:keepLines w:val="0"/>
        <w:widowControl w:val="0"/>
        <w:shd w:val="clear" w:color="auto" w:fill="auto"/>
        <w:bidi w:val="0"/>
        <w:spacing w:before="0" w:after="266" w:line="240" w:lineRule="exact"/>
        <w:ind w:left="0" w:right="0" w:firstLine="600"/>
        <w:jc w:val="both"/>
      </w:pPr>
      <w:r>
        <w:rPr>
          <w:rStyle w:val="15"/>
          <w:b/>
          <w:bCs/>
          <w:i w:val="0"/>
          <w:iCs w:val="0"/>
          <w:smallCaps w:val="0"/>
          <w:strike w:val="0"/>
        </w:rPr>
        <w:t xml:space="preserve">Вид процедури закупівлі: </w:t>
      </w: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відкриті торги з особливостями.</w:t>
      </w:r>
    </w:p>
    <w:p w14:paraId="64D42E42">
      <w:pPr>
        <w:pStyle w:val="8"/>
        <w:keepNext w:val="0"/>
        <w:keepLines w:val="0"/>
        <w:widowControl w:val="0"/>
        <w:shd w:val="clear" w:color="auto" w:fill="auto"/>
        <w:bidi w:val="0"/>
        <w:spacing w:before="0" w:after="267" w:line="274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Наразі порядок закупівель в умовах війни визначають Особливості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затверджені постановою КМУ від 12.10.2022 № 1178 (далі — Особливості про закупівлі. Постанова №1178).</w:t>
      </w:r>
    </w:p>
    <w:p w14:paraId="46A472CC">
      <w:pPr>
        <w:pStyle w:val="8"/>
        <w:keepNext w:val="0"/>
        <w:keepLines w:val="0"/>
        <w:widowControl w:val="0"/>
        <w:shd w:val="clear" w:color="auto" w:fill="auto"/>
        <w:bidi w:val="0"/>
        <w:spacing w:before="0" w:after="252" w:line="240" w:lineRule="exact"/>
        <w:ind w:left="0" w:right="0" w:firstLine="0"/>
        <w:jc w:val="both"/>
      </w:pPr>
      <w:r>
        <w:rPr>
          <w:rStyle w:val="15"/>
          <w:b/>
          <w:bCs/>
          <w:i w:val="0"/>
          <w:iCs w:val="0"/>
          <w:smallCaps w:val="0"/>
          <w:strike w:val="0"/>
        </w:rPr>
        <w:t xml:space="preserve">Потреба: </w:t>
      </w:r>
      <w:r>
        <w:rPr>
          <w:rStyle w:val="15"/>
          <w:rFonts w:hint="default"/>
          <w:b w:val="0"/>
          <w:bCs w:val="0"/>
          <w:i w:val="0"/>
          <w:iCs w:val="0"/>
          <w:smallCaps w:val="0"/>
          <w:strike w:val="0"/>
          <w:lang w:val="en-US"/>
        </w:rPr>
        <w:t>24,2</w:t>
      </w:r>
      <w:r>
        <w:rPr>
          <w:rStyle w:val="16"/>
          <w:b w:val="0"/>
          <w:bCs w:val="0"/>
          <w:i w:val="0"/>
          <w:iCs w:val="0"/>
          <w:smallCaps w:val="0"/>
          <w:strike w:val="0"/>
        </w:rPr>
        <w:t>.</w:t>
      </w:r>
      <w:r>
        <w:rPr>
          <w:rStyle w:val="16"/>
          <w:b w:val="0"/>
          <w:bCs w:val="0"/>
          <w:i w:val="0"/>
          <w:iCs w:val="0"/>
          <w:smallCaps w:val="0"/>
          <w:strike w:val="0"/>
        </w:rPr>
        <w:t xml:space="preserve"> тис</w:t>
      </w:r>
      <w:r>
        <w:rPr>
          <w:rStyle w:val="16"/>
          <w:rFonts w:hint="default"/>
          <w:b w:val="0"/>
          <w:bCs w:val="0"/>
          <w:i w:val="0"/>
          <w:iCs w:val="0"/>
          <w:smallCaps w:val="0"/>
          <w:strike w:val="0"/>
          <w:lang w:val="en-US"/>
        </w:rPr>
        <w:t>.</w:t>
      </w:r>
      <w:r>
        <w:rPr>
          <w:rStyle w:val="16"/>
          <w:b w:val="0"/>
          <w:bCs w:val="0"/>
          <w:i w:val="0"/>
          <w:iCs w:val="0"/>
          <w:smallCaps w:val="0"/>
          <w:strike w:val="0"/>
        </w:rPr>
        <w:t xml:space="preserve"> куб</w:t>
      </w:r>
      <w:r>
        <w:rPr>
          <w:rStyle w:val="16"/>
          <w:rFonts w:hint="default"/>
          <w:b w:val="0"/>
          <w:bCs w:val="0"/>
          <w:i w:val="0"/>
          <w:iCs w:val="0"/>
          <w:smallCaps w:val="0"/>
          <w:strike w:val="0"/>
          <w:lang w:val="en-US"/>
        </w:rPr>
        <w:t>.</w:t>
      </w:r>
      <w:r>
        <w:rPr>
          <w:rStyle w:val="16"/>
          <w:b w:val="0"/>
          <w:bCs w:val="0"/>
          <w:i w:val="0"/>
          <w:iCs w:val="0"/>
          <w:smallCaps w:val="0"/>
          <w:strike w:val="0"/>
        </w:rPr>
        <w:t xml:space="preserve"> м</w:t>
      </w: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.</w:t>
      </w:r>
    </w:p>
    <w:p w14:paraId="3BE4BB78">
      <w:pPr>
        <w:pStyle w:val="8"/>
        <w:keepNext w:val="0"/>
        <w:keepLines w:val="0"/>
        <w:widowControl w:val="0"/>
        <w:shd w:val="clear" w:color="auto" w:fill="auto"/>
        <w:bidi w:val="0"/>
        <w:spacing w:before="0" w:after="243" w:line="277" w:lineRule="exact"/>
        <w:ind w:left="0" w:right="0" w:firstLine="0"/>
        <w:jc w:val="both"/>
      </w:pPr>
      <w:r>
        <w:rPr>
          <w:rStyle w:val="15"/>
          <w:b/>
          <w:bCs/>
          <w:i w:val="0"/>
          <w:iCs w:val="0"/>
          <w:smallCaps w:val="0"/>
          <w:strike w:val="0"/>
        </w:rPr>
        <w:t xml:space="preserve">Розмір бюджетного призначення: </w:t>
      </w:r>
      <w:r>
        <w:rPr>
          <w:rStyle w:val="15"/>
          <w:rFonts w:hint="default"/>
          <w:b w:val="0"/>
          <w:bCs w:val="0"/>
          <w:i w:val="0"/>
          <w:iCs w:val="0"/>
          <w:smallCaps w:val="0"/>
          <w:strike w:val="0"/>
          <w:lang w:val="en-US"/>
        </w:rPr>
        <w:t>413000,00</w:t>
      </w:r>
      <w:r>
        <w:rPr>
          <w:rStyle w:val="16"/>
          <w:b w:val="0"/>
          <w:bCs w:val="0"/>
          <w:i w:val="0"/>
          <w:iCs w:val="0"/>
          <w:smallCaps w:val="0"/>
          <w:strike w:val="0"/>
        </w:rPr>
        <w:t xml:space="preserve"> (чотириста</w:t>
      </w:r>
      <w:r>
        <w:rPr>
          <w:rStyle w:val="16"/>
          <w:rFonts w:hint="default"/>
          <w:b w:val="0"/>
          <w:bCs w:val="0"/>
          <w:i w:val="0"/>
          <w:iCs w:val="0"/>
          <w:smallCaps w:val="0"/>
          <w:strike w:val="0"/>
          <w:lang w:val="en-US"/>
        </w:rPr>
        <w:t xml:space="preserve"> тринадцять</w:t>
      </w:r>
      <w:r>
        <w:rPr>
          <w:rStyle w:val="16"/>
          <w:b w:val="0"/>
          <w:bCs w:val="0"/>
          <w:i w:val="0"/>
          <w:iCs w:val="0"/>
          <w:smallCaps w:val="0"/>
          <w:strike w:val="0"/>
        </w:rPr>
        <w:t xml:space="preserve"> тисяч грн</w:t>
      </w:r>
      <w:r>
        <w:rPr>
          <w:rStyle w:val="16"/>
          <w:rFonts w:hint="default"/>
          <w:b w:val="0"/>
          <w:bCs w:val="0"/>
          <w:i w:val="0"/>
          <w:iCs w:val="0"/>
          <w:smallCaps w:val="0"/>
          <w:strike w:val="0"/>
          <w:lang w:val="en-US"/>
        </w:rPr>
        <w:t>)</w:t>
      </w:r>
      <w:r>
        <w:rPr>
          <w:rStyle w:val="16"/>
          <w:b w:val="0"/>
          <w:bCs w:val="0"/>
          <w:i w:val="0"/>
          <w:iCs w:val="0"/>
          <w:smallCaps w:val="0"/>
          <w:strike w:val="0"/>
          <w:u w:val="none"/>
        </w:rPr>
        <w:t xml:space="preserve"> з ПДВ</w:t>
      </w:r>
      <w:r>
        <w:rPr>
          <w:rStyle w:val="16"/>
          <w:rFonts w:hint="default"/>
          <w:b w:val="0"/>
          <w:bCs w:val="0"/>
          <w:i w:val="0"/>
          <w:iCs w:val="0"/>
          <w:smallCaps w:val="0"/>
          <w:strike w:val="0"/>
          <w:u w:val="none"/>
          <w:lang w:val="en-US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з урахуванням очікуваної вартості предмета закупівлі.</w:t>
      </w:r>
    </w:p>
    <w:p w14:paraId="07DF6F57">
      <w:pPr>
        <w:pStyle w:val="8"/>
        <w:keepNext w:val="0"/>
        <w:keepLines w:val="0"/>
        <w:widowControl w:val="0"/>
        <w:shd w:val="clear" w:color="auto" w:fill="auto"/>
        <w:bidi w:val="0"/>
        <w:spacing w:before="0" w:after="240" w:line="274" w:lineRule="exact"/>
        <w:ind w:left="0" w:right="0" w:firstLine="0"/>
        <w:jc w:val="both"/>
      </w:pPr>
      <w:r>
        <w:rPr>
          <w:rStyle w:val="15"/>
          <w:b/>
          <w:bCs/>
          <w:i w:val="0"/>
          <w:iCs w:val="0"/>
          <w:smallCaps w:val="0"/>
          <w:strike w:val="0"/>
        </w:rPr>
        <w:t xml:space="preserve">Обгрунтування розміру бюджетного призначення: </w:t>
      </w: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закупівля відбувається за рахунок коштів виділених із місцевого бюджету.</w:t>
      </w:r>
    </w:p>
    <w:p w14:paraId="6183D0A3">
      <w:pPr>
        <w:pStyle w:val="8"/>
        <w:keepNext w:val="0"/>
        <w:keepLines w:val="0"/>
        <w:widowControl w:val="0"/>
        <w:shd w:val="clear" w:color="auto" w:fill="auto"/>
        <w:bidi w:val="0"/>
        <w:spacing w:before="0" w:after="267" w:line="274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Визначення очікуваної вартості предмета закупівлі обумовлено аналізом споживання (річного та місячного) природного газу за попередні календарні роки та розрахунок очікуваної вартості проводився згідно з аналізом цін. в електронній системі закупівель, постачальників природного газу на дату формування очікуваної вартості предмета закупівлі. В тому числі зважаючи на наявне фінансування.</w:t>
      </w:r>
    </w:p>
    <w:p w14:paraId="70566B15">
      <w:pPr>
        <w:pStyle w:val="6"/>
        <w:keepNext/>
        <w:keepLines/>
        <w:widowControl w:val="0"/>
        <w:shd w:val="clear" w:color="auto" w:fill="auto"/>
        <w:bidi w:val="0"/>
        <w:spacing w:before="0" w:after="146" w:line="240" w:lineRule="exact"/>
        <w:ind w:left="0" w:right="0" w:firstLine="600"/>
        <w:jc w:val="both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Обгрунтування технічних, якісних характеристик.</w:t>
      </w:r>
      <w:bookmarkEnd w:id="1"/>
    </w:p>
    <w:p w14:paraId="72A8B39D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Природний газ (природний газ, нафтовий (попутний) газ, газ (метан) вугільних родовищ та газ сланцевих товщ) — корисна копалина, яка є сумішшю вуглеводнів та невуглеводневих компонентів, перебуває у газоподібному стані за стандартних умов (тиск — 760 мм ртутного стовпа і температура — 20° С) і є товарною продукцією.</w:t>
      </w:r>
    </w:p>
    <w:p w14:paraId="56593206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Кількісною характеристикою предмета закупівлі є обсяг споживання природного газу.</w:t>
      </w:r>
    </w:p>
    <w:p w14:paraId="6887DC4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(і) = 20 градусів за Цельсієм, тиск (Р) = 760 мм ртутного стовпчика (101.325 кПа).</w:t>
      </w:r>
    </w:p>
    <w:p w14:paraId="55413532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діючими на період постачання товару, зокрема. Закону України «Про ринок природного газу» № 329-V111 від 09.04.2015 (далі — Закон № 329-УІІІ).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2496.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 правовим актам, прийнятим на виконання Закону № 329-VI11.</w:t>
      </w:r>
    </w:p>
    <w:p w14:paraId="71DD8F55">
      <w:pPr>
        <w:pStyle w:val="8"/>
        <w:keepNext w:val="0"/>
        <w:keepLines w:val="0"/>
        <w:widowControl w:val="0"/>
        <w:shd w:val="clear" w:color="auto" w:fill="auto"/>
        <w:bidi w:val="0"/>
        <w:spacing w:before="0" w:after="267" w:line="274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14:paraId="31B355FD">
      <w:pPr>
        <w:pStyle w:val="8"/>
        <w:keepNext w:val="0"/>
        <w:keepLines w:val="0"/>
        <w:widowControl w:val="0"/>
        <w:shd w:val="clear" w:color="auto" w:fill="auto"/>
        <w:bidi w:val="0"/>
        <w:spacing w:before="0" w:after="262" w:line="240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Закупівля здійснюється на листопад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uk-UA" w:bidi="uk-UA"/>
        </w:rPr>
        <w:t>-грудень</w:t>
      </w: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 xml:space="preserve"> 2025 року.</w:t>
      </w:r>
    </w:p>
    <w:p w14:paraId="01A93A0B">
      <w:pPr>
        <w:pStyle w:val="8"/>
        <w:keepNext w:val="0"/>
        <w:keepLines w:val="0"/>
        <w:widowControl w:val="0"/>
        <w:shd w:val="clear" w:color="auto" w:fill="auto"/>
        <w:bidi w:val="0"/>
        <w:spacing w:before="0" w:after="240" w:line="274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Керуючись Законом України «Про ринок природного газу», Постановою Кабінету Міністрів України від 19.07.2022 № 812 «Про затвердження Положення про покладення спеціальних обов'язків на суб'єктів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доповненнями, внесеними постановою Кабінету Міністрів України від 29.07.2022 N 839), Постановою Національної комісії, що здійснює державне регулювання у сферах енергетики та комунальних послуг (далі - НКРЕКП) від 30.09.2015 № 2496 «Про затвердження Правил постачання природного газу» (надалі - Правила постачання природного газу). Постановою НКРЕКП від 30.09.2015 № 2493 «Про затвердження Кодексу газотранспортної системи».</w:t>
      </w:r>
    </w:p>
    <w:p w14:paraId="03D9F56F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Обґ</w:t>
      </w:r>
      <w:bookmarkStart w:id="2" w:name="_GoBack"/>
      <w:bookmarkEnd w:id="2"/>
      <w:r>
        <w:rPr>
          <w:color w:val="000000"/>
          <w:spacing w:val="0"/>
          <w:w w:val="100"/>
          <w:position w:val="0"/>
          <w:sz w:val="24"/>
          <w:szCs w:val="24"/>
          <w:lang w:val="uk-UA" w:eastAsia="uk-UA" w:bidi="uk-UA"/>
        </w:rPr>
        <w:t>рунтування необхідності закупівлі даного виду товару -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 Тому для дотримання принципів Закону, а саме максимальної економії, ефективності та пропорційності, замовником було прийнято рішення провести закупівлю саме даного товару.</w:t>
      </w:r>
    </w:p>
    <w:sectPr>
      <w:footnotePr>
        <w:numFmt w:val="decimal"/>
      </w:footnotePr>
      <w:pgSz w:w="11900" w:h="16840"/>
      <w:pgMar w:top="1046" w:right="1020" w:bottom="952" w:left="1192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Sans Serif">
    <w:panose1 w:val="020B0604020202020204"/>
    <w:charset w:val="86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000000"/>
    <w:rsid w:val="5ADE16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Sans Serif" w:hAnsi="Microsoft Sans Serif" w:eastAsia="Microsoft Sans Serif" w:cs="Microsoft Sans Seri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default="1" w:styleId="2">
    <w:name w:val="Default Paragraph Font"/>
    <w:qFormat/>
    <w:uiPriority w:val="0"/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66CC"/>
      <w:u w:val="single"/>
    </w:rPr>
  </w:style>
  <w:style w:type="character" w:customStyle="1" w:styleId="5">
    <w:name w:val="Заголовок №1_"/>
    <w:basedOn w:val="2"/>
    <w:link w:val="6"/>
    <w:qFormat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6">
    <w:name w:val="Заголовок №1"/>
    <w:basedOn w:val="1"/>
    <w:link w:val="5"/>
    <w:uiPriority w:val="0"/>
    <w:pPr>
      <w:widowControl w:val="0"/>
      <w:shd w:val="clear" w:color="auto" w:fill="FFFFFF"/>
      <w:spacing w:after="60" w:line="0" w:lineRule="exact"/>
      <w:outlineLvl w:val="0"/>
    </w:pPr>
    <w:rPr>
      <w:rFonts w:ascii="Times New Roman" w:hAnsi="Times New Roman" w:eastAsia="Times New Roman" w:cs="Times New Roman"/>
      <w:b/>
      <w:bCs/>
      <w:u w:val="none"/>
    </w:rPr>
  </w:style>
  <w:style w:type="character" w:customStyle="1" w:styleId="7">
    <w:name w:val="Основной текст (2)_"/>
    <w:basedOn w:val="2"/>
    <w:link w:val="8"/>
    <w:qFormat/>
    <w:uiPriority w:val="0"/>
    <w:rPr>
      <w:rFonts w:ascii="Times New Roman" w:hAnsi="Times New Roman" w:eastAsia="Times New Roman" w:cs="Times New Roman"/>
      <w:u w:val="none"/>
    </w:rPr>
  </w:style>
  <w:style w:type="paragraph" w:customStyle="1" w:styleId="8">
    <w:name w:val="Основной текст (2)1"/>
    <w:basedOn w:val="1"/>
    <w:link w:val="7"/>
    <w:qFormat/>
    <w:uiPriority w:val="0"/>
    <w:pPr>
      <w:widowControl w:val="0"/>
      <w:shd w:val="clear" w:color="auto" w:fill="FFFFFF"/>
      <w:spacing w:before="60" w:after="240" w:line="270" w:lineRule="exact"/>
      <w:ind w:hanging="1900"/>
    </w:pPr>
    <w:rPr>
      <w:rFonts w:ascii="Times New Roman" w:hAnsi="Times New Roman" w:eastAsia="Times New Roman" w:cs="Times New Roman"/>
      <w:u w:val="none"/>
    </w:rPr>
  </w:style>
  <w:style w:type="character" w:customStyle="1" w:styleId="9">
    <w:name w:val="Основной текст (3)_"/>
    <w:basedOn w:val="2"/>
    <w:link w:val="10"/>
    <w:qFormat/>
    <w:uiPriority w:val="0"/>
    <w:rPr>
      <w:rFonts w:ascii="Times New Roman" w:hAnsi="Times New Roman" w:eastAsia="Times New Roman" w:cs="Times New Roman"/>
      <w:i/>
      <w:iCs/>
      <w:u w:val="none"/>
    </w:rPr>
  </w:style>
  <w:style w:type="paragraph" w:customStyle="1" w:styleId="10">
    <w:name w:val="Основной текст (3)"/>
    <w:basedOn w:val="1"/>
    <w:link w:val="9"/>
    <w:qFormat/>
    <w:uiPriority w:val="0"/>
    <w:pPr>
      <w:widowControl w:val="0"/>
      <w:shd w:val="clear" w:color="auto" w:fill="FFFFFF"/>
      <w:spacing w:before="240" w:after="240" w:line="274" w:lineRule="exact"/>
      <w:ind w:firstLine="600"/>
      <w:jc w:val="both"/>
    </w:pPr>
    <w:rPr>
      <w:rFonts w:ascii="Times New Roman" w:hAnsi="Times New Roman" w:eastAsia="Times New Roman" w:cs="Times New Roman"/>
      <w:i/>
      <w:iCs/>
      <w:u w:val="none"/>
    </w:rPr>
  </w:style>
  <w:style w:type="character" w:customStyle="1" w:styleId="11">
    <w:name w:val="Основной текст (4)_"/>
    <w:basedOn w:val="2"/>
    <w:link w:val="12"/>
    <w:qFormat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12">
    <w:name w:val="Основной текст (4)"/>
    <w:basedOn w:val="1"/>
    <w:link w:val="11"/>
    <w:qFormat/>
    <w:uiPriority w:val="0"/>
    <w:pPr>
      <w:widowControl w:val="0"/>
      <w:shd w:val="clear" w:color="auto" w:fill="FFFFFF"/>
      <w:spacing w:before="240" w:after="240" w:line="274" w:lineRule="exact"/>
      <w:ind w:firstLine="600"/>
      <w:jc w:val="both"/>
    </w:pPr>
    <w:rPr>
      <w:rFonts w:ascii="Times New Roman" w:hAnsi="Times New Roman" w:eastAsia="Times New Roman" w:cs="Times New Roman"/>
      <w:b/>
      <w:bCs/>
      <w:u w:val="none"/>
    </w:rPr>
  </w:style>
  <w:style w:type="character" w:customStyle="1" w:styleId="13">
    <w:name w:val="Основной текст (4) + Не полужирный"/>
    <w:aliases w:val="Курсив"/>
    <w:basedOn w:val="11"/>
    <w:qFormat/>
    <w:uiPriority w:val="0"/>
    <w:rPr>
      <w:i/>
      <w:i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14">
    <w:name w:val="Основной текст (4) + Не полужирный"/>
    <w:basedOn w:val="11"/>
    <w:qFormat/>
    <w:uiPriority w:val="0"/>
    <w:rPr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15">
    <w:name w:val="Основной текст (2) + Полужирный"/>
    <w:basedOn w:val="7"/>
    <w:qFormat/>
    <w:uiPriority w:val="0"/>
    <w:rPr>
      <w:b/>
      <w:b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16">
    <w:name w:val="Основной текст (2)"/>
    <w:basedOn w:val="7"/>
    <w:qFormat/>
    <w:uiPriority w:val="0"/>
    <w:rPr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13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2025-10-15T05:45:06Z</dcterms:created>
  <dc:creator>NAPS2</dc:creator>
  <cp:lastModifiedBy>WPS_1706857522</cp:lastModifiedBy>
  <dcterms:modified xsi:type="dcterms:W3CDTF">2025-10-15T05:58:38Z</dcterms:modified>
  <dc:subject>Зіскановане зображення</dc:subject>
  <dc:title>Зіскановане зображення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102A646AB60E421DA269724B79FA2920_12</vt:lpwstr>
  </property>
</Properties>
</file>