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BE38" w14:textId="1E46D264" w:rsidR="00881736" w:rsidRPr="0062590A" w:rsidRDefault="00881736" w:rsidP="00FD6627">
      <w:pPr>
        <w:pStyle w:val="Ch61"/>
        <w:ind w:left="10348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1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="00DB6B8B">
        <w:rPr>
          <w:rFonts w:asciiTheme="minorHAnsi" w:hAnsiTheme="minorHAnsi"/>
          <w:w w:val="100"/>
          <w:sz w:val="24"/>
          <w:szCs w:val="24"/>
        </w:rPr>
        <w:t>4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14:paraId="51825D6F" w14:textId="0919298B" w:rsidR="00881736" w:rsidRPr="000A0B55" w:rsidRDefault="00881736" w:rsidP="00881736">
      <w:pPr>
        <w:pStyle w:val="Ch60"/>
        <w:rPr>
          <w:w w:val="100"/>
          <w:sz w:val="28"/>
          <w:szCs w:val="28"/>
        </w:rPr>
      </w:pPr>
      <w:r w:rsidRPr="000A0B55">
        <w:rPr>
          <w:w w:val="100"/>
          <w:sz w:val="28"/>
          <w:szCs w:val="28"/>
        </w:rPr>
        <w:t>Граничні показники видатків місцевого бюджету</w:t>
      </w:r>
      <w:r w:rsidRPr="000A0B55">
        <w:rPr>
          <w:w w:val="100"/>
          <w:sz w:val="28"/>
          <w:szCs w:val="28"/>
        </w:rPr>
        <w:br/>
        <w:t xml:space="preserve">та надання кредитів з місцевого бюджету </w:t>
      </w:r>
      <w:r w:rsidR="00B70F64" w:rsidRPr="00B70F64">
        <w:rPr>
          <w:sz w:val="28"/>
          <w:szCs w:val="28"/>
        </w:rPr>
        <w:t>головному розпоряднику бюджетних коштів</w:t>
      </w:r>
      <w:r w:rsidR="00B70F64">
        <w:t xml:space="preserve"> </w:t>
      </w:r>
      <w:r w:rsidRPr="000A0B55">
        <w:rPr>
          <w:w w:val="100"/>
          <w:sz w:val="28"/>
          <w:szCs w:val="28"/>
        </w:rPr>
        <w:t>на 20___–20___ роки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4252"/>
        <w:gridCol w:w="1985"/>
        <w:gridCol w:w="2268"/>
      </w:tblGrid>
      <w:tr w:rsidR="00881736" w:rsidRPr="00FB14AB" w14:paraId="5ED9CE1D" w14:textId="77777777" w:rsidTr="00DE6521">
        <w:trPr>
          <w:trHeight w:val="60"/>
        </w:trPr>
        <w:tc>
          <w:tcPr>
            <w:tcW w:w="6804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1147452B" w14:textId="77777777" w:rsidR="00881736" w:rsidRPr="00FB14AB" w:rsidRDefault="00881736" w:rsidP="00DE6521">
            <w:pPr>
              <w:pStyle w:val="Ch6"/>
              <w:suppressAutoHyphens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_________________________________________________________________</w:t>
            </w:r>
          </w:p>
          <w:p w14:paraId="76352DED" w14:textId="77777777" w:rsidR="00881736" w:rsidRPr="00FB14AB" w:rsidRDefault="00881736" w:rsidP="00DE65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252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712FDCD9" w14:textId="77777777" w:rsidR="00881736" w:rsidRPr="00FB14AB" w:rsidRDefault="00881736" w:rsidP="00DE6521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</w:t>
            </w:r>
          </w:p>
          <w:p w14:paraId="5438657F" w14:textId="77777777" w:rsidR="00881736" w:rsidRPr="00FB14AB" w:rsidRDefault="00881736" w:rsidP="00DE65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198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129A8BF0" w14:textId="77777777" w:rsidR="00881736" w:rsidRPr="00FB14AB" w:rsidRDefault="00881736" w:rsidP="00DE6521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4DF71EA6" w14:textId="77777777" w:rsidR="00881736" w:rsidRPr="00FB14AB" w:rsidRDefault="00881736" w:rsidP="00DE65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 ЄДРПОУ)</w:t>
            </w:r>
          </w:p>
        </w:tc>
        <w:tc>
          <w:tcPr>
            <w:tcW w:w="226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1C5FA371" w14:textId="77777777" w:rsidR="00881736" w:rsidRPr="00FB14AB" w:rsidRDefault="00881736" w:rsidP="00DE6521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14:paraId="1C0DF76D" w14:textId="77777777" w:rsidR="00881736" w:rsidRPr="00FB14AB" w:rsidRDefault="00881736" w:rsidP="00DE65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</w:tbl>
    <w:p w14:paraId="64C50D3E" w14:textId="77777777" w:rsidR="00881736" w:rsidRPr="00FB14AB" w:rsidRDefault="00881736" w:rsidP="0088173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699F423" w14:textId="77777777" w:rsidR="00881736" w:rsidRPr="00FB14AB" w:rsidRDefault="00881736" w:rsidP="00881736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B14AB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31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552"/>
        <w:gridCol w:w="2268"/>
        <w:gridCol w:w="2552"/>
      </w:tblGrid>
      <w:tr w:rsidR="00881736" w:rsidRPr="00FB14AB" w14:paraId="01A68581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37E325" w14:textId="77777777" w:rsidR="00881736" w:rsidRPr="00FB14AB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Граничні показники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11C2CD" w14:textId="77777777" w:rsidR="00881736" w:rsidRPr="00FB14AB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 рік</w:t>
            </w:r>
          </w:p>
          <w:p w14:paraId="166B33CD" w14:textId="77777777" w:rsidR="00881736" w:rsidRPr="00FB14AB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AF06BB" w14:textId="77777777" w:rsidR="00881736" w:rsidRPr="00FB14AB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 рік</w:t>
            </w:r>
          </w:p>
          <w:p w14:paraId="3AA203CF" w14:textId="77777777" w:rsidR="00881736" w:rsidRPr="00FB14AB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78E7CD" w14:textId="77777777" w:rsidR="00881736" w:rsidRPr="00FB14AB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20__ рік </w:t>
            </w:r>
          </w:p>
          <w:p w14:paraId="5D6187E0" w14:textId="77777777" w:rsidR="00881736" w:rsidRPr="00FB14AB" w:rsidRDefault="00881736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881736" w:rsidRPr="00FB14AB" w14:paraId="69C937E3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C5344" w14:textId="161BC110" w:rsidR="00881736" w:rsidRPr="00FB14AB" w:rsidRDefault="00881736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УСЬОГО видатків, </w:t>
            </w:r>
            <w:r w:rsidR="00FB14AB" w:rsidRP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 саме</w:t>
            </w:r>
            <w:r w:rsidRP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35AC1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D77A8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41DD4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FB14AB" w14:paraId="3D309CCE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1F28D" w14:textId="0504A62B" w:rsidR="00881736" w:rsidRPr="00FB14AB" w:rsidRDefault="00FB14AB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 w:rsidR="00881736" w:rsidRP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30B6D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A2644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AFE74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FB14AB" w14:paraId="75542EF4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C5D8F" w14:textId="00E2A154" w:rsidR="00881736" w:rsidRPr="00FB14AB" w:rsidRDefault="00FB14AB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 w:rsidRP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окрема за рахунок </w:t>
            </w:r>
            <w:r w:rsidR="00881736" w:rsidRP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міжбюджетного трансферту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DFECE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50617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797B8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FB14AB" w14:paraId="352C56A3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A40ED" w14:textId="77777777" w:rsidR="00881736" w:rsidRPr="00FB14AB" w:rsidRDefault="00881736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9885B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0F71C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49DF2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FB14AB" w14:paraId="0E5CECA9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4703A" w14:textId="3834D39E" w:rsidR="00881736" w:rsidRPr="00FB14AB" w:rsidRDefault="00881736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Спеціальний фонд, </w:t>
            </w:r>
            <w:r w:rsidR="00FB14AB" w:rsidRP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21FB6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75D43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1B802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FB14AB" w14:paraId="347BA69B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FD142" w14:textId="566A3FA1" w:rsidR="00881736" w:rsidRPr="00FB14AB" w:rsidRDefault="00FB14AB" w:rsidP="00DE6521">
            <w:pPr>
              <w:pStyle w:val="TableTABL"/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B9DDB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39BF8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2368E3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FB14AB" w14:paraId="3A933ED8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34F7F" w14:textId="2C538E59" w:rsidR="00881736" w:rsidRPr="00FB14AB" w:rsidRDefault="00FB14AB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sz w:val="24"/>
                <w:szCs w:val="24"/>
              </w:rPr>
              <w:t>зокрема за рахунок джерел надходжень: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D5DAE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FABEF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3D3DB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14AB" w:rsidRPr="00FB14AB" w14:paraId="5B4B9904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7D958" w14:textId="77777777" w:rsidR="00FB14AB" w:rsidRPr="00FB14AB" w:rsidRDefault="00FB14AB" w:rsidP="00DE6521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9E8ED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98B6A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627A5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1736" w:rsidRPr="00FB14AB" w14:paraId="5F53EEDA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EA67B" w14:textId="40761649" w:rsidR="00881736" w:rsidRPr="00FB14AB" w:rsidRDefault="00881736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надання кредитів</w:t>
            </w:r>
            <w:r w:rsidR="00FB14A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59780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1C2AB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60AAB" w14:textId="77777777" w:rsidR="00881736" w:rsidRPr="00FB14AB" w:rsidRDefault="00881736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14AB" w:rsidRPr="00FB14AB" w14:paraId="35BCC742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7B1A6" w14:textId="31738ECA" w:rsidR="00FB14AB" w:rsidRPr="00FB14AB" w:rsidRDefault="00FB14AB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6DF22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AED2C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9A3C5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14AB" w:rsidRPr="00FB14AB" w14:paraId="02EB628B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0317B" w14:textId="77777777" w:rsidR="00FB14AB" w:rsidRDefault="00FB14AB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70DE2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C548C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4303E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14AB" w:rsidRPr="00FB14AB" w14:paraId="049C2992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E1109" w14:textId="6A32CB62" w:rsidR="00FB14AB" w:rsidRDefault="00FB14AB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5938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B6FBD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AA0EA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B14AB" w:rsidRPr="00FB14AB" w14:paraId="071A95FA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A9E67" w14:textId="065B25E9" w:rsidR="00FB14AB" w:rsidRPr="00FB14AB" w:rsidRDefault="00FB14AB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B14AB">
              <w:rPr>
                <w:rFonts w:ascii="Times New Roman" w:hAnsi="Times New Roman" w:cs="Times New Roman"/>
                <w:sz w:val="24"/>
                <w:szCs w:val="24"/>
              </w:rPr>
              <w:t>УСЬОГО видатків / надання кредитів: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BD206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150CA4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2CEF6" w14:textId="77777777" w:rsidR="00FB14AB" w:rsidRPr="00FB14AB" w:rsidRDefault="00FB14AB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4"/>
        <w:gridCol w:w="3224"/>
        <w:gridCol w:w="6678"/>
      </w:tblGrid>
      <w:tr w:rsidR="00881736" w:rsidRPr="00FB14AB" w14:paraId="7E9ABEE0" w14:textId="77777777" w:rsidTr="00FD6627">
        <w:trPr>
          <w:trHeight w:val="60"/>
        </w:trPr>
        <w:tc>
          <w:tcPr>
            <w:tcW w:w="1729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20781CD8" w14:textId="04DEB92E" w:rsidR="00881736" w:rsidRPr="00FB14AB" w:rsidRDefault="00FB14AB" w:rsidP="00DE6521">
            <w:pPr>
              <w:pStyle w:val="Ch6"/>
              <w:ind w:firstLine="0"/>
              <w:rPr>
                <w:rFonts w:asciiTheme="minorHAnsi" w:hAnsiTheme="minorHAnsi" w:cs="Times New Roman"/>
                <w:w w:val="100"/>
                <w:sz w:val="24"/>
                <w:szCs w:val="24"/>
              </w:rPr>
            </w:pPr>
            <w:r w:rsidRPr="00FB14AB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</w:t>
            </w:r>
            <w:r w:rsidRPr="00FB14AB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 фінансового </w:t>
            </w:r>
            <w:r w:rsidRPr="00B12F1E">
              <w:rPr>
                <w:rStyle w:val="Bold"/>
                <w:rFonts w:ascii="Times New Roman" w:hAnsi="Times New Roman" w:cs="Times New Roman"/>
                <w:bCs/>
                <w:sz w:val="24"/>
                <w:szCs w:val="24"/>
              </w:rPr>
              <w:t xml:space="preserve">управління </w:t>
            </w:r>
          </w:p>
        </w:tc>
        <w:tc>
          <w:tcPr>
            <w:tcW w:w="1065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3AF75D57" w14:textId="77777777" w:rsidR="00881736" w:rsidRPr="00FB14AB" w:rsidRDefault="00881736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14:paraId="3EC4A866" w14:textId="77777777" w:rsidR="00881736" w:rsidRPr="00FB14AB" w:rsidRDefault="00881736" w:rsidP="00DE65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206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97D2A12" w14:textId="77777777" w:rsidR="00881736" w:rsidRPr="00FB14AB" w:rsidRDefault="00881736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</w:t>
            </w:r>
          </w:p>
          <w:p w14:paraId="71C3C648" w14:textId="77777777" w:rsidR="00881736" w:rsidRPr="00FB14AB" w:rsidRDefault="00881736" w:rsidP="00DE652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B14A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4A02F569" w14:textId="77777777" w:rsidR="00F86EA4" w:rsidRPr="00FB14AB" w:rsidRDefault="00F86EA4" w:rsidP="001C6963">
      <w:pPr>
        <w:rPr>
          <w:rFonts w:ascii="Times New Roman" w:hAnsi="Times New Roman"/>
        </w:rPr>
      </w:pPr>
    </w:p>
    <w:sectPr w:rsidR="00F86EA4" w:rsidRPr="00FB14AB" w:rsidSect="001C6963">
      <w:pgSz w:w="16838" w:h="11906" w:orient="landscape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050A" w14:textId="77777777" w:rsidR="00547D73" w:rsidRDefault="00547D73" w:rsidP="00971736">
      <w:pPr>
        <w:spacing w:after="0" w:line="240" w:lineRule="auto"/>
      </w:pPr>
      <w:r>
        <w:separator/>
      </w:r>
    </w:p>
  </w:endnote>
  <w:endnote w:type="continuationSeparator" w:id="0">
    <w:p w14:paraId="136CDA79" w14:textId="77777777" w:rsidR="00547D73" w:rsidRDefault="00547D73" w:rsidP="0097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19F5" w14:textId="77777777" w:rsidR="00547D73" w:rsidRDefault="00547D73" w:rsidP="00971736">
      <w:pPr>
        <w:spacing w:after="0" w:line="240" w:lineRule="auto"/>
      </w:pPr>
      <w:r>
        <w:separator/>
      </w:r>
    </w:p>
  </w:footnote>
  <w:footnote w:type="continuationSeparator" w:id="0">
    <w:p w14:paraId="49F33CF6" w14:textId="77777777" w:rsidR="00547D73" w:rsidRDefault="00547D73" w:rsidP="00971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6"/>
    <w:rsid w:val="000A0B55"/>
    <w:rsid w:val="00105B66"/>
    <w:rsid w:val="00183B6F"/>
    <w:rsid w:val="001C6963"/>
    <w:rsid w:val="003261AF"/>
    <w:rsid w:val="003A6302"/>
    <w:rsid w:val="00547D73"/>
    <w:rsid w:val="005D18A2"/>
    <w:rsid w:val="00881736"/>
    <w:rsid w:val="00971736"/>
    <w:rsid w:val="00B12F1E"/>
    <w:rsid w:val="00B70F64"/>
    <w:rsid w:val="00BC0FBF"/>
    <w:rsid w:val="00D35841"/>
    <w:rsid w:val="00DB6B8B"/>
    <w:rsid w:val="00DD06CA"/>
    <w:rsid w:val="00E27C2B"/>
    <w:rsid w:val="00F86EA4"/>
    <w:rsid w:val="00FB14AB"/>
    <w:rsid w:val="00FD52D4"/>
    <w:rsid w:val="00FD6627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611A4"/>
  <w15:chartTrackingRefBased/>
  <w15:docId w15:val="{4B8432CB-F98C-4A99-B551-F972C5E0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736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8817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817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817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881736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881736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uiPriority w:val="99"/>
    <w:rsid w:val="00881736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88173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88173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881736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73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73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A630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UserPC</cp:lastModifiedBy>
  <cp:revision>9</cp:revision>
  <cp:lastPrinted>2025-10-15T12:23:00Z</cp:lastPrinted>
  <dcterms:created xsi:type="dcterms:W3CDTF">2025-01-21T13:35:00Z</dcterms:created>
  <dcterms:modified xsi:type="dcterms:W3CDTF">2025-10-15T12:35:00Z</dcterms:modified>
</cp:coreProperties>
</file>