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57E2" w14:textId="77777777" w:rsidR="0046710F" w:rsidRPr="0046710F" w:rsidRDefault="0046710F" w:rsidP="00284580">
      <w:pPr>
        <w:pStyle w:val="1"/>
        <w:tabs>
          <w:tab w:val="left" w:pos="1134"/>
        </w:tabs>
        <w:jc w:val="center"/>
        <w:rPr>
          <w:b/>
          <w:sz w:val="24"/>
          <w:szCs w:val="24"/>
        </w:rPr>
      </w:pPr>
      <w:r w:rsidRPr="0046710F">
        <w:rPr>
          <w:color w:val="000000"/>
          <w:szCs w:val="28"/>
        </w:rPr>
        <w:object w:dxaOrig="1038" w:dyaOrig="1401" w14:anchorId="1E9CF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817184335" r:id="rId8"/>
        </w:object>
      </w:r>
    </w:p>
    <w:p w14:paraId="330C7449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 xml:space="preserve">БАЛАКЛІЙСЬКА МІСЬКА </w:t>
      </w:r>
    </w:p>
    <w:p w14:paraId="7FD5DFAB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ВІЙСЬКОВА АДМІНІСТРАЦІЯ</w:t>
      </w:r>
    </w:p>
    <w:p w14:paraId="4AF2AA71" w14:textId="77777777" w:rsidR="0046710F" w:rsidRPr="0046710F" w:rsidRDefault="0046710F" w:rsidP="0046710F">
      <w:pPr>
        <w:pStyle w:val="1"/>
        <w:jc w:val="center"/>
        <w:rPr>
          <w:b/>
          <w:bCs/>
          <w:sz w:val="32"/>
          <w:szCs w:val="32"/>
        </w:rPr>
      </w:pPr>
      <w:r w:rsidRPr="0046710F">
        <w:rPr>
          <w:b/>
          <w:bCs/>
          <w:sz w:val="32"/>
          <w:szCs w:val="32"/>
        </w:rPr>
        <w:t>ІЗЮМСЬКОГО РАЙОНУ ХАРКІВСЬКОЇ ОБЛАСТІ</w:t>
      </w:r>
    </w:p>
    <w:p w14:paraId="5A818CB0" w14:textId="77777777" w:rsidR="0046710F" w:rsidRPr="0046710F" w:rsidRDefault="0046710F" w:rsidP="004671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6FF1B66" w14:textId="79DD04DF" w:rsidR="0046710F" w:rsidRPr="0046710F" w:rsidRDefault="0046710F" w:rsidP="00D41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710F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73CADB43" w14:textId="77777777" w:rsidR="0046710F" w:rsidRDefault="0046710F" w:rsidP="0046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57E10" w14:textId="77777777" w:rsidR="00C45D9E" w:rsidRPr="0046710F" w:rsidRDefault="00C45D9E" w:rsidP="00467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A96EB" w14:textId="5C8FC011" w:rsidR="0046710F" w:rsidRPr="00AD7D30" w:rsidRDefault="00AD7D30" w:rsidP="00D41F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06 серпня </w:t>
      </w:r>
      <w:r w:rsidR="00D41F3E" w:rsidRPr="00AD7D3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343C" w:rsidRPr="00AD7D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1F3E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46710F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97499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10F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1F3E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73591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4AC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м. Балаклія          </w:t>
      </w:r>
      <w:r w:rsidR="00D41F3E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97499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41F3E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F7311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710F" w:rsidRPr="00AD7D3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F7311" w:rsidRPr="00AD7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D30">
        <w:rPr>
          <w:rFonts w:ascii="Times New Roman" w:hAnsi="Times New Roman" w:cs="Times New Roman"/>
          <w:sz w:val="28"/>
          <w:szCs w:val="28"/>
          <w:lang w:val="uk-UA"/>
        </w:rPr>
        <w:t>1380</w:t>
      </w:r>
    </w:p>
    <w:p w14:paraId="708C9FB1" w14:textId="77777777" w:rsidR="00251F00" w:rsidRPr="00D430BA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DD73FD6" w14:textId="77777777" w:rsidR="00251F00" w:rsidRPr="00D430BA" w:rsidRDefault="00251F00" w:rsidP="00FE461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A297F2A" w14:textId="19933B57" w:rsidR="00D41F3E" w:rsidRPr="006A0A5E" w:rsidRDefault="005034AC" w:rsidP="006A0A5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74365284"/>
      <w:r w:rsidRPr="005034AC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вчинення правочину з майном</w:t>
      </w:r>
      <w:r w:rsidR="008F343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 інтересах </w:t>
      </w:r>
      <w:r w:rsidR="008F343C" w:rsidRPr="006A0A5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малолітньої дитини </w:t>
      </w:r>
      <w:r w:rsidRPr="006A0A5E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 w:rsidR="00D430BA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6A0A5E" w:rsidRPr="006A0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430BA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  <w:r w:rsidR="006A0A5E" w:rsidRPr="006A0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0A5E">
        <w:rPr>
          <w:rFonts w:ascii="Times New Roman" w:hAnsi="Times New Roman"/>
          <w:b/>
          <w:sz w:val="28"/>
          <w:szCs w:val="28"/>
          <w:lang w:val="uk-UA"/>
        </w:rPr>
        <w:t>року народження</w:t>
      </w:r>
      <w:bookmarkEnd w:id="0"/>
    </w:p>
    <w:p w14:paraId="0E633CD1" w14:textId="27DDF982" w:rsidR="00573591" w:rsidRPr="00D430BA" w:rsidRDefault="00573591" w:rsidP="00E215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9B9BC5B" w14:textId="77777777" w:rsidR="00C30257" w:rsidRPr="00D430BA" w:rsidRDefault="00C30257" w:rsidP="00E215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3D651D3" w14:textId="59FA2C05" w:rsidR="00494348" w:rsidRPr="00D430BA" w:rsidRDefault="00796DB0" w:rsidP="00DF531C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від </w:t>
      </w:r>
      <w:r w:rsidR="003A4BA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E215E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A4BA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лип</w:t>
      </w:r>
      <w:r w:rsidR="005034AC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="00DF531C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="00E215E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A4BA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1023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/01-</w:t>
      </w:r>
      <w:r w:rsidR="00DF6C12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73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111AE9" w:rsidRPr="003A4B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заяву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про надання дозволу на вчинення правочину з майном в інтересах малолітньої доньки –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а саме: укладення договорів оренди земельних ділянок, площ</w:t>
      </w:r>
      <w:r w:rsidR="003A4BA9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4,744 га кожна, кадастрові номери  </w:t>
      </w:r>
      <w:r w:rsidR="00D430BA">
        <w:rPr>
          <w:rFonts w:ascii="Times New Roman" w:hAnsi="Times New Roman"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430BA">
        <w:rPr>
          <w:rFonts w:ascii="Times New Roman" w:hAnsi="Times New Roman"/>
          <w:sz w:val="28"/>
          <w:szCs w:val="28"/>
          <w:lang w:val="uk-UA"/>
        </w:rPr>
        <w:t>…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цільове призначення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A4BA9" w:rsidRPr="003A4BA9">
        <w:rPr>
          <w:rFonts w:ascii="Times New Roman" w:hAnsi="Times New Roman"/>
          <w:sz w:val="28"/>
          <w:szCs w:val="28"/>
          <w:lang w:val="uk-UA"/>
        </w:rPr>
        <w:t>для</w:t>
      </w:r>
      <w:r w:rsidR="00D430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A9" w:rsidRPr="003A4BA9">
        <w:rPr>
          <w:rFonts w:ascii="Times New Roman" w:hAnsi="Times New Roman"/>
          <w:sz w:val="28"/>
          <w:szCs w:val="28"/>
          <w:lang w:val="uk-UA"/>
        </w:rPr>
        <w:t>ведення товарного сільськогосподарського виробництва, розташовані</w:t>
      </w:r>
      <w:r w:rsidR="008B48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A9" w:rsidRPr="003A4BA9">
        <w:rPr>
          <w:rFonts w:ascii="Times New Roman" w:hAnsi="Times New Roman"/>
          <w:sz w:val="28"/>
          <w:szCs w:val="28"/>
          <w:lang w:val="uk-UA"/>
        </w:rPr>
        <w:t>на території Балаклійської територіальної громади Ізюмського району Харківської області</w:t>
      </w:r>
      <w:r w:rsidR="003A4BA9" w:rsidRPr="003A4BA9">
        <w:rPr>
          <w:rFonts w:ascii="Times New Roman" w:hAnsi="Times New Roman" w:cs="Times New Roman"/>
          <w:bCs/>
          <w:sz w:val="28"/>
          <w:szCs w:val="28"/>
          <w:lang w:val="uk-UA"/>
        </w:rPr>
        <w:t>, які належать дитині на праві приватної власності, а також про надання дозволу на підписання договорів оренди земельних ділянок від імені малолітньої д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итини матері –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E6467B" w:rsidRPr="003A4BA9">
        <w:rPr>
          <w:rFonts w:ascii="Times New Roman" w:hAnsi="Times New Roman"/>
          <w:bCs/>
          <w:sz w:val="28"/>
          <w:szCs w:val="28"/>
          <w:lang w:val="uk-UA"/>
        </w:rPr>
        <w:t>, к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еруючись </w:t>
      </w:r>
      <w:r w:rsidR="003A4BA9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статтями 33, 125 Земельного кодексу України, 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</w:t>
      </w:r>
      <w:r w:rsidR="007B61D2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 3</w:t>
      </w:r>
      <w:r w:rsidR="00E6467B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7B61D2"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3A4B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242 Цивільного кодексу України, статтею 177 Сімейного кодексу України, статтями 17, 18 Закону України «Про</w:t>
      </w: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охорону дитинства», постановою Кабінету Міністрів України від 24 вересня 2008 року</w:t>
      </w:r>
      <w:r w:rsidR="00E8070A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866 «Питання діяльності органів опіки та піклування, пов’язаної із захистом прав дитини» (зі змінами),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</w:t>
      </w:r>
      <w:r w:rsidR="00E215E9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04 жовтня</w:t>
      </w:r>
      <w:r w:rsidR="00B64944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2022 року </w:t>
      </w:r>
      <w:r w:rsidR="00494348" w:rsidRPr="004F2871"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val="uk-UA"/>
        </w:rPr>
        <w:t>№ 229/2022-рп «</w:t>
      </w:r>
      <w:r w:rsidR="00494348" w:rsidRPr="004F28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призначення </w:t>
      </w:r>
      <w:r w:rsidR="00494348" w:rsidRPr="004F2871">
        <w:rPr>
          <w:rFonts w:ascii="Times New Roman" w:hAnsi="Times New Roman" w:cs="Times New Roman"/>
          <w:sz w:val="28"/>
          <w:szCs w:val="28"/>
          <w:lang w:val="uk-UA"/>
        </w:rPr>
        <w:t>В. КАРАБАНОВА начальником Балаклійської міської військової адміністрації Ізюмського району Харківської області»,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 листопада 2022 року № 2777</w:t>
      </w:r>
      <w:r w:rsidR="00494348" w:rsidRPr="004F287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494348" w:rsidRPr="004F2871">
        <w:rPr>
          <w:rFonts w:ascii="Times New Roman" w:hAnsi="Times New Roman" w:cs="Times New Roman"/>
          <w:bCs/>
          <w:sz w:val="28"/>
          <w:szCs w:val="28"/>
        </w:rPr>
        <w:t>IX</w:t>
      </w:r>
      <w:r w:rsidR="00494348" w:rsidRPr="004F287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рішення комісії з питань захисту прав д</w:t>
      </w:r>
      <w:r w:rsidR="004206D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ітей</w:t>
      </w:r>
      <w:r w:rsidRPr="004F28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Балаклійської міської ради Харківської області від </w:t>
      </w:r>
      <w:r w:rsidR="00C30257" w:rsidRPr="00D430BA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5034AC" w:rsidRPr="00D4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257" w:rsidRPr="00D430BA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5034AC" w:rsidRPr="00D430BA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Pr="00D430B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30257" w:rsidRPr="00D430B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15E9" w:rsidRPr="00D4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0BA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94348" w:rsidRPr="00D430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5FF8F0" w14:textId="77777777" w:rsidR="00815359" w:rsidRPr="00D430BA" w:rsidRDefault="00815359" w:rsidP="00DF531C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B6138" w14:textId="71BED370" w:rsidR="00796DB0" w:rsidRPr="00D41F3E" w:rsidRDefault="00494348" w:rsidP="00D41F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3FEDD7FB" w14:textId="77777777" w:rsidR="00C45D9E" w:rsidRPr="005034AC" w:rsidRDefault="00C45D9E" w:rsidP="00796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81467" w14:textId="6D77B007" w:rsidR="002F21C7" w:rsidRDefault="00E93990" w:rsidP="008423C2">
      <w:pPr>
        <w:pStyle w:val="HTML"/>
        <w:numPr>
          <w:ilvl w:val="0"/>
          <w:numId w:val="4"/>
        </w:numPr>
        <w:tabs>
          <w:tab w:val="clear" w:pos="91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Надати д</w:t>
      </w:r>
      <w:r w:rsidR="005034AC" w:rsidRPr="005034AC">
        <w:rPr>
          <w:rFonts w:ascii="Times New Roman" w:hAnsi="Times New Roman" w:cs="Times New Roman"/>
          <w:bCs/>
          <w:sz w:val="28"/>
          <w:szCs w:val="28"/>
          <w:lang w:val="uk-UA"/>
        </w:rPr>
        <w:t>озв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034AC" w:rsidRPr="005034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 </w:t>
      </w:r>
      <w:r w:rsidR="008423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>вчинення правочину з майном в інтересах малолітньої д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>итини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народження, а саме: укладення договорів оренди земельних ділянок, площ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4,744 га кожна, кадастрові номери </w:t>
      </w:r>
      <w:r w:rsidR="00D430BA">
        <w:rPr>
          <w:rFonts w:ascii="Times New Roman" w:hAnsi="Times New Roman"/>
          <w:sz w:val="28"/>
          <w:szCs w:val="28"/>
          <w:lang w:val="uk-UA"/>
        </w:rPr>
        <w:t>…</w:t>
      </w:r>
      <w:r w:rsidR="008B48F7" w:rsidRPr="003A4BA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430BA">
        <w:rPr>
          <w:rFonts w:ascii="Times New Roman" w:hAnsi="Times New Roman"/>
          <w:sz w:val="28"/>
          <w:szCs w:val="28"/>
          <w:lang w:val="uk-UA"/>
        </w:rPr>
        <w:t>…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цільове призначення - </w:t>
      </w:r>
      <w:r w:rsidR="008B48F7" w:rsidRPr="003A4BA9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виробництва, розташовані</w:t>
      </w:r>
      <w:r w:rsidR="008B48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8F7" w:rsidRPr="003A4BA9">
        <w:rPr>
          <w:rFonts w:ascii="Times New Roman" w:hAnsi="Times New Roman"/>
          <w:sz w:val="28"/>
          <w:szCs w:val="28"/>
          <w:lang w:val="uk-UA"/>
        </w:rPr>
        <w:t>на території Балаклійської територіальної громади Ізюмського району Харківської області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>, які належать дитині на праві приватної власності, а також нада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>ти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>іл</w:t>
      </w:r>
      <w:r w:rsidR="008B48F7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підписання договорів оренди земельних ділянок від імені малолітньої д</w:t>
      </w:r>
      <w:r w:rsidR="008B48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итини матері –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… </w:t>
      </w:r>
      <w:r w:rsidR="002F21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A4324F" w14:textId="77777777" w:rsidR="00C45D9E" w:rsidRPr="004F2871" w:rsidRDefault="00C45D9E" w:rsidP="008423C2">
      <w:pPr>
        <w:pStyle w:val="HTML"/>
        <w:tabs>
          <w:tab w:val="clear" w:pos="916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5A2E8" w14:textId="18A57744" w:rsidR="00BE68BD" w:rsidRDefault="005034AC" w:rsidP="0092002A">
      <w:pPr>
        <w:pStyle w:val="HTML"/>
        <w:numPr>
          <w:ilvl w:val="0"/>
          <w:numId w:val="4"/>
        </w:numPr>
        <w:tabs>
          <w:tab w:val="clear" w:pos="916"/>
          <w:tab w:val="left" w:pos="466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Зобов’язати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B71262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430BA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  <w:r w:rsidR="00B71262" w:rsidRPr="003A4B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5D9E">
        <w:rPr>
          <w:rFonts w:ascii="Times New Roman" w:hAnsi="Times New Roman" w:cs="Times New Roman"/>
          <w:bCs/>
          <w:sz w:val="28"/>
          <w:szCs w:val="28"/>
          <w:lang w:val="uk-UA"/>
        </w:rPr>
        <w:t>року народження</w:t>
      </w:r>
      <w:r w:rsidR="0092002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45D9E"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надати службі у справах дітей Балаклійської міської ради Харківської області копі</w:t>
      </w:r>
      <w:r w:rsidR="00B71262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B64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</w:t>
      </w:r>
      <w:r w:rsidR="00B71262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орів</w:t>
      </w:r>
      <w:r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12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оренди земельних ділянок </w:t>
      </w:r>
      <w:r w:rsidR="00BE68BD" w:rsidRPr="005034A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30-денний термін з дня укладення.</w:t>
      </w:r>
    </w:p>
    <w:p w14:paraId="1D34865C" w14:textId="77777777" w:rsidR="005034AC" w:rsidRPr="005034AC" w:rsidRDefault="005034AC" w:rsidP="005034AC">
      <w:pPr>
        <w:pStyle w:val="HTML"/>
        <w:tabs>
          <w:tab w:val="left" w:pos="46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7CA001" w14:textId="032F0DBD" w:rsidR="00796DB0" w:rsidRPr="008A6FC5" w:rsidRDefault="00796DB0" w:rsidP="008A6FC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="00696A35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озпорядження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r w:rsidR="00C30257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начальника міської військової адміністрації Тетяну </w:t>
      </w:r>
      <w:r w:rsidR="008423C2"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ГРУНСЬКУ</w:t>
      </w:r>
      <w:r w:rsidRPr="008A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1326A5" w14:textId="77777777" w:rsidR="00D8243A" w:rsidRPr="005034AC" w:rsidRDefault="00D8243A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E7170" w14:textId="77777777" w:rsidR="00251F00" w:rsidRDefault="00251F00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12CC4C" w14:textId="36626E1D" w:rsidR="00223B8F" w:rsidRPr="00223B8F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23B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міської </w:t>
      </w:r>
    </w:p>
    <w:p w14:paraId="04346E22" w14:textId="77777777" w:rsidR="00223B8F" w:rsidRPr="00ED0606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D060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Віталій КАРАБАНОВ</w:t>
      </w:r>
    </w:p>
    <w:p w14:paraId="200C1909" w14:textId="77777777" w:rsidR="00DF7311" w:rsidRPr="00DF7311" w:rsidRDefault="00DF7311" w:rsidP="00DF731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14:paraId="6A71BED4" w14:textId="77777777" w:rsidR="00223B8F" w:rsidRPr="00ED0606" w:rsidRDefault="00223B8F" w:rsidP="00223B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23B8F" w:rsidRPr="00ED0606" w:rsidSect="00284580">
      <w:headerReference w:type="default" r:id="rId9"/>
      <w:pgSz w:w="11906" w:h="16838"/>
      <w:pgMar w:top="28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DF4E" w14:textId="77777777" w:rsidR="00D93A8B" w:rsidRDefault="00D93A8B" w:rsidP="00C30257">
      <w:pPr>
        <w:spacing w:after="0" w:line="240" w:lineRule="auto"/>
      </w:pPr>
      <w:r>
        <w:separator/>
      </w:r>
    </w:p>
  </w:endnote>
  <w:endnote w:type="continuationSeparator" w:id="0">
    <w:p w14:paraId="4B592EB1" w14:textId="77777777" w:rsidR="00D93A8B" w:rsidRDefault="00D93A8B" w:rsidP="00C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95C1" w14:textId="77777777" w:rsidR="00D93A8B" w:rsidRDefault="00D93A8B" w:rsidP="00C30257">
      <w:pPr>
        <w:spacing w:after="0" w:line="240" w:lineRule="auto"/>
      </w:pPr>
      <w:r>
        <w:separator/>
      </w:r>
    </w:p>
  </w:footnote>
  <w:footnote w:type="continuationSeparator" w:id="0">
    <w:p w14:paraId="6E5E5A02" w14:textId="77777777" w:rsidR="00D93A8B" w:rsidRDefault="00D93A8B" w:rsidP="00C3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654883"/>
      <w:docPartObj>
        <w:docPartGallery w:val="Page Numbers (Top of Page)"/>
        <w:docPartUnique/>
      </w:docPartObj>
    </w:sdtPr>
    <w:sdtContent>
      <w:p w14:paraId="3E9A4FD3" w14:textId="19151C9A" w:rsidR="00C30257" w:rsidRDefault="00C302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6A0ECD" w14:textId="77777777" w:rsidR="00C30257" w:rsidRDefault="00C302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E3267"/>
    <w:multiLevelType w:val="hybridMultilevel"/>
    <w:tmpl w:val="276E1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7B6"/>
    <w:multiLevelType w:val="hybridMultilevel"/>
    <w:tmpl w:val="86C23CEA"/>
    <w:lvl w:ilvl="0" w:tplc="2190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B65475"/>
    <w:multiLevelType w:val="hybridMultilevel"/>
    <w:tmpl w:val="10E20352"/>
    <w:lvl w:ilvl="0" w:tplc="C1E03B48">
      <w:start w:val="1"/>
      <w:numFmt w:val="decimal"/>
      <w:lvlText w:val="%1."/>
      <w:lvlJc w:val="left"/>
      <w:pPr>
        <w:ind w:left="1017" w:hanging="450"/>
      </w:pPr>
      <w:rPr>
        <w:rFonts w:eastAsia="Times New Roman" w:hint="default"/>
        <w:color w:val="00000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E722A9"/>
    <w:multiLevelType w:val="hybridMultilevel"/>
    <w:tmpl w:val="83EC9EDC"/>
    <w:lvl w:ilvl="0" w:tplc="376C7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6329053">
    <w:abstractNumId w:val="2"/>
  </w:num>
  <w:num w:numId="2" w16cid:durableId="2021425143">
    <w:abstractNumId w:val="1"/>
  </w:num>
  <w:num w:numId="3" w16cid:durableId="2088527129">
    <w:abstractNumId w:val="0"/>
  </w:num>
  <w:num w:numId="4" w16cid:durableId="953750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0F"/>
    <w:rsid w:val="000355E5"/>
    <w:rsid w:val="000A166B"/>
    <w:rsid w:val="000A7F69"/>
    <w:rsid w:val="000D0747"/>
    <w:rsid w:val="000D6D92"/>
    <w:rsid w:val="000E06B5"/>
    <w:rsid w:val="00111AE9"/>
    <w:rsid w:val="001B7316"/>
    <w:rsid w:val="00223B8F"/>
    <w:rsid w:val="00230A5C"/>
    <w:rsid w:val="00251F00"/>
    <w:rsid w:val="0027684C"/>
    <w:rsid w:val="00284580"/>
    <w:rsid w:val="002B43B4"/>
    <w:rsid w:val="002D0238"/>
    <w:rsid w:val="002F21C7"/>
    <w:rsid w:val="0030280A"/>
    <w:rsid w:val="00360A68"/>
    <w:rsid w:val="003744CE"/>
    <w:rsid w:val="00397499"/>
    <w:rsid w:val="003A4BA9"/>
    <w:rsid w:val="003E4867"/>
    <w:rsid w:val="004140A1"/>
    <w:rsid w:val="004206D6"/>
    <w:rsid w:val="0046710F"/>
    <w:rsid w:val="004801A5"/>
    <w:rsid w:val="00494348"/>
    <w:rsid w:val="004F2871"/>
    <w:rsid w:val="005034AC"/>
    <w:rsid w:val="00556613"/>
    <w:rsid w:val="005703EF"/>
    <w:rsid w:val="00573591"/>
    <w:rsid w:val="00641948"/>
    <w:rsid w:val="00696A35"/>
    <w:rsid w:val="006A0A5E"/>
    <w:rsid w:val="006A2110"/>
    <w:rsid w:val="00741A64"/>
    <w:rsid w:val="0074553C"/>
    <w:rsid w:val="00753360"/>
    <w:rsid w:val="00796DB0"/>
    <w:rsid w:val="007B61D2"/>
    <w:rsid w:val="007D42B1"/>
    <w:rsid w:val="00815359"/>
    <w:rsid w:val="00824CCF"/>
    <w:rsid w:val="00830179"/>
    <w:rsid w:val="008423C2"/>
    <w:rsid w:val="00857609"/>
    <w:rsid w:val="00871627"/>
    <w:rsid w:val="008A6FC5"/>
    <w:rsid w:val="008B48F7"/>
    <w:rsid w:val="008E25FC"/>
    <w:rsid w:val="008F343C"/>
    <w:rsid w:val="0092002A"/>
    <w:rsid w:val="00965D86"/>
    <w:rsid w:val="0098649C"/>
    <w:rsid w:val="009939CC"/>
    <w:rsid w:val="009E75FE"/>
    <w:rsid w:val="009F69A1"/>
    <w:rsid w:val="00A855E4"/>
    <w:rsid w:val="00A868A3"/>
    <w:rsid w:val="00AB3288"/>
    <w:rsid w:val="00AD7D30"/>
    <w:rsid w:val="00AF6BB0"/>
    <w:rsid w:val="00B4309D"/>
    <w:rsid w:val="00B45E31"/>
    <w:rsid w:val="00B64944"/>
    <w:rsid w:val="00B71262"/>
    <w:rsid w:val="00BA3316"/>
    <w:rsid w:val="00BB707A"/>
    <w:rsid w:val="00BD351D"/>
    <w:rsid w:val="00BE326A"/>
    <w:rsid w:val="00BE68BD"/>
    <w:rsid w:val="00C06AD2"/>
    <w:rsid w:val="00C30257"/>
    <w:rsid w:val="00C45D9E"/>
    <w:rsid w:val="00C65B57"/>
    <w:rsid w:val="00CE1B74"/>
    <w:rsid w:val="00CE5FFB"/>
    <w:rsid w:val="00D33E50"/>
    <w:rsid w:val="00D41F3E"/>
    <w:rsid w:val="00D430BA"/>
    <w:rsid w:val="00D46905"/>
    <w:rsid w:val="00D50FC2"/>
    <w:rsid w:val="00D8243A"/>
    <w:rsid w:val="00D93A8B"/>
    <w:rsid w:val="00DC626D"/>
    <w:rsid w:val="00DD5009"/>
    <w:rsid w:val="00DF531C"/>
    <w:rsid w:val="00DF6C12"/>
    <w:rsid w:val="00DF7311"/>
    <w:rsid w:val="00E17728"/>
    <w:rsid w:val="00E215E9"/>
    <w:rsid w:val="00E26501"/>
    <w:rsid w:val="00E5175D"/>
    <w:rsid w:val="00E55C9E"/>
    <w:rsid w:val="00E6467B"/>
    <w:rsid w:val="00E8070A"/>
    <w:rsid w:val="00E93990"/>
    <w:rsid w:val="00ED0606"/>
    <w:rsid w:val="00F20784"/>
    <w:rsid w:val="00FA3BE2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5E74"/>
  <w15:chartTrackingRefBased/>
  <w15:docId w15:val="{1951EB7B-CD13-47DE-87AA-3ABEBE8E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71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6710F"/>
  </w:style>
  <w:style w:type="character" w:customStyle="1" w:styleId="10">
    <w:name w:val="Заголовок 1 Знак"/>
    <w:basedOn w:val="a0"/>
    <w:link w:val="1"/>
    <w:rsid w:val="0046710F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4">
    <w:name w:val="No Spacing"/>
    <w:uiPriority w:val="1"/>
    <w:qFormat/>
    <w:rsid w:val="00494348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BE68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747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E2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65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257"/>
  </w:style>
  <w:style w:type="paragraph" w:styleId="aa">
    <w:name w:val="footer"/>
    <w:basedOn w:val="a"/>
    <w:link w:val="ab"/>
    <w:uiPriority w:val="99"/>
    <w:unhideWhenUsed/>
    <w:rsid w:val="00C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87</cp:revision>
  <cp:lastPrinted>2025-07-16T06:54:00Z</cp:lastPrinted>
  <dcterms:created xsi:type="dcterms:W3CDTF">2023-09-22T07:40:00Z</dcterms:created>
  <dcterms:modified xsi:type="dcterms:W3CDTF">2025-08-20T05:39:00Z</dcterms:modified>
</cp:coreProperties>
</file>