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62BCFC2E" w:rsidR="00B873ED" w:rsidRPr="00C14403" w:rsidRDefault="008A6883" w:rsidP="00934C1D">
      <w:pPr>
        <w:spacing w:before="24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02 червня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963</w:t>
      </w:r>
    </w:p>
    <w:p w14:paraId="16DF4AD4" w14:textId="60DD96FD" w:rsidR="00C00523" w:rsidRPr="00934C1D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34C1D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34C1D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34C1D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7AE16D67" w:rsidR="004E5529" w:rsidRPr="00934C1D" w:rsidRDefault="00BC4E55" w:rsidP="00FF1EA0">
      <w:pPr>
        <w:tabs>
          <w:tab w:val="left" w:pos="1005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34C1D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34C1D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34C1D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AD04F6" w:rsidRPr="00934C1D">
        <w:rPr>
          <w:rFonts w:ascii="Times New Roman" w:hAnsi="Times New Roman" w:cs="Times New Roman"/>
          <w:b/>
          <w:bCs/>
          <w:sz w:val="24"/>
          <w:szCs w:val="24"/>
          <w:lang w:val="uk-UA"/>
        </w:rPr>
        <w:t>87401</w:t>
      </w:r>
      <w:r w:rsidR="001422A5" w:rsidRPr="00934C1D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AD04F6" w:rsidRPr="00934C1D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1422A5" w:rsidRPr="00934C1D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34C1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68493A" w:rsidRPr="00934C1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AD04F6" w:rsidRPr="00934C1D">
        <w:rPr>
          <w:rFonts w:ascii="Times New Roman" w:hAnsi="Times New Roman" w:cs="Times New Roman"/>
          <w:b/>
          <w:bCs/>
          <w:sz w:val="24"/>
          <w:szCs w:val="24"/>
          <w:lang w:val="uk-UA"/>
        </w:rPr>
        <w:t>35</w:t>
      </w:r>
    </w:p>
    <w:p w14:paraId="77B18C1A" w14:textId="4BD2D925" w:rsidR="00934C1D" w:rsidRPr="00934C1D" w:rsidRDefault="004E5529" w:rsidP="00FF1EA0">
      <w:pPr>
        <w:tabs>
          <w:tab w:val="left" w:pos="567"/>
        </w:tabs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4C1D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34C1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20CC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5E4274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8493A" w:rsidRPr="00934C1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03034" w:rsidRPr="00934C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1006D" w:rsidRPr="00934C1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34C1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03034" w:rsidRPr="00934C1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34C1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34C1D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34C1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34C1D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34C1D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34C1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34C1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34C1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34C1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 w:rsidRPr="00934C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34C1D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</w:t>
      </w:r>
      <w:r w:rsidR="00AD04F6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34C1D">
        <w:rPr>
          <w:rFonts w:ascii="Times New Roman" w:hAnsi="Times New Roman" w:cs="Times New Roman"/>
          <w:sz w:val="24"/>
          <w:szCs w:val="24"/>
          <w:lang w:val="uk-UA"/>
        </w:rPr>
        <w:t>і споруд</w:t>
      </w:r>
      <w:r w:rsidR="008E74D3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34C1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5D20CC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5E4274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Балаклійської міської ради </w:t>
      </w:r>
      <w:r w:rsidR="003C7494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34C1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34C1D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34C1D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34C1D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34C1D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34C1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34C1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34C1D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16FCC" w:rsidRPr="00934C1D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34C1D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34C1D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34C1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>87401</w:t>
      </w:r>
      <w:r w:rsidR="00097A04" w:rsidRPr="00934C1D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97A04" w:rsidRPr="00934C1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8493A" w:rsidRPr="00934C1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="00DD14EA" w:rsidRPr="00934C1D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34C1D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34C1D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34C1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34C1D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34C1D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34C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AD04F6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</w:t>
      </w:r>
      <w:r w:rsidR="00AD04F6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області»,</w:t>
      </w:r>
      <w:r w:rsidR="006F60E4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розпорядженням Президента України від 04.10.2022</w:t>
      </w:r>
      <w:r w:rsidR="00AD04F6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34C1D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 w:rsidRPr="00934C1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 w:rsidRPr="00934C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 w:rsidRPr="00934C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34C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r w:rsidR="006D260E" w:rsidRPr="00934C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 w:rsidRPr="00934C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 w:rsidRPr="00934C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34C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934C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5E4274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34C1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«Про державну реєстрацію речових прав на нерухоме майно та їх обтяжень»,  з метою раціонального</w:t>
      </w:r>
      <w:r w:rsidR="001809B4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34C1D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5C0D09C1" w14:textId="7CDCDF42" w:rsidR="00EF1B74" w:rsidRPr="0068493A" w:rsidRDefault="00E019A4" w:rsidP="00FF1E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4E528817" w:rsidR="00E019A4" w:rsidRPr="00934C1D" w:rsidRDefault="00934C1D" w:rsidP="00934C1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</w:t>
      </w:r>
      <w:r w:rsidR="00E019A4" w:rsidRPr="00934C1D">
        <w:rPr>
          <w:b/>
          <w:bCs/>
          <w:sz w:val="24"/>
          <w:szCs w:val="24"/>
          <w:lang w:val="uk-UA"/>
        </w:rPr>
        <w:t xml:space="preserve"> </w:t>
      </w:r>
      <w:r w:rsidR="00252398" w:rsidRPr="00934C1D">
        <w:rPr>
          <w:b/>
          <w:bCs/>
          <w:sz w:val="24"/>
          <w:szCs w:val="24"/>
          <w:lang w:val="uk-UA"/>
        </w:rPr>
        <w:t xml:space="preserve"> </w:t>
      </w:r>
      <w:r w:rsidR="002A43EA" w:rsidRPr="00934C1D">
        <w:rPr>
          <w:b/>
          <w:bCs/>
          <w:sz w:val="24"/>
          <w:szCs w:val="24"/>
          <w:lang w:val="uk-UA"/>
        </w:rPr>
        <w:t xml:space="preserve"> </w:t>
      </w:r>
      <w:r w:rsidR="00D40771" w:rsidRPr="00934C1D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34C1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34C1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34C1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34C1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34C1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34C1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34C1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34C1D">
        <w:rPr>
          <w:rFonts w:ascii="Times New Roman" w:hAnsi="Times New Roman" w:cs="Times New Roman"/>
          <w:sz w:val="24"/>
          <w:szCs w:val="24"/>
          <w:lang w:val="uk-UA"/>
        </w:rPr>
        <w:t>будівель і споруд</w:t>
      </w:r>
      <w:r w:rsidR="004D6EF6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20CC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AC7227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Балаклійської міської ради </w:t>
      </w:r>
      <w:r w:rsidR="008A61EC" w:rsidRPr="00934C1D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34C1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34C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>87401</w:t>
      </w:r>
      <w:r w:rsidR="002A1F77" w:rsidRPr="00934C1D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2A1F77" w:rsidRPr="00934C1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8493A" w:rsidRPr="00934C1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="002A1F77" w:rsidRPr="00934C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04F6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34C1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D04F6" w:rsidRPr="00934C1D">
        <w:rPr>
          <w:rFonts w:ascii="Times New Roman" w:hAnsi="Times New Roman" w:cs="Times New Roman"/>
          <w:sz w:val="24"/>
          <w:szCs w:val="24"/>
          <w:lang w:val="uk-UA"/>
        </w:rPr>
        <w:t>ТОВ КСЦ «Гудвіл»</w:t>
      </w:r>
      <w:r w:rsidR="00316FCC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34C1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1444410C" w:rsidR="00E52778" w:rsidRDefault="00252398" w:rsidP="004D6EF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4C1D">
        <w:rPr>
          <w:sz w:val="24"/>
          <w:szCs w:val="24"/>
          <w:lang w:val="uk-UA"/>
        </w:rPr>
        <w:t xml:space="preserve">        </w:t>
      </w:r>
      <w:r w:rsidR="004D6EF6" w:rsidRPr="00934C1D">
        <w:rPr>
          <w:sz w:val="24"/>
          <w:szCs w:val="24"/>
          <w:lang w:val="uk-UA"/>
        </w:rPr>
        <w:t xml:space="preserve">  </w:t>
      </w:r>
      <w:r w:rsidR="00643452" w:rsidRPr="00934C1D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D6EF6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34C1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34C1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5D20C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5235B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34C1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34C1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5D20CC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427ED6" w:rsidRPr="00934C1D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34C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34C1D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34C1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>87401</w:t>
      </w:r>
      <w:r w:rsidR="00097A04" w:rsidRPr="00934C1D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97A04" w:rsidRPr="00934C1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8493A" w:rsidRPr="00934C1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75A63" w:rsidRPr="00934C1D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="001422A5" w:rsidRPr="00934C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A460927" w14:textId="77777777" w:rsidR="00FF1EA0" w:rsidRDefault="00FF1EA0" w:rsidP="004D6EF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4D54BE" w14:textId="77777777" w:rsidR="00FF1EA0" w:rsidRPr="00934C1D" w:rsidRDefault="00FF1EA0" w:rsidP="004D6EF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745B16" w14:textId="5DD22480" w:rsidR="00934C1D" w:rsidRDefault="00975A63" w:rsidP="00934C1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34C1D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4D6EF6" w:rsidRPr="00934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4C1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 начальника Балаклійської міської військової адміністрації Харківської області Тетяну ГРУНСЬКУ.</w:t>
      </w:r>
    </w:p>
    <w:p w14:paraId="0FC9E5F1" w14:textId="77777777" w:rsidR="00FF1EA0" w:rsidRPr="00934C1D" w:rsidRDefault="00FF1EA0" w:rsidP="00934C1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934C1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4C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25B01764" w:rsidR="0065651B" w:rsidRPr="00934C1D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4C1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934C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34C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34C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34C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34C1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</w:t>
      </w:r>
      <w:r w:rsidR="00934C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Pr="00934C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4D6EF6" w:rsidRPr="00934C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34C1D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</w:t>
      </w:r>
      <w:r w:rsidR="00C77979" w:rsidRPr="00934C1D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Pr="00934C1D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Pr="00934C1D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934C1D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D6EF6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20CC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B692B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A6883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34C1D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5A63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77A22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D04F6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6B30"/>
    <w:rsid w:val="00BF0B17"/>
    <w:rsid w:val="00BF12FE"/>
    <w:rsid w:val="00BF51E7"/>
    <w:rsid w:val="00BF6FFC"/>
    <w:rsid w:val="00C00523"/>
    <w:rsid w:val="00C03034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B74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03A1"/>
    <w:rsid w:val="00FE407B"/>
    <w:rsid w:val="00FE70EC"/>
    <w:rsid w:val="00FF1EA0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2025-05-28T08:31:00Z</cp:lastPrinted>
  <dcterms:created xsi:type="dcterms:W3CDTF">2025-08-04T07:28:00Z</dcterms:created>
  <dcterms:modified xsi:type="dcterms:W3CDTF">2025-08-04T07:28:00Z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