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95866" w14:textId="77777777" w:rsidR="00076EE9" w:rsidRDefault="005721DC" w:rsidP="00F231F7">
      <w:pPr>
        <w:pStyle w:val="1"/>
        <w:tabs>
          <w:tab w:val="left" w:pos="567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684120BC" w14:textId="77777777" w:rsidR="00076EE9" w:rsidRDefault="005721DC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591CAC7" w14:textId="77777777" w:rsidR="00076EE9" w:rsidRDefault="005721DC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651CFF25" w14:textId="77777777" w:rsidR="00076EE9" w:rsidRDefault="005721DC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247519E4" w14:textId="77777777" w:rsidR="00076EE9" w:rsidRDefault="00176A15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 лютого</w:t>
      </w:r>
      <w:r w:rsidR="00597BCF">
        <w:rPr>
          <w:sz w:val="28"/>
          <w:szCs w:val="28"/>
          <w:lang w:val="uk-UA"/>
        </w:rPr>
        <w:t xml:space="preserve"> </w:t>
      </w:r>
      <w:r w:rsidR="005721DC">
        <w:rPr>
          <w:sz w:val="28"/>
          <w:szCs w:val="28"/>
          <w:lang w:val="uk-UA"/>
        </w:rPr>
        <w:t xml:space="preserve"> 202</w:t>
      </w:r>
      <w:r w:rsidR="00443F93">
        <w:rPr>
          <w:sz w:val="28"/>
          <w:szCs w:val="28"/>
          <w:lang w:val="uk-UA"/>
        </w:rPr>
        <w:t>5</w:t>
      </w:r>
      <w:r w:rsidR="000229EC">
        <w:rPr>
          <w:sz w:val="28"/>
          <w:szCs w:val="28"/>
          <w:lang w:val="uk-UA"/>
        </w:rPr>
        <w:t xml:space="preserve"> </w:t>
      </w:r>
      <w:r w:rsidR="005721DC">
        <w:rPr>
          <w:sz w:val="28"/>
          <w:szCs w:val="28"/>
          <w:lang w:val="uk-UA"/>
        </w:rPr>
        <w:t xml:space="preserve"> р</w:t>
      </w:r>
      <w:r w:rsidR="001B7076">
        <w:rPr>
          <w:sz w:val="28"/>
          <w:szCs w:val="28"/>
          <w:lang w:val="uk-UA"/>
        </w:rPr>
        <w:t>оку</w:t>
      </w:r>
      <w:r w:rsidR="005721DC">
        <w:rPr>
          <w:sz w:val="28"/>
          <w:szCs w:val="28"/>
          <w:lang w:val="uk-UA"/>
        </w:rPr>
        <w:t xml:space="preserve"> </w:t>
      </w:r>
      <w:r w:rsidR="005721DC">
        <w:rPr>
          <w:sz w:val="28"/>
          <w:szCs w:val="28"/>
          <w:lang w:val="uk-UA"/>
        </w:rPr>
        <w:tab/>
        <w:t xml:space="preserve">         м. Балаклія                 </w:t>
      </w:r>
      <w:r w:rsidR="005721DC">
        <w:rPr>
          <w:sz w:val="28"/>
          <w:szCs w:val="28"/>
          <w:lang w:val="uk-UA"/>
        </w:rPr>
        <w:tab/>
      </w:r>
      <w:r w:rsidR="001B7076">
        <w:rPr>
          <w:sz w:val="28"/>
          <w:szCs w:val="28"/>
          <w:lang w:val="uk-UA"/>
        </w:rPr>
        <w:t xml:space="preserve">    </w:t>
      </w:r>
      <w:r w:rsidR="005721DC">
        <w:rPr>
          <w:sz w:val="28"/>
          <w:szCs w:val="28"/>
          <w:lang w:val="uk-UA"/>
        </w:rPr>
        <w:t xml:space="preserve"> </w:t>
      </w:r>
      <w:r w:rsidR="00597BCF">
        <w:rPr>
          <w:sz w:val="28"/>
          <w:szCs w:val="28"/>
          <w:lang w:val="uk-UA"/>
        </w:rPr>
        <w:t xml:space="preserve">           </w:t>
      </w:r>
      <w:r w:rsidR="005721DC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278</w:t>
      </w:r>
      <w:r w:rsidR="005721DC">
        <w:rPr>
          <w:sz w:val="28"/>
          <w:szCs w:val="28"/>
          <w:lang w:val="uk-UA"/>
        </w:rPr>
        <w:t xml:space="preserve">                                    </w:t>
      </w:r>
    </w:p>
    <w:p w14:paraId="3B6F0570" w14:textId="77777777" w:rsidR="006A2FCE" w:rsidRDefault="006A2FCE" w:rsidP="006A2FCE">
      <w:pPr>
        <w:rPr>
          <w:b/>
          <w:color w:val="000000"/>
          <w:spacing w:val="-6"/>
          <w:sz w:val="24"/>
          <w:szCs w:val="24"/>
          <w:lang w:val="uk-UA"/>
        </w:rPr>
      </w:pPr>
    </w:p>
    <w:p w14:paraId="2D3069B6" w14:textId="77777777" w:rsidR="00762BF0" w:rsidRDefault="00762BF0" w:rsidP="006A2FCE">
      <w:pPr>
        <w:rPr>
          <w:b/>
          <w:color w:val="000000"/>
          <w:spacing w:val="-6"/>
          <w:sz w:val="24"/>
          <w:szCs w:val="24"/>
          <w:lang w:val="uk-UA"/>
        </w:rPr>
      </w:pPr>
    </w:p>
    <w:p w14:paraId="355444A8" w14:textId="77777777" w:rsidR="0005527A" w:rsidRDefault="0005527A" w:rsidP="006A2FCE">
      <w:pPr>
        <w:rPr>
          <w:b/>
          <w:color w:val="000000"/>
          <w:spacing w:val="-6"/>
          <w:sz w:val="24"/>
          <w:szCs w:val="24"/>
          <w:lang w:val="uk-UA"/>
        </w:rPr>
      </w:pPr>
    </w:p>
    <w:p w14:paraId="7CDABD31" w14:textId="77777777" w:rsidR="006A2FCE" w:rsidRDefault="006A2FCE" w:rsidP="006A2FCE">
      <w:pPr>
        <w:rPr>
          <w:b/>
          <w:sz w:val="24"/>
          <w:szCs w:val="24"/>
          <w:lang w:val="uk-UA"/>
        </w:rPr>
      </w:pPr>
      <w:r w:rsidRPr="00277CAD">
        <w:rPr>
          <w:b/>
          <w:color w:val="000000"/>
          <w:spacing w:val="-6"/>
          <w:sz w:val="24"/>
          <w:szCs w:val="24"/>
          <w:lang w:val="uk-UA"/>
        </w:rPr>
        <w:t xml:space="preserve">Про надання в  оренду </w:t>
      </w:r>
      <w:r w:rsidRPr="00277CAD">
        <w:rPr>
          <w:b/>
          <w:sz w:val="24"/>
          <w:szCs w:val="24"/>
          <w:lang w:val="uk-UA"/>
        </w:rPr>
        <w:t xml:space="preserve">земельної </w:t>
      </w:r>
    </w:p>
    <w:p w14:paraId="6E98EAAC" w14:textId="77777777" w:rsidR="006B3DA3" w:rsidRDefault="00443F93" w:rsidP="006A2FCE">
      <w:pPr>
        <w:tabs>
          <w:tab w:val="left" w:pos="567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ділянки  </w:t>
      </w:r>
      <w:r w:rsidR="006B3DA3">
        <w:rPr>
          <w:b/>
          <w:sz w:val="24"/>
          <w:szCs w:val="24"/>
          <w:lang w:val="uk-UA"/>
        </w:rPr>
        <w:t>кадастровий номер</w:t>
      </w:r>
    </w:p>
    <w:p w14:paraId="7B6FBBA5" w14:textId="77777777" w:rsidR="006A2FCE" w:rsidRDefault="006A2FCE" w:rsidP="006A2FCE">
      <w:pPr>
        <w:tabs>
          <w:tab w:val="left" w:pos="567"/>
        </w:tabs>
        <w:rPr>
          <w:b/>
          <w:sz w:val="24"/>
          <w:szCs w:val="24"/>
          <w:lang w:val="uk-UA"/>
        </w:rPr>
      </w:pPr>
      <w:r w:rsidRPr="00277CAD">
        <w:rPr>
          <w:b/>
          <w:sz w:val="24"/>
          <w:szCs w:val="24"/>
          <w:lang w:val="uk-UA"/>
        </w:rPr>
        <w:t>63202</w:t>
      </w:r>
      <w:r>
        <w:rPr>
          <w:b/>
          <w:sz w:val="24"/>
          <w:szCs w:val="24"/>
          <w:lang w:val="uk-UA"/>
        </w:rPr>
        <w:t>101</w:t>
      </w:r>
      <w:r w:rsidRPr="00277CAD">
        <w:rPr>
          <w:b/>
          <w:sz w:val="24"/>
          <w:szCs w:val="24"/>
          <w:lang w:val="uk-UA"/>
        </w:rPr>
        <w:t>00:0</w:t>
      </w:r>
      <w:r w:rsidR="00443F93">
        <w:rPr>
          <w:b/>
          <w:sz w:val="24"/>
          <w:szCs w:val="24"/>
          <w:lang w:val="uk-UA"/>
        </w:rPr>
        <w:t>0</w:t>
      </w:r>
      <w:r w:rsidRPr="00277CAD">
        <w:rPr>
          <w:b/>
          <w:sz w:val="24"/>
          <w:szCs w:val="24"/>
          <w:lang w:val="uk-UA"/>
        </w:rPr>
        <w:t>:0</w:t>
      </w:r>
      <w:r w:rsidR="00443F93">
        <w:rPr>
          <w:b/>
          <w:sz w:val="24"/>
          <w:szCs w:val="24"/>
          <w:lang w:val="uk-UA"/>
        </w:rPr>
        <w:t>30</w:t>
      </w:r>
      <w:r w:rsidRPr="00277CAD">
        <w:rPr>
          <w:b/>
          <w:sz w:val="24"/>
          <w:szCs w:val="24"/>
          <w:lang w:val="uk-UA"/>
        </w:rPr>
        <w:t>:</w:t>
      </w:r>
      <w:r w:rsidR="00443F93">
        <w:rPr>
          <w:b/>
          <w:sz w:val="24"/>
          <w:szCs w:val="24"/>
          <w:lang w:val="uk-UA"/>
        </w:rPr>
        <w:t>03</w:t>
      </w:r>
      <w:r w:rsidR="00817FD3">
        <w:rPr>
          <w:b/>
          <w:sz w:val="24"/>
          <w:szCs w:val="24"/>
          <w:lang w:val="uk-UA"/>
        </w:rPr>
        <w:t>02</w:t>
      </w:r>
      <w:r w:rsidR="00443F93">
        <w:rPr>
          <w:b/>
          <w:sz w:val="24"/>
          <w:szCs w:val="24"/>
          <w:lang w:val="uk-UA"/>
        </w:rPr>
        <w:t xml:space="preserve"> </w:t>
      </w:r>
    </w:p>
    <w:p w14:paraId="087EB031" w14:textId="77777777" w:rsidR="00443F93" w:rsidRDefault="00443F93" w:rsidP="00817FD3">
      <w:pPr>
        <w:tabs>
          <w:tab w:val="left" w:pos="567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ТОВ «ДАНІ-ТЕПЛОЦЕНТР»</w:t>
      </w:r>
    </w:p>
    <w:p w14:paraId="7F39F607" w14:textId="77777777" w:rsidR="007B4C00" w:rsidRDefault="007B4C00" w:rsidP="007B4C00">
      <w:pPr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14:paraId="6DA06D84" w14:textId="370EE82E" w:rsidR="009D3EFC" w:rsidRPr="00E17CBF" w:rsidRDefault="006A2FCE" w:rsidP="00AB13D7">
      <w:pPr>
        <w:ind w:firstLine="567"/>
        <w:jc w:val="both"/>
        <w:rPr>
          <w:color w:val="000000"/>
          <w:sz w:val="24"/>
          <w:szCs w:val="24"/>
          <w:lang w:val="uk-UA"/>
        </w:rPr>
      </w:pPr>
      <w:bookmarkStart w:id="0" w:name="_Hlk62553289"/>
      <w:r w:rsidRPr="006A2FCE">
        <w:rPr>
          <w:bCs/>
          <w:iCs/>
          <w:sz w:val="24"/>
          <w:szCs w:val="24"/>
          <w:lang w:val="uk-UA"/>
        </w:rPr>
        <w:t xml:space="preserve">Розглянувши лист від </w:t>
      </w:r>
      <w:r w:rsidR="00817FD3">
        <w:rPr>
          <w:bCs/>
          <w:iCs/>
          <w:sz w:val="24"/>
          <w:szCs w:val="24"/>
          <w:lang w:val="uk-UA"/>
        </w:rPr>
        <w:t>06.02.2025</w:t>
      </w:r>
      <w:r w:rsidRPr="006A2FCE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керівника </w:t>
      </w:r>
      <w:r w:rsidR="001846CD">
        <w:rPr>
          <w:bCs/>
          <w:iCs/>
          <w:sz w:val="24"/>
          <w:szCs w:val="24"/>
          <w:lang w:val="uk-UA"/>
        </w:rPr>
        <w:t>------------------------</w:t>
      </w:r>
      <w:r w:rsidRPr="006A2FCE">
        <w:rPr>
          <w:bCs/>
          <w:iCs/>
          <w:sz w:val="24"/>
          <w:szCs w:val="24"/>
          <w:lang w:val="uk-UA"/>
        </w:rPr>
        <w:t xml:space="preserve"> </w:t>
      </w:r>
      <w:r w:rsidR="00563260">
        <w:rPr>
          <w:bCs/>
          <w:iCs/>
          <w:sz w:val="24"/>
          <w:szCs w:val="24"/>
          <w:lang w:val="uk-UA"/>
        </w:rPr>
        <w:t xml:space="preserve">з проханням </w:t>
      </w:r>
      <w:r w:rsidR="00711DA5">
        <w:rPr>
          <w:bCs/>
          <w:iCs/>
          <w:sz w:val="24"/>
          <w:szCs w:val="24"/>
          <w:lang w:val="uk-UA"/>
        </w:rPr>
        <w:t>надати в оренду</w:t>
      </w:r>
      <w:r w:rsidR="007B4C00">
        <w:rPr>
          <w:bCs/>
          <w:iCs/>
          <w:sz w:val="24"/>
          <w:szCs w:val="24"/>
          <w:lang w:val="uk-UA"/>
        </w:rPr>
        <w:t xml:space="preserve"> земельн</w:t>
      </w:r>
      <w:r w:rsidR="00711DA5">
        <w:rPr>
          <w:bCs/>
          <w:iCs/>
          <w:sz w:val="24"/>
          <w:szCs w:val="24"/>
          <w:lang w:val="uk-UA"/>
        </w:rPr>
        <w:t>у</w:t>
      </w:r>
      <w:r w:rsidR="007B4C00">
        <w:rPr>
          <w:bCs/>
          <w:iCs/>
          <w:sz w:val="24"/>
          <w:szCs w:val="24"/>
          <w:lang w:val="uk-UA"/>
        </w:rPr>
        <w:t xml:space="preserve"> ділянк</w:t>
      </w:r>
      <w:r w:rsidR="00711DA5">
        <w:rPr>
          <w:bCs/>
          <w:iCs/>
          <w:sz w:val="24"/>
          <w:szCs w:val="24"/>
          <w:lang w:val="uk-UA"/>
        </w:rPr>
        <w:t>у</w:t>
      </w:r>
      <w:r w:rsidR="00563260">
        <w:rPr>
          <w:bCs/>
          <w:iCs/>
          <w:sz w:val="24"/>
          <w:szCs w:val="24"/>
          <w:lang w:val="uk-UA"/>
        </w:rPr>
        <w:t>,</w:t>
      </w:r>
      <w:r w:rsidR="007B4C00">
        <w:rPr>
          <w:bCs/>
          <w:iCs/>
          <w:sz w:val="24"/>
          <w:szCs w:val="24"/>
          <w:lang w:val="uk-UA"/>
        </w:rPr>
        <w:t xml:space="preserve"> </w:t>
      </w:r>
      <w:r w:rsidR="00711DA5">
        <w:rPr>
          <w:bCs/>
          <w:iCs/>
          <w:sz w:val="24"/>
          <w:szCs w:val="24"/>
          <w:lang w:val="uk-UA"/>
        </w:rPr>
        <w:t>площею 0,</w:t>
      </w:r>
      <w:r w:rsidR="00817FD3">
        <w:rPr>
          <w:bCs/>
          <w:iCs/>
          <w:sz w:val="24"/>
          <w:szCs w:val="24"/>
          <w:lang w:val="uk-UA"/>
        </w:rPr>
        <w:t>2449</w:t>
      </w:r>
      <w:r w:rsidR="00711DA5">
        <w:rPr>
          <w:bCs/>
          <w:iCs/>
          <w:sz w:val="24"/>
          <w:szCs w:val="24"/>
          <w:lang w:val="uk-UA"/>
        </w:rPr>
        <w:t xml:space="preserve"> га, </w:t>
      </w:r>
      <w:r w:rsidR="007B4C00">
        <w:rPr>
          <w:bCs/>
          <w:iCs/>
          <w:sz w:val="24"/>
          <w:szCs w:val="24"/>
          <w:lang w:val="uk-UA"/>
        </w:rPr>
        <w:t>кадастровий номер 63202</w:t>
      </w:r>
      <w:r w:rsidR="00711DA5">
        <w:rPr>
          <w:bCs/>
          <w:iCs/>
          <w:sz w:val="24"/>
          <w:szCs w:val="24"/>
          <w:lang w:val="uk-UA"/>
        </w:rPr>
        <w:t>101</w:t>
      </w:r>
      <w:r w:rsidR="007B4C00">
        <w:rPr>
          <w:bCs/>
          <w:iCs/>
          <w:sz w:val="24"/>
          <w:szCs w:val="24"/>
          <w:lang w:val="uk-UA"/>
        </w:rPr>
        <w:t>00:0</w:t>
      </w:r>
      <w:r w:rsidR="00817FD3">
        <w:rPr>
          <w:bCs/>
          <w:iCs/>
          <w:sz w:val="24"/>
          <w:szCs w:val="24"/>
          <w:lang w:val="uk-UA"/>
        </w:rPr>
        <w:t>0</w:t>
      </w:r>
      <w:r w:rsidR="007B4C00">
        <w:rPr>
          <w:bCs/>
          <w:iCs/>
          <w:sz w:val="24"/>
          <w:szCs w:val="24"/>
          <w:lang w:val="uk-UA"/>
        </w:rPr>
        <w:t>:0</w:t>
      </w:r>
      <w:r w:rsidR="00817FD3">
        <w:rPr>
          <w:bCs/>
          <w:iCs/>
          <w:sz w:val="24"/>
          <w:szCs w:val="24"/>
          <w:lang w:val="uk-UA"/>
        </w:rPr>
        <w:t>30</w:t>
      </w:r>
      <w:r w:rsidR="007B4C00">
        <w:rPr>
          <w:bCs/>
          <w:iCs/>
          <w:sz w:val="24"/>
          <w:szCs w:val="24"/>
          <w:lang w:val="uk-UA"/>
        </w:rPr>
        <w:t>:</w:t>
      </w:r>
      <w:r w:rsidR="00817FD3">
        <w:rPr>
          <w:bCs/>
          <w:iCs/>
          <w:sz w:val="24"/>
          <w:szCs w:val="24"/>
          <w:lang w:val="uk-UA"/>
        </w:rPr>
        <w:t>0302</w:t>
      </w:r>
      <w:r w:rsidR="00F231F7">
        <w:rPr>
          <w:sz w:val="24"/>
          <w:szCs w:val="24"/>
          <w:lang w:val="uk-UA"/>
        </w:rPr>
        <w:t xml:space="preserve"> для </w:t>
      </w:r>
      <w:r w:rsidR="00723BA4">
        <w:rPr>
          <w:sz w:val="24"/>
          <w:szCs w:val="24"/>
          <w:lang w:val="uk-UA"/>
        </w:rPr>
        <w:t xml:space="preserve">будівництва та </w:t>
      </w:r>
      <w:r w:rsidR="00817FD3">
        <w:rPr>
          <w:sz w:val="24"/>
          <w:szCs w:val="24"/>
          <w:lang w:val="uk-UA"/>
        </w:rPr>
        <w:t xml:space="preserve">обслуговування адміністративних будинків, офісних будівель компаній, які займаються підприємницькою діяльністю, пов’язаною з отриманням </w:t>
      </w:r>
      <w:r w:rsidR="00B74D35">
        <w:rPr>
          <w:sz w:val="24"/>
          <w:szCs w:val="24"/>
          <w:lang w:val="uk-UA"/>
        </w:rPr>
        <w:t>прибутку</w:t>
      </w:r>
      <w:r w:rsidR="00F231F7">
        <w:rPr>
          <w:sz w:val="24"/>
          <w:szCs w:val="24"/>
          <w:lang w:val="uk-UA"/>
        </w:rPr>
        <w:t xml:space="preserve"> </w:t>
      </w:r>
      <w:r w:rsidR="009D3EFC">
        <w:rPr>
          <w:bCs/>
          <w:iCs/>
          <w:sz w:val="24"/>
          <w:szCs w:val="24"/>
          <w:lang w:val="uk-UA"/>
        </w:rPr>
        <w:t xml:space="preserve"> та враховуючи наданий пакет документів,</w:t>
      </w:r>
      <w:r w:rsidR="007B4C00">
        <w:rPr>
          <w:bCs/>
          <w:iCs/>
          <w:sz w:val="24"/>
          <w:szCs w:val="24"/>
          <w:lang w:val="uk-UA"/>
        </w:rPr>
        <w:t xml:space="preserve"> </w:t>
      </w:r>
      <w:bookmarkEnd w:id="0"/>
      <w:r>
        <w:rPr>
          <w:sz w:val="24"/>
          <w:szCs w:val="24"/>
          <w:lang w:val="uk-UA"/>
        </w:rPr>
        <w:t>керуючись</w:t>
      </w:r>
      <w:bookmarkStart w:id="1" w:name="_Hlk170823485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1"/>
      <w:r>
        <w:rPr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(зі змінами), </w:t>
      </w:r>
      <w:r>
        <w:rPr>
          <w:rFonts w:eastAsia="Times New Roman"/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</w:t>
      </w:r>
      <w:r w:rsidR="00F86511">
        <w:rPr>
          <w:sz w:val="24"/>
          <w:szCs w:val="24"/>
          <w:lang w:val="uk-UA"/>
        </w:rPr>
        <w:t xml:space="preserve">розпорядженням </w:t>
      </w:r>
      <w:r w:rsidR="00F86511">
        <w:rPr>
          <w:rFonts w:eastAsia="Times New Roman"/>
          <w:sz w:val="24"/>
          <w:szCs w:val="24"/>
          <w:lang w:val="uk-UA"/>
        </w:rPr>
        <w:t>начальника Балаклійської міської військової адміністрації Ізюмського району Харківської області</w:t>
      </w:r>
      <w:r w:rsidR="00F86511">
        <w:rPr>
          <w:sz w:val="24"/>
          <w:szCs w:val="24"/>
          <w:lang w:val="uk-UA"/>
        </w:rPr>
        <w:t xml:space="preserve"> від 22.03.2024 </w:t>
      </w:r>
      <w:r w:rsidR="00F86511">
        <w:rPr>
          <w:rFonts w:eastAsia="Times New Roman"/>
          <w:kern w:val="36"/>
          <w:sz w:val="24"/>
          <w:szCs w:val="24"/>
          <w:lang w:val="uk-UA"/>
        </w:rPr>
        <w:t xml:space="preserve">№ 8 В </w:t>
      </w:r>
      <w:r w:rsidR="00F86511"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 w:rsidR="00F86511">
        <w:rPr>
          <w:rFonts w:eastAsia="Times New Roman"/>
          <w:sz w:val="24"/>
          <w:szCs w:val="24"/>
          <w:lang w:val="uk-UA"/>
        </w:rPr>
        <w:t>Про розподіл обов’язків керівництва Балаклійської міської військової адміністрації Ізюмського району Харківської області»</w:t>
      </w:r>
      <w:r w:rsidR="00F86511">
        <w:rPr>
          <w:sz w:val="24"/>
          <w:szCs w:val="24"/>
          <w:lang w:val="uk-UA"/>
        </w:rPr>
        <w:t xml:space="preserve">,  </w:t>
      </w:r>
      <w:r>
        <w:rPr>
          <w:sz w:val="24"/>
          <w:szCs w:val="24"/>
          <w:lang w:val="uk-UA"/>
        </w:rPr>
        <w:t xml:space="preserve"> постановою Верховної Ради України </w:t>
      </w:r>
      <w:r w:rsidR="00B74D3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Pr="00EE10B1">
        <w:rPr>
          <w:sz w:val="24"/>
          <w:szCs w:val="24"/>
          <w:lang w:val="uk-UA"/>
        </w:rPr>
        <w:t xml:space="preserve"> </w:t>
      </w:r>
      <w:r w:rsidR="00CF1ED6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26, 59 Закону України «Про місцеве самоврядування в Україні»,</w:t>
      </w:r>
      <w:r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CE38FE" w:rsidRPr="00B63CB5">
        <w:rPr>
          <w:color w:val="000000"/>
          <w:spacing w:val="-6"/>
          <w:sz w:val="24"/>
          <w:szCs w:val="24"/>
          <w:lang w:val="uk-UA"/>
        </w:rPr>
        <w:t>ст.ст</w:t>
      </w:r>
      <w:proofErr w:type="spellEnd"/>
      <w:r w:rsidR="00CE38FE" w:rsidRPr="00B63CB5">
        <w:rPr>
          <w:color w:val="000000"/>
          <w:spacing w:val="-6"/>
          <w:sz w:val="24"/>
          <w:szCs w:val="24"/>
          <w:lang w:val="uk-UA"/>
        </w:rPr>
        <w:t xml:space="preserve">. 12, </w:t>
      </w:r>
      <w:r w:rsidR="00CE38FE">
        <w:rPr>
          <w:color w:val="000000"/>
          <w:spacing w:val="-6"/>
          <w:sz w:val="24"/>
          <w:szCs w:val="24"/>
          <w:lang w:val="uk-UA"/>
        </w:rPr>
        <w:t xml:space="preserve">93, </w:t>
      </w:r>
      <w:r w:rsidR="00CE38FE" w:rsidRPr="00B63CB5">
        <w:rPr>
          <w:color w:val="000000"/>
          <w:spacing w:val="-6"/>
          <w:sz w:val="24"/>
          <w:szCs w:val="24"/>
          <w:lang w:val="uk-UA"/>
        </w:rPr>
        <w:t xml:space="preserve">122, </w:t>
      </w:r>
      <w:r w:rsidR="00CE38FE">
        <w:rPr>
          <w:color w:val="000000"/>
          <w:spacing w:val="-6"/>
          <w:sz w:val="24"/>
          <w:szCs w:val="24"/>
          <w:lang w:val="uk-UA"/>
        </w:rPr>
        <w:t xml:space="preserve">124, 134,  </w:t>
      </w:r>
      <w:proofErr w:type="spellStart"/>
      <w:r w:rsidR="00CE38FE" w:rsidRPr="00B63CB5">
        <w:rPr>
          <w:color w:val="000000"/>
          <w:spacing w:val="-6"/>
          <w:sz w:val="24"/>
          <w:szCs w:val="24"/>
          <w:lang w:val="uk-UA"/>
        </w:rPr>
        <w:t>п.п</w:t>
      </w:r>
      <w:proofErr w:type="spellEnd"/>
      <w:r w:rsidR="00CE38FE" w:rsidRPr="00B63CB5">
        <w:rPr>
          <w:color w:val="000000"/>
          <w:spacing w:val="-6"/>
          <w:sz w:val="24"/>
          <w:szCs w:val="24"/>
          <w:lang w:val="uk-UA"/>
        </w:rPr>
        <w:t>.  24, 27</w:t>
      </w:r>
      <w:r w:rsidR="00CE38FE" w:rsidRPr="00B63CB5">
        <w:rPr>
          <w:rStyle w:val="a8"/>
          <w:sz w:val="24"/>
          <w:szCs w:val="24"/>
          <w:lang w:val="uk-UA"/>
        </w:rPr>
        <w:t xml:space="preserve"> </w:t>
      </w:r>
      <w:r w:rsidR="00CE38FE" w:rsidRPr="00CE38FE">
        <w:rPr>
          <w:rStyle w:val="a8"/>
          <w:b w:val="0"/>
          <w:sz w:val="24"/>
          <w:szCs w:val="24"/>
          <w:lang w:val="uk-UA"/>
        </w:rPr>
        <w:t>розділу Х  «Перехідних</w:t>
      </w:r>
      <w:r w:rsidR="00762BF0">
        <w:rPr>
          <w:rStyle w:val="a8"/>
          <w:b w:val="0"/>
          <w:sz w:val="24"/>
          <w:szCs w:val="24"/>
          <w:lang w:val="uk-UA"/>
        </w:rPr>
        <w:t xml:space="preserve">  положень» Земельного кодексу </w:t>
      </w:r>
      <w:r w:rsidR="00CE38FE" w:rsidRPr="00CE38FE">
        <w:rPr>
          <w:rStyle w:val="a8"/>
          <w:b w:val="0"/>
          <w:sz w:val="24"/>
          <w:szCs w:val="24"/>
          <w:lang w:val="uk-UA"/>
        </w:rPr>
        <w:t>України</w:t>
      </w:r>
      <w:r w:rsidR="00CE38FE" w:rsidRPr="00CE38FE">
        <w:rPr>
          <w:b/>
          <w:bCs/>
          <w:color w:val="000000"/>
          <w:spacing w:val="-6"/>
          <w:sz w:val="24"/>
          <w:szCs w:val="24"/>
          <w:lang w:val="uk-UA"/>
        </w:rPr>
        <w:t>,</w:t>
      </w:r>
      <w:r w:rsidR="00CF1ED6">
        <w:rPr>
          <w:b/>
          <w:bCs/>
          <w:color w:val="000000"/>
          <w:spacing w:val="-6"/>
          <w:sz w:val="24"/>
          <w:szCs w:val="24"/>
          <w:lang w:val="uk-UA"/>
        </w:rPr>
        <w:t xml:space="preserve"> </w:t>
      </w:r>
      <w:r w:rsidR="00CE38FE" w:rsidRPr="00B63CB5">
        <w:rPr>
          <w:sz w:val="24"/>
          <w:szCs w:val="24"/>
          <w:lang w:val="uk-UA"/>
        </w:rPr>
        <w:t xml:space="preserve"> </w:t>
      </w:r>
      <w:r w:rsidR="00CE38FE" w:rsidRPr="00B63CB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</w:t>
      </w:r>
      <w:r w:rsidR="0034102B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16</w:t>
      </w:r>
      <w:r w:rsidR="00CE38FE" w:rsidRPr="00B63CB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 </w:t>
      </w:r>
      <w:r w:rsidR="00CE38FE" w:rsidRPr="00B63CB5">
        <w:rPr>
          <w:color w:val="000000"/>
          <w:spacing w:val="-6"/>
          <w:sz w:val="24"/>
          <w:szCs w:val="24"/>
          <w:lang w:val="uk-UA"/>
        </w:rPr>
        <w:t xml:space="preserve">Закону  України </w:t>
      </w:r>
      <w:r w:rsidR="00CE38FE">
        <w:rPr>
          <w:color w:val="000000"/>
          <w:spacing w:val="-6"/>
          <w:sz w:val="24"/>
          <w:szCs w:val="24"/>
          <w:lang w:val="uk-UA"/>
        </w:rPr>
        <w:t>«</w:t>
      </w:r>
      <w:r w:rsidR="00CE38FE" w:rsidRPr="00B63CB5">
        <w:rPr>
          <w:color w:val="000000"/>
          <w:spacing w:val="-6"/>
          <w:sz w:val="24"/>
          <w:szCs w:val="24"/>
          <w:lang w:val="uk-UA"/>
        </w:rPr>
        <w:t>Про оренду землі</w:t>
      </w:r>
      <w:r w:rsidR="00CE38FE">
        <w:rPr>
          <w:color w:val="000000"/>
          <w:spacing w:val="-6"/>
          <w:sz w:val="24"/>
          <w:szCs w:val="24"/>
          <w:lang w:val="uk-UA"/>
        </w:rPr>
        <w:t>»</w:t>
      </w:r>
      <w:r w:rsidR="00CE38FE" w:rsidRPr="00B63CB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 </w:t>
      </w:r>
      <w:r w:rsidR="00CE38FE" w:rsidRPr="00B63CB5">
        <w:rPr>
          <w:color w:val="000000"/>
          <w:spacing w:val="-6"/>
          <w:sz w:val="24"/>
          <w:szCs w:val="24"/>
          <w:lang w:val="uk-UA"/>
        </w:rPr>
        <w:t>Постановою Кабінету Міністрів</w:t>
      </w:r>
      <w:r w:rsidR="00CE38FE">
        <w:rPr>
          <w:color w:val="000000"/>
          <w:spacing w:val="-6"/>
          <w:sz w:val="24"/>
          <w:szCs w:val="24"/>
          <w:lang w:val="uk-UA"/>
        </w:rPr>
        <w:t xml:space="preserve"> України   № 220 від 03.03.2004 «</w:t>
      </w:r>
      <w:r w:rsidR="00CE38FE" w:rsidRPr="00D50BF9">
        <w:rPr>
          <w:color w:val="000000"/>
          <w:spacing w:val="-6"/>
          <w:sz w:val="24"/>
          <w:szCs w:val="24"/>
          <w:lang w:val="uk-UA"/>
        </w:rPr>
        <w:t>Про затвердження Типового договору оренди</w:t>
      </w:r>
      <w:r w:rsidR="00CE38FE">
        <w:rPr>
          <w:color w:val="000000"/>
          <w:spacing w:val="-6"/>
          <w:sz w:val="24"/>
          <w:szCs w:val="24"/>
          <w:lang w:val="uk-UA"/>
        </w:rPr>
        <w:t>»</w:t>
      </w:r>
      <w:r w:rsidR="00CE38FE" w:rsidRPr="00D50BF9">
        <w:rPr>
          <w:color w:val="000000"/>
          <w:spacing w:val="-6"/>
          <w:sz w:val="24"/>
          <w:szCs w:val="24"/>
          <w:lang w:val="uk-UA"/>
        </w:rPr>
        <w:t xml:space="preserve"> </w:t>
      </w:r>
      <w:r w:rsidR="00CE38FE">
        <w:rPr>
          <w:color w:val="000000"/>
          <w:spacing w:val="-6"/>
          <w:sz w:val="24"/>
          <w:szCs w:val="24"/>
          <w:lang w:val="uk-UA"/>
        </w:rPr>
        <w:t>(з</w:t>
      </w:r>
      <w:r w:rsidR="00CE38FE" w:rsidRPr="00D50BF9">
        <w:rPr>
          <w:color w:val="000000"/>
          <w:spacing w:val="-6"/>
          <w:sz w:val="24"/>
          <w:szCs w:val="24"/>
          <w:lang w:val="uk-UA"/>
        </w:rPr>
        <w:t>і змінами</w:t>
      </w:r>
      <w:r w:rsidR="00CE38FE">
        <w:rPr>
          <w:color w:val="000000"/>
          <w:spacing w:val="-6"/>
          <w:sz w:val="24"/>
          <w:szCs w:val="24"/>
          <w:lang w:val="uk-UA"/>
        </w:rPr>
        <w:t>)</w:t>
      </w:r>
      <w:r w:rsidR="00CE38FE" w:rsidRPr="00D50BF9">
        <w:rPr>
          <w:color w:val="000000"/>
          <w:spacing w:val="-6"/>
          <w:sz w:val="24"/>
          <w:szCs w:val="24"/>
          <w:lang w:val="uk-UA"/>
        </w:rPr>
        <w:t xml:space="preserve">, </w:t>
      </w:r>
      <w:r w:rsidR="00CE38FE">
        <w:rPr>
          <w:color w:val="000000"/>
          <w:spacing w:val="-6"/>
          <w:sz w:val="24"/>
          <w:szCs w:val="24"/>
          <w:lang w:val="uk-UA"/>
        </w:rPr>
        <w:t xml:space="preserve"> </w:t>
      </w:r>
      <w:r w:rsidR="00CE38FE" w:rsidRPr="00D50BF9">
        <w:rPr>
          <w:color w:val="000000"/>
          <w:sz w:val="24"/>
          <w:szCs w:val="24"/>
          <w:lang w:val="uk-UA"/>
        </w:rPr>
        <w:t xml:space="preserve">ст. 4 Закону України </w:t>
      </w:r>
      <w:r w:rsidR="00CE38FE">
        <w:rPr>
          <w:color w:val="000000"/>
          <w:sz w:val="24"/>
          <w:szCs w:val="24"/>
          <w:lang w:val="uk-UA"/>
        </w:rPr>
        <w:t>«</w:t>
      </w:r>
      <w:r w:rsidR="00CE38FE" w:rsidRPr="00D50BF9">
        <w:rPr>
          <w:color w:val="000000"/>
          <w:sz w:val="24"/>
          <w:szCs w:val="24"/>
          <w:lang w:val="uk-UA"/>
        </w:rPr>
        <w:t>Про державну реєстрацію речових прав на нерухоме майно та їх обтяжень</w:t>
      </w:r>
      <w:r w:rsidR="00CE38FE">
        <w:rPr>
          <w:color w:val="000000"/>
          <w:sz w:val="24"/>
          <w:szCs w:val="24"/>
          <w:lang w:val="uk-UA"/>
        </w:rPr>
        <w:t>»</w:t>
      </w:r>
      <w:r w:rsidR="00CE38FE" w:rsidRPr="00D50BF9">
        <w:rPr>
          <w:color w:val="000000"/>
          <w:sz w:val="24"/>
          <w:szCs w:val="24"/>
          <w:lang w:val="uk-UA"/>
        </w:rPr>
        <w:t>,</w:t>
      </w:r>
      <w:r w:rsidR="00CE38FE" w:rsidRPr="00D50BF9">
        <w:rPr>
          <w:sz w:val="24"/>
          <w:szCs w:val="24"/>
          <w:lang w:val="uk-UA"/>
        </w:rPr>
        <w:t xml:space="preserve"> з метою раціонального та ефективного </w:t>
      </w:r>
      <w:r w:rsidR="00CE38FE">
        <w:rPr>
          <w:sz w:val="24"/>
          <w:szCs w:val="24"/>
          <w:lang w:val="uk-UA"/>
        </w:rPr>
        <w:t>використання земельних ресурсів</w:t>
      </w:r>
      <w:r w:rsidR="00CE38FE">
        <w:rPr>
          <w:color w:val="000000"/>
          <w:sz w:val="24"/>
          <w:szCs w:val="24"/>
          <w:lang w:val="uk-UA"/>
        </w:rPr>
        <w:t>,</w:t>
      </w:r>
    </w:p>
    <w:p w14:paraId="3E964E46" w14:textId="77777777" w:rsidR="00DE58CF" w:rsidRDefault="00DE58CF" w:rsidP="009D3EFC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  <w:lang w:val="uk-UA"/>
        </w:rPr>
      </w:pPr>
    </w:p>
    <w:p w14:paraId="2745ADDF" w14:textId="77777777" w:rsidR="00DE58CF" w:rsidRDefault="00DE58CF" w:rsidP="00DE58CF">
      <w:pPr>
        <w:tabs>
          <w:tab w:val="left" w:pos="4395"/>
        </w:tabs>
        <w:ind w:left="-142" w:right="141" w:firstLine="142"/>
        <w:jc w:val="both"/>
        <w:rPr>
          <w:color w:val="000000"/>
          <w:sz w:val="24"/>
          <w:szCs w:val="24"/>
          <w:lang w:val="uk-UA"/>
        </w:rPr>
      </w:pPr>
      <w:r w:rsidRPr="00CC2A22">
        <w:rPr>
          <w:b/>
          <w:bCs/>
          <w:sz w:val="24"/>
          <w:szCs w:val="24"/>
          <w:lang w:val="uk-UA"/>
        </w:rPr>
        <w:t>ЗОБОВ</w:t>
      </w:r>
      <w:r w:rsidR="008612E5">
        <w:rPr>
          <w:b/>
          <w:bCs/>
          <w:sz w:val="24"/>
          <w:szCs w:val="24"/>
          <w:lang w:val="uk-UA"/>
        </w:rPr>
        <w:t>’</w:t>
      </w:r>
      <w:r w:rsidRPr="00CC2A22">
        <w:rPr>
          <w:b/>
          <w:bCs/>
          <w:sz w:val="24"/>
          <w:szCs w:val="24"/>
          <w:lang w:val="uk-UA"/>
        </w:rPr>
        <w:t>ЯЗУЮ:</w:t>
      </w:r>
      <w:r w:rsidRPr="00CC2A22">
        <w:rPr>
          <w:sz w:val="24"/>
          <w:szCs w:val="24"/>
          <w:lang w:val="uk-UA"/>
        </w:rPr>
        <w:t xml:space="preserve">  </w:t>
      </w:r>
    </w:p>
    <w:p w14:paraId="372C00B4" w14:textId="77777777" w:rsidR="00BA7C96" w:rsidRDefault="00BA7C96" w:rsidP="00D50BF9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2E23D82D" w14:textId="4E5AEA92" w:rsidR="00406A11" w:rsidRPr="008612E5" w:rsidRDefault="008612E5" w:rsidP="008612E5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1.</w:t>
      </w:r>
      <w:r w:rsidR="001B6139" w:rsidRPr="008612E5">
        <w:rPr>
          <w:sz w:val="24"/>
          <w:szCs w:val="24"/>
          <w:lang w:val="uk-UA"/>
        </w:rPr>
        <w:t xml:space="preserve">Надати із </w:t>
      </w:r>
      <w:r w:rsidR="00174AE9" w:rsidRPr="008612E5">
        <w:rPr>
          <w:sz w:val="24"/>
          <w:szCs w:val="24"/>
          <w:lang w:val="uk-UA"/>
        </w:rPr>
        <w:t xml:space="preserve">земель </w:t>
      </w:r>
      <w:r w:rsidR="001B6139" w:rsidRPr="008612E5">
        <w:rPr>
          <w:sz w:val="24"/>
          <w:szCs w:val="24"/>
          <w:lang w:val="uk-UA"/>
        </w:rPr>
        <w:t xml:space="preserve">комунальної власності </w:t>
      </w:r>
      <w:r w:rsidR="001846CD">
        <w:rPr>
          <w:bCs/>
          <w:iCs/>
          <w:sz w:val="24"/>
          <w:szCs w:val="24"/>
          <w:lang w:val="uk-UA"/>
        </w:rPr>
        <w:t>----------------------------</w:t>
      </w:r>
      <w:r w:rsidRPr="008612E5">
        <w:rPr>
          <w:bCs/>
          <w:iCs/>
          <w:sz w:val="24"/>
          <w:szCs w:val="24"/>
          <w:lang w:val="uk-UA"/>
        </w:rPr>
        <w:t xml:space="preserve">, </w:t>
      </w:r>
      <w:r w:rsidR="00553509" w:rsidRPr="008612E5">
        <w:rPr>
          <w:bCs/>
          <w:iCs/>
          <w:sz w:val="24"/>
          <w:szCs w:val="24"/>
          <w:lang w:val="uk-UA"/>
        </w:rPr>
        <w:t xml:space="preserve"> </w:t>
      </w:r>
      <w:r w:rsidR="00406A11" w:rsidRPr="008612E5">
        <w:rPr>
          <w:sz w:val="24"/>
          <w:szCs w:val="24"/>
          <w:lang w:val="uk-UA"/>
        </w:rPr>
        <w:t xml:space="preserve">в оренду земельну ділянку, кадастровий номер </w:t>
      </w:r>
      <w:r w:rsidR="00B74D35" w:rsidRPr="008612E5">
        <w:rPr>
          <w:bCs/>
          <w:iCs/>
          <w:sz w:val="24"/>
          <w:szCs w:val="24"/>
          <w:lang w:val="uk-UA"/>
        </w:rPr>
        <w:t>6320210100:00:030:0302</w:t>
      </w:r>
      <w:r w:rsidR="00406A11" w:rsidRPr="008612E5">
        <w:rPr>
          <w:color w:val="000000"/>
          <w:spacing w:val="-6"/>
          <w:sz w:val="24"/>
          <w:szCs w:val="24"/>
          <w:lang w:val="uk-UA"/>
        </w:rPr>
        <w:t xml:space="preserve">, площею </w:t>
      </w:r>
      <w:r w:rsidR="00553509" w:rsidRPr="008612E5">
        <w:rPr>
          <w:color w:val="000000"/>
          <w:spacing w:val="-6"/>
          <w:sz w:val="24"/>
          <w:szCs w:val="24"/>
          <w:lang w:val="uk-UA"/>
        </w:rPr>
        <w:t>0,</w:t>
      </w:r>
      <w:r w:rsidR="00B74D35" w:rsidRPr="008612E5">
        <w:rPr>
          <w:color w:val="000000"/>
          <w:spacing w:val="-6"/>
          <w:sz w:val="24"/>
          <w:szCs w:val="24"/>
          <w:lang w:val="uk-UA"/>
        </w:rPr>
        <w:t>2449</w:t>
      </w:r>
      <w:r w:rsidR="00406A11" w:rsidRPr="008612E5">
        <w:rPr>
          <w:color w:val="000000"/>
          <w:spacing w:val="-6"/>
          <w:sz w:val="24"/>
          <w:szCs w:val="24"/>
          <w:lang w:val="uk-UA"/>
        </w:rPr>
        <w:t xml:space="preserve"> га</w:t>
      </w:r>
      <w:r w:rsidR="00FD1639" w:rsidRPr="008612E5">
        <w:rPr>
          <w:color w:val="000000"/>
          <w:spacing w:val="-6"/>
          <w:sz w:val="24"/>
          <w:szCs w:val="24"/>
          <w:lang w:val="uk-UA"/>
        </w:rPr>
        <w:t>,</w:t>
      </w:r>
      <w:r w:rsidR="00406A11" w:rsidRPr="008612E5">
        <w:rPr>
          <w:color w:val="000000"/>
          <w:spacing w:val="-6"/>
          <w:sz w:val="24"/>
          <w:szCs w:val="24"/>
          <w:lang w:val="uk-UA"/>
        </w:rPr>
        <w:t xml:space="preserve"> </w:t>
      </w:r>
      <w:r w:rsidR="00B74D35" w:rsidRPr="008612E5">
        <w:rPr>
          <w:sz w:val="24"/>
          <w:szCs w:val="24"/>
          <w:lang w:val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EB3FA0" w:rsidRPr="008612E5">
        <w:rPr>
          <w:sz w:val="24"/>
          <w:szCs w:val="24"/>
          <w:lang w:val="uk-UA"/>
        </w:rPr>
        <w:t xml:space="preserve">, </w:t>
      </w:r>
      <w:r w:rsidR="00406A11" w:rsidRPr="008612E5">
        <w:rPr>
          <w:sz w:val="24"/>
          <w:szCs w:val="24"/>
          <w:lang w:val="uk-UA"/>
        </w:rPr>
        <w:t xml:space="preserve">розташовану </w:t>
      </w:r>
      <w:r w:rsidR="00A54144" w:rsidRPr="008612E5">
        <w:rPr>
          <w:sz w:val="24"/>
          <w:szCs w:val="24"/>
          <w:lang w:val="uk-UA"/>
        </w:rPr>
        <w:t xml:space="preserve">межах </w:t>
      </w:r>
      <w:r w:rsidR="001846CD">
        <w:rPr>
          <w:sz w:val="24"/>
          <w:szCs w:val="24"/>
          <w:lang w:val="uk-UA"/>
        </w:rPr>
        <w:t>--------------------------------</w:t>
      </w:r>
      <w:r w:rsidR="00553509" w:rsidRPr="008612E5">
        <w:rPr>
          <w:sz w:val="24"/>
          <w:szCs w:val="24"/>
          <w:lang w:val="uk-UA"/>
        </w:rPr>
        <w:t xml:space="preserve">, </w:t>
      </w:r>
      <w:r w:rsidR="00EB3FA0" w:rsidRPr="008612E5">
        <w:rPr>
          <w:sz w:val="24"/>
          <w:szCs w:val="24"/>
          <w:lang w:val="uk-UA"/>
        </w:rPr>
        <w:t xml:space="preserve"> </w:t>
      </w:r>
      <w:r w:rsidR="00406A11" w:rsidRPr="008612E5">
        <w:rPr>
          <w:sz w:val="24"/>
          <w:szCs w:val="24"/>
          <w:lang w:val="uk-UA"/>
        </w:rPr>
        <w:t>строком на 7 (сім) років.</w:t>
      </w:r>
    </w:p>
    <w:p w14:paraId="71342122" w14:textId="77777777" w:rsidR="0005527A" w:rsidRDefault="00406A11" w:rsidP="008612E5">
      <w:pPr>
        <w:widowControl w:val="0"/>
        <w:tabs>
          <w:tab w:val="left" w:pos="567"/>
        </w:tabs>
        <w:autoSpaceDE w:val="0"/>
        <w:autoSpaceDN w:val="0"/>
        <w:adjustRightInd w:val="0"/>
        <w:ind w:left="-142" w:right="-1" w:firstLine="14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Pr="00DC10AF">
        <w:rPr>
          <w:sz w:val="24"/>
          <w:szCs w:val="24"/>
          <w:lang w:val="uk-UA"/>
        </w:rPr>
        <w:t xml:space="preserve">2. </w:t>
      </w:r>
      <w:r w:rsidR="00F87674" w:rsidRPr="00DC10AF">
        <w:rPr>
          <w:sz w:val="24"/>
          <w:szCs w:val="24"/>
          <w:lang w:val="uk-UA"/>
        </w:rPr>
        <w:t xml:space="preserve">Встановити річну суму орендної плати у розмірі </w:t>
      </w:r>
      <w:r w:rsidR="008612E5">
        <w:rPr>
          <w:sz w:val="24"/>
          <w:szCs w:val="24"/>
          <w:lang w:val="uk-UA"/>
        </w:rPr>
        <w:t>4</w:t>
      </w:r>
      <w:r w:rsidR="00F87674" w:rsidRPr="00DC10AF">
        <w:rPr>
          <w:sz w:val="24"/>
          <w:szCs w:val="24"/>
          <w:lang w:val="uk-UA"/>
        </w:rPr>
        <w:t xml:space="preserve"> (</w:t>
      </w:r>
      <w:r w:rsidR="008612E5">
        <w:rPr>
          <w:sz w:val="24"/>
          <w:szCs w:val="24"/>
          <w:lang w:val="uk-UA"/>
        </w:rPr>
        <w:t>чотири</w:t>
      </w:r>
      <w:r w:rsidR="00F87674" w:rsidRPr="00DC10AF">
        <w:rPr>
          <w:sz w:val="24"/>
          <w:szCs w:val="24"/>
          <w:lang w:val="uk-UA"/>
        </w:rPr>
        <w:t>) відсотк</w:t>
      </w:r>
      <w:r w:rsidR="008612E5">
        <w:rPr>
          <w:sz w:val="24"/>
          <w:szCs w:val="24"/>
          <w:lang w:val="uk-UA"/>
        </w:rPr>
        <w:t xml:space="preserve">и </w:t>
      </w:r>
      <w:r w:rsidR="00F87674" w:rsidRPr="00DC10AF">
        <w:rPr>
          <w:sz w:val="24"/>
          <w:szCs w:val="24"/>
          <w:lang w:val="uk-UA"/>
        </w:rPr>
        <w:t xml:space="preserve"> від нормативної грошової оцінки земельної ділянки</w:t>
      </w:r>
      <w:r w:rsidR="008612E5">
        <w:rPr>
          <w:sz w:val="24"/>
          <w:szCs w:val="24"/>
          <w:lang w:val="uk-UA"/>
        </w:rPr>
        <w:t xml:space="preserve">, </w:t>
      </w:r>
      <w:r w:rsidR="00F87674" w:rsidRPr="00DC10AF">
        <w:rPr>
          <w:sz w:val="24"/>
          <w:szCs w:val="24"/>
          <w:lang w:val="uk-UA"/>
        </w:rPr>
        <w:t xml:space="preserve">яка підлягає щорічній індексації, земельної ділянки </w:t>
      </w:r>
      <w:r w:rsidR="00F87674" w:rsidRPr="00DC10AF">
        <w:rPr>
          <w:bCs/>
          <w:iCs/>
          <w:sz w:val="24"/>
          <w:szCs w:val="24"/>
          <w:lang w:val="uk-UA"/>
        </w:rPr>
        <w:t xml:space="preserve">загальною площею </w:t>
      </w:r>
      <w:r w:rsidR="00DC10AF" w:rsidRPr="00DC10AF">
        <w:rPr>
          <w:bCs/>
          <w:iCs/>
          <w:sz w:val="24"/>
          <w:szCs w:val="24"/>
        </w:rPr>
        <w:t>0</w:t>
      </w:r>
      <w:r w:rsidR="00DC10AF" w:rsidRPr="00DC10AF">
        <w:rPr>
          <w:bCs/>
          <w:iCs/>
          <w:sz w:val="24"/>
          <w:szCs w:val="24"/>
          <w:lang w:val="uk-UA"/>
        </w:rPr>
        <w:t>,</w:t>
      </w:r>
      <w:r w:rsidR="008612E5">
        <w:rPr>
          <w:bCs/>
          <w:iCs/>
          <w:sz w:val="24"/>
          <w:szCs w:val="24"/>
          <w:lang w:val="uk-UA"/>
        </w:rPr>
        <w:t>2449</w:t>
      </w:r>
      <w:r w:rsidR="00F87674" w:rsidRPr="00DC10AF">
        <w:rPr>
          <w:bCs/>
          <w:iCs/>
          <w:sz w:val="24"/>
          <w:szCs w:val="24"/>
          <w:lang w:val="uk-UA"/>
        </w:rPr>
        <w:t xml:space="preserve"> га, кадастровий номер  </w:t>
      </w:r>
      <w:r w:rsidR="008612E5">
        <w:rPr>
          <w:bCs/>
          <w:iCs/>
          <w:sz w:val="24"/>
          <w:szCs w:val="24"/>
          <w:lang w:val="uk-UA"/>
        </w:rPr>
        <w:t>6320210100:00:030:0302</w:t>
      </w:r>
      <w:r w:rsidR="00F87674" w:rsidRPr="00DC10AF">
        <w:rPr>
          <w:bCs/>
          <w:iCs/>
          <w:sz w:val="24"/>
          <w:szCs w:val="24"/>
          <w:lang w:val="uk-UA"/>
        </w:rPr>
        <w:t>.</w:t>
      </w:r>
    </w:p>
    <w:p w14:paraId="77E80537" w14:textId="77777777" w:rsidR="00F17056" w:rsidRPr="00F87674" w:rsidRDefault="00DE58CF" w:rsidP="006A04F4">
      <w:pPr>
        <w:widowControl w:val="0"/>
        <w:tabs>
          <w:tab w:val="left" w:pos="567"/>
        </w:tabs>
        <w:autoSpaceDE w:val="0"/>
        <w:autoSpaceDN w:val="0"/>
        <w:adjustRightInd w:val="0"/>
        <w:ind w:left="-142" w:right="-1" w:firstLine="142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6A04F4">
        <w:rPr>
          <w:bCs/>
          <w:iCs/>
          <w:sz w:val="24"/>
          <w:szCs w:val="24"/>
          <w:lang w:val="uk-UA"/>
        </w:rPr>
        <w:t xml:space="preserve">    </w:t>
      </w:r>
      <w:r w:rsidR="005D73D9">
        <w:rPr>
          <w:bCs/>
          <w:iCs/>
          <w:sz w:val="24"/>
          <w:szCs w:val="24"/>
          <w:lang w:val="uk-UA"/>
        </w:rPr>
        <w:t>3</w:t>
      </w:r>
      <w:r w:rsidR="007B4C00">
        <w:rPr>
          <w:bCs/>
          <w:iCs/>
          <w:sz w:val="24"/>
          <w:szCs w:val="24"/>
          <w:lang w:val="uk-UA"/>
        </w:rPr>
        <w:t xml:space="preserve">. Доручити </w:t>
      </w:r>
      <w:r>
        <w:rPr>
          <w:bCs/>
          <w:sz w:val="24"/>
          <w:szCs w:val="24"/>
          <w:lang w:val="uk-UA"/>
        </w:rPr>
        <w:t>в</w:t>
      </w:r>
      <w:r w:rsidR="007B4C00">
        <w:rPr>
          <w:bCs/>
          <w:sz w:val="24"/>
          <w:szCs w:val="24"/>
          <w:lang w:val="uk-UA"/>
        </w:rPr>
        <w:t>ідділу земельних відносин,</w:t>
      </w:r>
      <w:r w:rsidR="007B4C00">
        <w:rPr>
          <w:lang w:val="uk-UA"/>
        </w:rPr>
        <w:t xml:space="preserve"> </w:t>
      </w:r>
      <w:r w:rsidR="007B4C00">
        <w:rPr>
          <w:bCs/>
          <w:sz w:val="24"/>
          <w:szCs w:val="24"/>
          <w:lang w:val="uk-UA"/>
        </w:rPr>
        <w:t>містобудува</w:t>
      </w:r>
      <w:r w:rsidR="001C1C9B">
        <w:rPr>
          <w:bCs/>
          <w:sz w:val="24"/>
          <w:szCs w:val="24"/>
          <w:lang w:val="uk-UA"/>
        </w:rPr>
        <w:t>ння, архітектури та державного а</w:t>
      </w:r>
      <w:r w:rsidR="007B4C00">
        <w:rPr>
          <w:bCs/>
          <w:sz w:val="24"/>
          <w:szCs w:val="24"/>
          <w:lang w:val="uk-UA"/>
        </w:rPr>
        <w:t>рхітектурно-будівельного контролю</w:t>
      </w:r>
      <w:r w:rsidR="007B4C00">
        <w:rPr>
          <w:bCs/>
          <w:iCs/>
          <w:sz w:val="24"/>
          <w:szCs w:val="24"/>
          <w:lang w:val="uk-UA"/>
        </w:rPr>
        <w:t xml:space="preserve"> Балаклійської міської ради </w:t>
      </w:r>
      <w:r w:rsidR="00C618C3">
        <w:rPr>
          <w:bCs/>
          <w:iCs/>
          <w:sz w:val="24"/>
          <w:szCs w:val="24"/>
          <w:lang w:val="uk-UA"/>
        </w:rPr>
        <w:t xml:space="preserve"> </w:t>
      </w:r>
      <w:r w:rsidR="007B4C00">
        <w:rPr>
          <w:bCs/>
          <w:iCs/>
          <w:sz w:val="24"/>
          <w:szCs w:val="24"/>
          <w:lang w:val="uk-UA"/>
        </w:rPr>
        <w:t>підготувати догов</w:t>
      </w:r>
      <w:r w:rsidR="00F87674">
        <w:rPr>
          <w:bCs/>
          <w:iCs/>
          <w:sz w:val="24"/>
          <w:szCs w:val="24"/>
          <w:lang w:val="uk-UA"/>
        </w:rPr>
        <w:t xml:space="preserve">ір </w:t>
      </w:r>
      <w:r w:rsidR="004F65D6">
        <w:rPr>
          <w:bCs/>
          <w:iCs/>
          <w:sz w:val="24"/>
          <w:szCs w:val="24"/>
          <w:lang w:val="uk-UA"/>
        </w:rPr>
        <w:t xml:space="preserve">оренди на земельну </w:t>
      </w:r>
      <w:r w:rsidR="007B4C00">
        <w:rPr>
          <w:bCs/>
          <w:iCs/>
          <w:sz w:val="24"/>
          <w:szCs w:val="24"/>
          <w:lang w:val="uk-UA"/>
        </w:rPr>
        <w:t>ділянку</w:t>
      </w:r>
      <w:r w:rsidR="004F65D6">
        <w:rPr>
          <w:bCs/>
          <w:iCs/>
          <w:sz w:val="24"/>
          <w:szCs w:val="24"/>
          <w:lang w:val="uk-UA"/>
        </w:rPr>
        <w:t>,</w:t>
      </w:r>
      <w:r w:rsidR="001C1C9B">
        <w:rPr>
          <w:bCs/>
          <w:iCs/>
          <w:sz w:val="24"/>
          <w:szCs w:val="24"/>
          <w:lang w:val="uk-UA"/>
        </w:rPr>
        <w:t xml:space="preserve"> </w:t>
      </w:r>
      <w:r w:rsidR="00762BF0">
        <w:rPr>
          <w:bCs/>
          <w:iCs/>
          <w:sz w:val="24"/>
          <w:szCs w:val="24"/>
          <w:lang w:val="uk-UA"/>
        </w:rPr>
        <w:t xml:space="preserve">кадастровий </w:t>
      </w:r>
      <w:r w:rsidR="004F65D6">
        <w:rPr>
          <w:bCs/>
          <w:iCs/>
          <w:sz w:val="24"/>
          <w:szCs w:val="24"/>
          <w:lang w:val="uk-UA"/>
        </w:rPr>
        <w:t>номер</w:t>
      </w:r>
      <w:r w:rsidR="00F87674" w:rsidRPr="005208FB">
        <w:rPr>
          <w:bCs/>
          <w:iCs/>
          <w:sz w:val="24"/>
          <w:szCs w:val="24"/>
          <w:lang w:val="uk-UA"/>
        </w:rPr>
        <w:t xml:space="preserve"> </w:t>
      </w:r>
      <w:r w:rsidR="005D73D9" w:rsidRPr="008612E5">
        <w:rPr>
          <w:bCs/>
          <w:iCs/>
          <w:sz w:val="24"/>
          <w:szCs w:val="24"/>
          <w:lang w:val="uk-UA"/>
        </w:rPr>
        <w:t>6320210100:00:030:0302</w:t>
      </w:r>
      <w:r w:rsidR="001C1C9B">
        <w:rPr>
          <w:bCs/>
          <w:iCs/>
          <w:sz w:val="24"/>
          <w:szCs w:val="24"/>
          <w:lang w:val="uk-UA"/>
        </w:rPr>
        <w:t xml:space="preserve">, </w:t>
      </w:r>
      <w:r w:rsidR="007B4C00">
        <w:rPr>
          <w:bCs/>
          <w:iCs/>
          <w:sz w:val="24"/>
          <w:szCs w:val="24"/>
          <w:lang w:val="uk-UA"/>
        </w:rPr>
        <w:t xml:space="preserve">згідно цього </w:t>
      </w:r>
      <w:r w:rsidR="00762BF0">
        <w:rPr>
          <w:bCs/>
          <w:iCs/>
          <w:sz w:val="24"/>
          <w:szCs w:val="24"/>
          <w:lang w:val="uk-UA"/>
        </w:rPr>
        <w:t>розпорядження.</w:t>
      </w:r>
    </w:p>
    <w:p w14:paraId="1B1D1687" w14:textId="77777777" w:rsidR="007B4C00" w:rsidRDefault="006A04F4" w:rsidP="00F86511">
      <w:pPr>
        <w:tabs>
          <w:tab w:val="left" w:pos="567"/>
          <w:tab w:val="left" w:pos="709"/>
          <w:tab w:val="left" w:pos="851"/>
        </w:tabs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lastRenderedPageBreak/>
        <w:t xml:space="preserve">         </w:t>
      </w:r>
      <w:r w:rsidR="005D73D9">
        <w:rPr>
          <w:color w:val="000000"/>
          <w:sz w:val="24"/>
          <w:szCs w:val="24"/>
          <w:shd w:val="clear" w:color="auto" w:fill="FFFFFF"/>
          <w:lang w:val="uk-UA"/>
        </w:rPr>
        <w:t>4</w:t>
      </w:r>
      <w:r w:rsidR="001C1C9B">
        <w:rPr>
          <w:color w:val="000000"/>
          <w:sz w:val="24"/>
          <w:szCs w:val="24"/>
          <w:shd w:val="clear" w:color="auto" w:fill="FFFFFF"/>
          <w:lang w:val="uk-UA"/>
        </w:rPr>
        <w:t>. 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45F60326" w14:textId="77777777" w:rsidR="007B4C00" w:rsidRDefault="007B4C00" w:rsidP="007B4C00">
      <w:pPr>
        <w:jc w:val="both"/>
        <w:rPr>
          <w:sz w:val="24"/>
          <w:szCs w:val="24"/>
          <w:lang w:val="uk-UA"/>
        </w:rPr>
      </w:pPr>
    </w:p>
    <w:p w14:paraId="09E394EF" w14:textId="77777777" w:rsidR="00DB7C78" w:rsidRDefault="00DB7C78" w:rsidP="007B4C00">
      <w:pPr>
        <w:jc w:val="both"/>
        <w:rPr>
          <w:sz w:val="24"/>
          <w:szCs w:val="24"/>
          <w:lang w:val="uk-UA"/>
        </w:rPr>
      </w:pPr>
    </w:p>
    <w:p w14:paraId="7AD55D47" w14:textId="77777777" w:rsidR="00F86511" w:rsidRPr="00F86511" w:rsidRDefault="00F86511" w:rsidP="00F86511">
      <w:pPr>
        <w:pStyle w:val="a7"/>
        <w:rPr>
          <w:rFonts w:ascii="Times New Roman" w:eastAsia="SimSun" w:hAnsi="Times New Roman" w:cs="Times New Roman"/>
          <w:b/>
          <w:sz w:val="28"/>
          <w:szCs w:val="28"/>
          <w:lang w:val="uk-UA"/>
        </w:rPr>
      </w:pPr>
      <w:r w:rsidRPr="00F865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начальника Балаклійської </w:t>
      </w:r>
    </w:p>
    <w:p w14:paraId="66685F6E" w14:textId="77777777" w:rsidR="00F620A8" w:rsidRPr="00F86511" w:rsidRDefault="00F86511" w:rsidP="00F86511">
      <w:pPr>
        <w:jc w:val="both"/>
        <w:rPr>
          <w:b/>
          <w:sz w:val="28"/>
          <w:szCs w:val="28"/>
          <w:lang w:val="uk-UA"/>
        </w:rPr>
      </w:pPr>
      <w:r w:rsidRPr="00F86511">
        <w:rPr>
          <w:b/>
          <w:sz w:val="28"/>
          <w:szCs w:val="28"/>
          <w:lang w:val="uk-UA"/>
        </w:rPr>
        <w:t>міської військової адмініс</w:t>
      </w:r>
      <w:r>
        <w:rPr>
          <w:b/>
          <w:sz w:val="28"/>
          <w:szCs w:val="28"/>
          <w:lang w:val="uk-UA"/>
        </w:rPr>
        <w:t xml:space="preserve">трації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</w:t>
      </w:r>
      <w:r w:rsidRPr="00F86511">
        <w:rPr>
          <w:b/>
          <w:sz w:val="28"/>
          <w:szCs w:val="28"/>
          <w:lang w:val="uk-UA"/>
        </w:rPr>
        <w:t>Максим БУДЯНСЬКИЙ</w:t>
      </w:r>
    </w:p>
    <w:p w14:paraId="4D21FBDE" w14:textId="77777777" w:rsidR="00076EE9" w:rsidRPr="00F86511" w:rsidRDefault="00076EE9">
      <w:pPr>
        <w:jc w:val="both"/>
        <w:rPr>
          <w:b/>
          <w:sz w:val="28"/>
          <w:szCs w:val="28"/>
          <w:lang w:val="uk-UA"/>
        </w:rPr>
      </w:pPr>
    </w:p>
    <w:p w14:paraId="2BC8459F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3D23B3A9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1DB03E80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0D5A81C1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64308701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34B80C8D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13C6593D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3B5A2EBC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0DBFB745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0EE684CC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3C813876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445FE31B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2D984D4A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46D9D87D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2E530DA0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433E8146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4FF24594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1C640EDE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459B14CB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697987C9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765B1444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1F256446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788496BC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sectPr w:rsidR="00076EE9" w:rsidSect="00AB3B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7" w:bottom="1134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20217" w14:textId="77777777" w:rsidR="008F511C" w:rsidRDefault="008F511C">
      <w:r>
        <w:separator/>
      </w:r>
    </w:p>
  </w:endnote>
  <w:endnote w:type="continuationSeparator" w:id="0">
    <w:p w14:paraId="70C00AB6" w14:textId="77777777" w:rsidR="008F511C" w:rsidRDefault="008F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D4A78" w14:textId="77777777" w:rsidR="00076EE9" w:rsidRDefault="00076E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7FFD3" w14:textId="77777777" w:rsidR="00076EE9" w:rsidRDefault="00076E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80B95" w14:textId="77777777" w:rsidR="008F511C" w:rsidRDefault="008F511C">
      <w:r>
        <w:separator/>
      </w:r>
    </w:p>
  </w:footnote>
  <w:footnote w:type="continuationSeparator" w:id="0">
    <w:p w14:paraId="52C70251" w14:textId="77777777" w:rsidR="008F511C" w:rsidRDefault="008F5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B6BA0" w14:textId="77777777" w:rsidR="00076EE9" w:rsidRDefault="00076EE9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E5EE7" w14:textId="77777777" w:rsidR="00076EE9" w:rsidRDefault="005721DC">
    <w:pPr>
      <w:pStyle w:val="a4"/>
      <w:jc w:val="center"/>
    </w:pPr>
    <w:r>
      <w:rPr>
        <w:color w:val="000000"/>
        <w:szCs w:val="28"/>
      </w:rPr>
      <w:object w:dxaOrig="1036" w:dyaOrig="1396" w14:anchorId="45AFCF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81487522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1A70"/>
    <w:multiLevelType w:val="hybridMultilevel"/>
    <w:tmpl w:val="9C34FE42"/>
    <w:lvl w:ilvl="0" w:tplc="34ECB3F6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 w16cid:durableId="220292286">
    <w:abstractNumId w:val="1"/>
  </w:num>
  <w:num w:numId="2" w16cid:durableId="1808662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11C9F"/>
    <w:rsid w:val="000229EC"/>
    <w:rsid w:val="00042650"/>
    <w:rsid w:val="000427CD"/>
    <w:rsid w:val="000444B1"/>
    <w:rsid w:val="00051368"/>
    <w:rsid w:val="0005527A"/>
    <w:rsid w:val="00065C26"/>
    <w:rsid w:val="00076EE9"/>
    <w:rsid w:val="000841C7"/>
    <w:rsid w:val="000A0999"/>
    <w:rsid w:val="000A0E7D"/>
    <w:rsid w:val="000A30F3"/>
    <w:rsid w:val="000B7224"/>
    <w:rsid w:val="000C4AB8"/>
    <w:rsid w:val="000C5A02"/>
    <w:rsid w:val="000E1EB5"/>
    <w:rsid w:val="00134FE4"/>
    <w:rsid w:val="0014219C"/>
    <w:rsid w:val="0014429F"/>
    <w:rsid w:val="001567B8"/>
    <w:rsid w:val="001653E9"/>
    <w:rsid w:val="00174AE9"/>
    <w:rsid w:val="00176A15"/>
    <w:rsid w:val="00183F90"/>
    <w:rsid w:val="001846CD"/>
    <w:rsid w:val="001856CA"/>
    <w:rsid w:val="001A775B"/>
    <w:rsid w:val="001B6139"/>
    <w:rsid w:val="001B7076"/>
    <w:rsid w:val="001C1C9B"/>
    <w:rsid w:val="001C7270"/>
    <w:rsid w:val="001F141F"/>
    <w:rsid w:val="0020132A"/>
    <w:rsid w:val="00211D19"/>
    <w:rsid w:val="0021228C"/>
    <w:rsid w:val="0021733D"/>
    <w:rsid w:val="002215DD"/>
    <w:rsid w:val="00224314"/>
    <w:rsid w:val="00225DF4"/>
    <w:rsid w:val="00234B71"/>
    <w:rsid w:val="0024187B"/>
    <w:rsid w:val="00246797"/>
    <w:rsid w:val="002501CD"/>
    <w:rsid w:val="0026205F"/>
    <w:rsid w:val="002709DB"/>
    <w:rsid w:val="002850C9"/>
    <w:rsid w:val="0028700B"/>
    <w:rsid w:val="002962E6"/>
    <w:rsid w:val="002B5C22"/>
    <w:rsid w:val="002D359B"/>
    <w:rsid w:val="002E422C"/>
    <w:rsid w:val="002F3ABD"/>
    <w:rsid w:val="002F5914"/>
    <w:rsid w:val="00305539"/>
    <w:rsid w:val="003203B5"/>
    <w:rsid w:val="003231E3"/>
    <w:rsid w:val="00333440"/>
    <w:rsid w:val="0034102B"/>
    <w:rsid w:val="003724E3"/>
    <w:rsid w:val="003827CE"/>
    <w:rsid w:val="00394158"/>
    <w:rsid w:val="00397324"/>
    <w:rsid w:val="003A6023"/>
    <w:rsid w:val="003A76D6"/>
    <w:rsid w:val="003C5505"/>
    <w:rsid w:val="003D369C"/>
    <w:rsid w:val="003E308A"/>
    <w:rsid w:val="003E3517"/>
    <w:rsid w:val="003E4572"/>
    <w:rsid w:val="00406A11"/>
    <w:rsid w:val="00407CA8"/>
    <w:rsid w:val="00440575"/>
    <w:rsid w:val="00441074"/>
    <w:rsid w:val="00443F93"/>
    <w:rsid w:val="00451526"/>
    <w:rsid w:val="004604C0"/>
    <w:rsid w:val="0049487E"/>
    <w:rsid w:val="004C229C"/>
    <w:rsid w:val="004C5271"/>
    <w:rsid w:val="004C6A64"/>
    <w:rsid w:val="004D3212"/>
    <w:rsid w:val="004F65D6"/>
    <w:rsid w:val="00500386"/>
    <w:rsid w:val="00500CEB"/>
    <w:rsid w:val="00525331"/>
    <w:rsid w:val="00530BFB"/>
    <w:rsid w:val="0054115A"/>
    <w:rsid w:val="00553509"/>
    <w:rsid w:val="00563260"/>
    <w:rsid w:val="005721DC"/>
    <w:rsid w:val="005814EB"/>
    <w:rsid w:val="00587B2F"/>
    <w:rsid w:val="00597BCF"/>
    <w:rsid w:val="005A24E1"/>
    <w:rsid w:val="005A5E5F"/>
    <w:rsid w:val="005C4621"/>
    <w:rsid w:val="005D5170"/>
    <w:rsid w:val="005D73D9"/>
    <w:rsid w:val="005E4003"/>
    <w:rsid w:val="00614B69"/>
    <w:rsid w:val="0064495C"/>
    <w:rsid w:val="006535A7"/>
    <w:rsid w:val="0067738F"/>
    <w:rsid w:val="00687DD6"/>
    <w:rsid w:val="006A04F4"/>
    <w:rsid w:val="006A2FCE"/>
    <w:rsid w:val="006A71E4"/>
    <w:rsid w:val="006B13C1"/>
    <w:rsid w:val="006B3DA3"/>
    <w:rsid w:val="006D3017"/>
    <w:rsid w:val="00707750"/>
    <w:rsid w:val="00710D14"/>
    <w:rsid w:val="00711DA5"/>
    <w:rsid w:val="0071747F"/>
    <w:rsid w:val="00723BA4"/>
    <w:rsid w:val="0072484E"/>
    <w:rsid w:val="007271B1"/>
    <w:rsid w:val="00734D95"/>
    <w:rsid w:val="00742245"/>
    <w:rsid w:val="00762BF0"/>
    <w:rsid w:val="00765373"/>
    <w:rsid w:val="00775112"/>
    <w:rsid w:val="00793094"/>
    <w:rsid w:val="007B23DD"/>
    <w:rsid w:val="007B4C00"/>
    <w:rsid w:val="007F03BB"/>
    <w:rsid w:val="007F7B83"/>
    <w:rsid w:val="008029B5"/>
    <w:rsid w:val="0081319D"/>
    <w:rsid w:val="008179A1"/>
    <w:rsid w:val="00817FD3"/>
    <w:rsid w:val="00821DC8"/>
    <w:rsid w:val="00823DD6"/>
    <w:rsid w:val="00825121"/>
    <w:rsid w:val="008318EA"/>
    <w:rsid w:val="008612E5"/>
    <w:rsid w:val="0086577B"/>
    <w:rsid w:val="00897BB5"/>
    <w:rsid w:val="008C1FD7"/>
    <w:rsid w:val="008C2EB2"/>
    <w:rsid w:val="008F511C"/>
    <w:rsid w:val="00907DE0"/>
    <w:rsid w:val="00967E2C"/>
    <w:rsid w:val="00980561"/>
    <w:rsid w:val="0099079D"/>
    <w:rsid w:val="00993867"/>
    <w:rsid w:val="009D3EFC"/>
    <w:rsid w:val="009D4796"/>
    <w:rsid w:val="009D6EC2"/>
    <w:rsid w:val="00A54144"/>
    <w:rsid w:val="00A80401"/>
    <w:rsid w:val="00A83268"/>
    <w:rsid w:val="00AB13D7"/>
    <w:rsid w:val="00AB3B15"/>
    <w:rsid w:val="00AB5CAF"/>
    <w:rsid w:val="00AB7835"/>
    <w:rsid w:val="00AC7FC7"/>
    <w:rsid w:val="00AF2ACA"/>
    <w:rsid w:val="00AF673E"/>
    <w:rsid w:val="00B001DC"/>
    <w:rsid w:val="00B066BF"/>
    <w:rsid w:val="00B170A9"/>
    <w:rsid w:val="00B35A81"/>
    <w:rsid w:val="00B4407B"/>
    <w:rsid w:val="00B5536A"/>
    <w:rsid w:val="00B74D35"/>
    <w:rsid w:val="00B96181"/>
    <w:rsid w:val="00B97F6D"/>
    <w:rsid w:val="00BA27D3"/>
    <w:rsid w:val="00BA7C96"/>
    <w:rsid w:val="00BB3235"/>
    <w:rsid w:val="00C16887"/>
    <w:rsid w:val="00C31507"/>
    <w:rsid w:val="00C44CFD"/>
    <w:rsid w:val="00C5021E"/>
    <w:rsid w:val="00C618C3"/>
    <w:rsid w:val="00C86F75"/>
    <w:rsid w:val="00CA03AA"/>
    <w:rsid w:val="00CB72F5"/>
    <w:rsid w:val="00CE38FE"/>
    <w:rsid w:val="00CF1ED6"/>
    <w:rsid w:val="00CF69D2"/>
    <w:rsid w:val="00D0405E"/>
    <w:rsid w:val="00D307F4"/>
    <w:rsid w:val="00D37319"/>
    <w:rsid w:val="00D42177"/>
    <w:rsid w:val="00D50BF9"/>
    <w:rsid w:val="00D74142"/>
    <w:rsid w:val="00D81093"/>
    <w:rsid w:val="00D911D7"/>
    <w:rsid w:val="00D96697"/>
    <w:rsid w:val="00DB36A0"/>
    <w:rsid w:val="00DB7C78"/>
    <w:rsid w:val="00DC10AF"/>
    <w:rsid w:val="00DD7E97"/>
    <w:rsid w:val="00DE1EFB"/>
    <w:rsid w:val="00DE58CF"/>
    <w:rsid w:val="00E030C4"/>
    <w:rsid w:val="00E04151"/>
    <w:rsid w:val="00E06D0B"/>
    <w:rsid w:val="00E244AA"/>
    <w:rsid w:val="00E40AAB"/>
    <w:rsid w:val="00E502F6"/>
    <w:rsid w:val="00E70789"/>
    <w:rsid w:val="00E845EE"/>
    <w:rsid w:val="00E94E43"/>
    <w:rsid w:val="00EA086D"/>
    <w:rsid w:val="00EB3FA0"/>
    <w:rsid w:val="00EE1EEB"/>
    <w:rsid w:val="00F10338"/>
    <w:rsid w:val="00F17056"/>
    <w:rsid w:val="00F231F7"/>
    <w:rsid w:val="00F42720"/>
    <w:rsid w:val="00F620A8"/>
    <w:rsid w:val="00F73BC2"/>
    <w:rsid w:val="00F86511"/>
    <w:rsid w:val="00F87674"/>
    <w:rsid w:val="00FD1639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66019"/>
  <w15:docId w15:val="{ABB798BF-681C-4DC2-A9D3-AEEE65C3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basedOn w:val="a0"/>
    <w:uiPriority w:val="22"/>
    <w:qFormat/>
    <w:rsid w:val="00D50BF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B7C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7C78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6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A7373-5A58-4F82-A2CC-5F7B0010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2073</Words>
  <Characters>1182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2025-02-18T13:19:00Z</cp:lastPrinted>
  <dcterms:created xsi:type="dcterms:W3CDTF">2025-07-24T12:14:00Z</dcterms:created>
  <dcterms:modified xsi:type="dcterms:W3CDTF">2025-07-24T12:14:00Z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