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62745E27" w:rsidR="004E6C22" w:rsidRPr="00E417BA" w:rsidRDefault="00601D06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14.02.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227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6B0A7E3F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20A36700" w14:textId="4383699E" w:rsidR="00D27AA5" w:rsidRDefault="001A03A9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-----------------------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741F3168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3A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A60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наявність земельної ділянки для його обслуговування кадастровий номер 6320210100:00:031:0228,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04972759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64D84">
        <w:rPr>
          <w:rFonts w:eastAsia="Calibri"/>
          <w:sz w:val="24"/>
          <w:szCs w:val="24"/>
          <w:lang w:val="uk-UA" w:eastAsia="en-US"/>
        </w:rPr>
        <w:t>гаражу</w:t>
      </w:r>
      <w:r w:rsidR="005B44A7">
        <w:rPr>
          <w:rFonts w:eastAsia="Calibri"/>
          <w:sz w:val="24"/>
          <w:szCs w:val="24"/>
          <w:lang w:val="uk-UA" w:eastAsia="en-US"/>
        </w:rPr>
        <w:t xml:space="preserve"> розташованого на земельній ділянці кадастровий номер </w:t>
      </w:r>
      <w:r w:rsidR="005B44A7">
        <w:rPr>
          <w:sz w:val="24"/>
          <w:szCs w:val="24"/>
          <w:lang w:val="uk-UA"/>
        </w:rPr>
        <w:t>6320210100:00:031:0228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1A03A9">
        <w:rPr>
          <w:rFonts w:eastAsia="Calibri"/>
          <w:sz w:val="24"/>
          <w:szCs w:val="24"/>
          <w:lang w:val="uk-UA" w:eastAsia="en-US"/>
        </w:rPr>
        <w:t>------------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1A03A9">
        <w:rPr>
          <w:rFonts w:eastAsia="Calibri"/>
          <w:sz w:val="24"/>
          <w:szCs w:val="24"/>
          <w:lang w:val="uk-UA" w:eastAsia="en-US"/>
        </w:rPr>
        <w:t>----------------------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1A03A9">
        <w:rPr>
          <w:rFonts w:eastAsia="Calibri"/>
          <w:sz w:val="24"/>
          <w:szCs w:val="24"/>
          <w:lang w:val="uk-UA" w:eastAsia="en-US"/>
        </w:rPr>
        <w:t>-------------------</w:t>
      </w:r>
      <w:r w:rsidR="00450479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1A03A9">
        <w:rPr>
          <w:rFonts w:eastAsia="Calibri"/>
          <w:sz w:val="24"/>
          <w:szCs w:val="24"/>
          <w:lang w:val="uk-UA" w:eastAsia="en-US"/>
        </w:rPr>
        <w:t>-------------------------------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79D9144A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EC4C67" w14:textId="5F3BC616" w:rsidR="00450479" w:rsidRDefault="00450479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50479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C4C8" w14:textId="77777777" w:rsidR="00B0564C" w:rsidRDefault="00B0564C" w:rsidP="00FA2A36">
      <w:pPr>
        <w:spacing w:after="0" w:line="240" w:lineRule="auto"/>
      </w:pPr>
      <w:r>
        <w:separator/>
      </w:r>
    </w:p>
  </w:endnote>
  <w:endnote w:type="continuationSeparator" w:id="0">
    <w:p w14:paraId="6F3D1AC2" w14:textId="77777777" w:rsidR="00B0564C" w:rsidRDefault="00B0564C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E1FB" w14:textId="77777777" w:rsidR="00B0564C" w:rsidRDefault="00B0564C" w:rsidP="00FA2A36">
      <w:pPr>
        <w:spacing w:after="0" w:line="240" w:lineRule="auto"/>
      </w:pPr>
      <w:r>
        <w:separator/>
      </w:r>
    </w:p>
  </w:footnote>
  <w:footnote w:type="continuationSeparator" w:id="0">
    <w:p w14:paraId="2ACC789F" w14:textId="77777777" w:rsidR="00B0564C" w:rsidRDefault="00B0564C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02243">
    <w:abstractNumId w:val="1"/>
  </w:num>
  <w:num w:numId="2" w16cid:durableId="40978133">
    <w:abstractNumId w:val="3"/>
  </w:num>
  <w:num w:numId="3" w16cid:durableId="583229045">
    <w:abstractNumId w:val="2"/>
  </w:num>
  <w:num w:numId="4" w16cid:durableId="41655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188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03A9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01D06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37340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1119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0564C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E5F27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52F-0877-433D-90FB-2945DAC5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2025-02-11T07:12:00Z</cp:lastPrinted>
  <dcterms:created xsi:type="dcterms:W3CDTF">2025-07-25T12:31:00Z</dcterms:created>
  <dcterms:modified xsi:type="dcterms:W3CDTF">2025-07-25T12:31:00Z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