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5EE1C59B" w:rsidR="004E6C22" w:rsidRDefault="00CD2E2D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11.02.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967F1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188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49B11292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</w:t>
      </w:r>
      <w:r w:rsidR="00967F1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гаражу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967F1E">
        <w:rPr>
          <w:rFonts w:ascii="Times New Roman" w:hAnsi="Times New Roman" w:cs="Times New Roman"/>
          <w:b/>
          <w:sz w:val="24"/>
          <w:szCs w:val="24"/>
          <w:lang w:val="uk-UA"/>
        </w:rPr>
        <w:t>в м. Балаклія, по вул. Котляревського</w:t>
      </w:r>
      <w:r w:rsidR="00E82847"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6C95179E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0222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FF32A6">
        <w:rPr>
          <w:rFonts w:ascii="Times New Roman" w:hAnsi="Times New Roman" w:cs="Times New Roman"/>
          <w:sz w:val="24"/>
          <w:szCs w:val="24"/>
          <w:lang w:val="uk-UA"/>
        </w:rPr>
        <w:t>апит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 від приватного нотаріуса </w:t>
      </w:r>
      <w:r w:rsidR="005B022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актуальної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гаражу по вул. Котляревського, який належить нині померлому </w:t>
      </w:r>
      <w:r w:rsidR="005B022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7F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4E6C22">
        <w:rPr>
          <w:rFonts w:ascii="Times New Roman" w:hAnsi="Times New Roman"/>
          <w:sz w:val="24"/>
          <w:szCs w:val="24"/>
          <w:lang w:val="uk-UA"/>
        </w:rPr>
        <w:t xml:space="preserve"> р.,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0BBEFF3C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967F1E">
        <w:rPr>
          <w:rFonts w:eastAsia="Calibri"/>
          <w:sz w:val="24"/>
          <w:szCs w:val="24"/>
          <w:lang w:val="uk-UA" w:eastAsia="en-US"/>
        </w:rPr>
        <w:t>гаражу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</w:t>
      </w:r>
      <w:r w:rsidR="002C0A9D" w:rsidRPr="002C0A9D">
        <w:rPr>
          <w:rFonts w:eastAsia="Calibri"/>
          <w:sz w:val="24"/>
          <w:szCs w:val="24"/>
          <w:lang w:val="uk-UA" w:eastAsia="en-US"/>
        </w:rPr>
        <w:t>власни</w:t>
      </w:r>
      <w:r w:rsidR="002C0A9D">
        <w:rPr>
          <w:rFonts w:eastAsia="Calibri"/>
          <w:sz w:val="24"/>
          <w:szCs w:val="24"/>
          <w:lang w:val="uk-UA" w:eastAsia="en-US"/>
        </w:rPr>
        <w:t xml:space="preserve">ком якого є померлий </w:t>
      </w:r>
      <w:r w:rsidR="005B0222">
        <w:rPr>
          <w:rFonts w:eastAsia="Calibri"/>
          <w:sz w:val="24"/>
          <w:szCs w:val="24"/>
          <w:lang w:val="uk-UA" w:eastAsia="en-US"/>
        </w:rPr>
        <w:t>----------------</w:t>
      </w:r>
      <w:r w:rsidR="002C0A9D">
        <w:rPr>
          <w:rFonts w:eastAsia="Calibri"/>
          <w:sz w:val="24"/>
          <w:szCs w:val="24"/>
          <w:lang w:val="uk-UA" w:eastAsia="en-US"/>
        </w:rPr>
        <w:t xml:space="preserve"> на підставі реєстраційного посвідчення №</w:t>
      </w:r>
      <w:r w:rsidR="005B0222">
        <w:rPr>
          <w:rFonts w:eastAsia="Calibri"/>
          <w:sz w:val="24"/>
          <w:szCs w:val="24"/>
          <w:lang w:val="uk-UA" w:eastAsia="en-US"/>
        </w:rPr>
        <w:t xml:space="preserve"> ---</w:t>
      </w:r>
      <w:r w:rsidR="002C0A9D">
        <w:rPr>
          <w:rFonts w:eastAsia="Calibri"/>
          <w:sz w:val="24"/>
          <w:szCs w:val="24"/>
          <w:lang w:val="uk-UA" w:eastAsia="en-US"/>
        </w:rPr>
        <w:t xml:space="preserve"> від 17.11.1992, запис в реєстровій книзі №</w:t>
      </w:r>
      <w:r w:rsidR="005B0222">
        <w:rPr>
          <w:rFonts w:eastAsia="Calibri"/>
          <w:sz w:val="24"/>
          <w:szCs w:val="24"/>
          <w:lang w:val="uk-UA" w:eastAsia="en-US"/>
        </w:rPr>
        <w:t>--</w:t>
      </w:r>
      <w:r w:rsidR="002C0A9D">
        <w:rPr>
          <w:rFonts w:eastAsia="Calibri"/>
          <w:sz w:val="24"/>
          <w:szCs w:val="24"/>
          <w:lang w:val="uk-UA" w:eastAsia="en-US"/>
        </w:rPr>
        <w:t xml:space="preserve"> за №</w:t>
      </w:r>
      <w:r w:rsidR="005B0222">
        <w:rPr>
          <w:rFonts w:eastAsia="Calibri"/>
          <w:sz w:val="24"/>
          <w:szCs w:val="24"/>
          <w:lang w:val="uk-UA" w:eastAsia="en-US"/>
        </w:rPr>
        <w:t xml:space="preserve"> --</w:t>
      </w:r>
      <w:r w:rsidR="002C0A9D">
        <w:rPr>
          <w:rFonts w:eastAsia="Calibri"/>
          <w:sz w:val="24"/>
          <w:szCs w:val="24"/>
          <w:lang w:val="uk-UA" w:eastAsia="en-US"/>
        </w:rPr>
        <w:t xml:space="preserve"> від 17.11.1992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5B0222">
        <w:rPr>
          <w:rFonts w:eastAsia="Calibri"/>
          <w:sz w:val="24"/>
          <w:szCs w:val="24"/>
          <w:lang w:val="uk-UA" w:eastAsia="en-US"/>
        </w:rPr>
        <w:t>------------------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82847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C191" w14:textId="77777777" w:rsidR="0001026D" w:rsidRDefault="0001026D" w:rsidP="00FA2A36">
      <w:pPr>
        <w:spacing w:after="0" w:line="240" w:lineRule="auto"/>
      </w:pPr>
      <w:r>
        <w:separator/>
      </w:r>
    </w:p>
  </w:endnote>
  <w:endnote w:type="continuationSeparator" w:id="0">
    <w:p w14:paraId="554B97D3" w14:textId="77777777" w:rsidR="0001026D" w:rsidRDefault="0001026D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A226" w14:textId="77777777" w:rsidR="0001026D" w:rsidRDefault="0001026D" w:rsidP="00FA2A36">
      <w:pPr>
        <w:spacing w:after="0" w:line="240" w:lineRule="auto"/>
      </w:pPr>
      <w:r>
        <w:separator/>
      </w:r>
    </w:p>
  </w:footnote>
  <w:footnote w:type="continuationSeparator" w:id="0">
    <w:p w14:paraId="087D3BD3" w14:textId="77777777" w:rsidR="0001026D" w:rsidRDefault="0001026D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2463">
    <w:abstractNumId w:val="1"/>
  </w:num>
  <w:num w:numId="2" w16cid:durableId="1147283656">
    <w:abstractNumId w:val="3"/>
  </w:num>
  <w:num w:numId="3" w16cid:durableId="659774715">
    <w:abstractNumId w:val="2"/>
  </w:num>
  <w:num w:numId="4" w16cid:durableId="161933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1026D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4869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0A9D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0222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0D31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67F1E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047C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04680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2D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0463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1F59"/>
    <w:rsid w:val="00FF233D"/>
    <w:rsid w:val="00FF2DA1"/>
    <w:rsid w:val="00FF32A6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66D0-2C96-4124-86B2-70396328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2024-09-02T11:27:00Z</cp:lastPrinted>
  <dcterms:created xsi:type="dcterms:W3CDTF">2025-05-22T05:22:00Z</dcterms:created>
  <dcterms:modified xsi:type="dcterms:W3CDTF">2025-05-22T05:22:00Z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