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332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256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32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3246D" w:rsidRDefault="0033246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256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32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3246D" w:rsidRDefault="0033246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8C2D9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256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32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3246D" w:rsidRDefault="0033246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8C2D9A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256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32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8C2D9A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256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32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8C2D9A">
            <w:r>
              <w:t>Наказ / розпорядчий документ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256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32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3246D" w:rsidRDefault="008C2D9A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256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32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256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32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ind w:left="60"/>
              <w:jc w:val="center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256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32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256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32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r>
              <w:t>02.06.2025 р. № 959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256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32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3246D" w:rsidRDefault="0033246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8C2D9A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3246D" w:rsidRDefault="008C2D9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3246D" w:rsidRDefault="008C2D9A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3246D" w:rsidRDefault="008C2D9A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3246D" w:rsidRDefault="008C2D9A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3246D" w:rsidRDefault="008C2D9A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3246D" w:rsidRDefault="008C2D9A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3246D" w:rsidRDefault="008C2D9A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3246D" w:rsidRDefault="008C2D9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3246D" w:rsidRDefault="008C2D9A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3246D" w:rsidRDefault="008C2D9A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3246D" w:rsidRDefault="008C2D9A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3246D" w:rsidRDefault="008C2D9A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3246D" w:rsidRDefault="008C2D9A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3246D" w:rsidRDefault="008C2D9A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3246D" w:rsidRDefault="008C2D9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3246D" w:rsidRDefault="008C2D9A">
            <w:pPr>
              <w:jc w:val="center"/>
            </w:pPr>
            <w:r>
              <w:rPr>
                <w:b/>
              </w:rPr>
              <w:t>0112111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3246D" w:rsidRDefault="008C2D9A">
            <w:pPr>
              <w:jc w:val="center"/>
            </w:pPr>
            <w:r>
              <w:t>2111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3246D" w:rsidRDefault="008C2D9A">
            <w:pPr>
              <w:jc w:val="center"/>
            </w:pPr>
            <w:r>
              <w:t xml:space="preserve">  0726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  <w:jc w:val="both"/>
            </w:pPr>
            <w: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3246D" w:rsidRDefault="008C2D9A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8C2D9A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2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8C2D9A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3246D" w:rsidRDefault="008C2D9A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3934068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3934068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8C2D9A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r>
              <w:t xml:space="preserve"> Конституція України, </w:t>
            </w:r>
            <w:r>
              <w:br/>
            </w:r>
            <w:r>
              <w:t xml:space="preserve">Бюджетний кодекс України, </w:t>
            </w:r>
            <w:r>
              <w:br/>
              <w:t xml:space="preserve">Закон України" Про Державний бюджет України на 2025 рік", </w:t>
            </w:r>
            <w:r>
              <w:br/>
              <w:t>Закон України "Про місцеве самоврядування в Україні",</w:t>
            </w:r>
            <w:r>
              <w:br/>
              <w:t>Закон України  від 19.11.1992 № 2801-ХІІ "Основи законодавства України про охорону здоров'я"( зі змінами),</w:t>
            </w:r>
            <w:r>
              <w:br/>
              <w:t>Постанова</w:t>
            </w:r>
            <w:r>
              <w:t xml:space="preserve"> КМУ від 11.03.2022 р.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України  від 26.08.2014 № 836 "Про деякі питання затвердження програмно-цільового методу складання та виконання місц</w:t>
            </w:r>
            <w:r>
              <w:t>евих бюджетів"( зі змінами)</w:t>
            </w:r>
            <w:r>
              <w:br/>
              <w:t xml:space="preserve">Наказ Міністерства фінансів Українивід 20.09.2017 № 793 "Про затвердження складових програмної класифікації видатків та кредитування місцевих бюджетів", зі змінами, нормативно-правові акти у сфері діяльності, </w:t>
            </w:r>
            <w:r>
              <w:br/>
              <w:t>Наказ Міністерства</w:t>
            </w:r>
            <w:r>
              <w:t xml:space="preserve"> фінансів України / Міністерства охоони здоров'я "Про затвердження Типового переліку бюджетних  програм та результативних показників  їх виконання для місцевих бюджетів у галузі "Охорона здоров'я"   від 26.05.2010  N 283/437,</w:t>
            </w:r>
            <w:r>
              <w:br/>
              <w:t>Постанова Кабінету Міністрів У</w:t>
            </w:r>
            <w:r>
              <w:t>країни від 17.08.1998 № 1303 "Про впорядкування безоплатного та пільгового відпустку лікарських засобів за рецептами лікарів у разі амбулаторного лікування окремих груп населення та за певними категоріями захворювань" (зі змінами),</w:t>
            </w:r>
            <w:r>
              <w:tab/>
            </w:r>
            <w:r>
              <w:br/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256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32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3246D" w:rsidRDefault="0033246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3246D" w:rsidRDefault="0033246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33246D" w:rsidRDefault="0033246D">
            <w:pPr>
              <w:pStyle w:val="EMPTYCELLSTYLE"/>
            </w:pPr>
          </w:p>
        </w:tc>
        <w:tc>
          <w:tcPr>
            <w:tcW w:w="5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r>
              <w:t xml:space="preserve">Програма надання населенню медичних послуг, забезпечення лікарськими засобами і медичними виробами та розвиток і підтримку комунальних закладів охорони здоров"я Балаклійської міської ради Харківської області на 2022-2025 роки", затверджена розпорядженням </w:t>
            </w:r>
            <w:r>
              <w:t xml:space="preserve"> Балаклійської МВА  від 24.05.2024 № 1673,</w:t>
            </w:r>
            <w:r>
              <w:br/>
              <w:t>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від  06.01.2025 №14, від 24.0</w:t>
            </w:r>
            <w:r>
              <w:t xml:space="preserve">3.2025 №449, від 19.05.2025 №902. 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 xml:space="preserve">Підвищення якості профілактики, діагностики та лікування населення 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Підвищення стандартів життя, оснащення необхвдним медичним обладнанням, комп'ютерною технвкою, автотранспортом, медикаментами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Оновлення, модернізація та зміцнення метеріально-технічної бази: проведення капітальних ремонтів, реконструкції будівель кому</w:t>
            </w:r>
            <w:r>
              <w:t>нального закладу охорони здоров'я для полпшення умов праці медичних працівників та умов лвкування хворих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246D" w:rsidRDefault="008C2D9A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r>
              <w:t>Зміцнення та поліпшення здоров'я населення шляхом забезпечення потреб населення у первинній медичній допомозі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33246D" w:rsidRDefault="0033246D">
            <w:pPr>
              <w:pStyle w:val="EMPTYCELLSTYLE"/>
            </w:pPr>
          </w:p>
        </w:tc>
        <w:tc>
          <w:tcPr>
            <w:tcW w:w="5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3246D" w:rsidRDefault="008C2D9A">
            <w:pPr>
              <w:ind w:left="60"/>
            </w:pPr>
            <w: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33246D" w:rsidRDefault="0033246D">
            <w:pPr>
              <w:pStyle w:val="EMPTYCELLSTYLE"/>
            </w:pPr>
          </w:p>
        </w:tc>
        <w:tc>
          <w:tcPr>
            <w:tcW w:w="5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8C2D9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Надання фінансової підтримки на поточне утримання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3 377 068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3 377 068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Надання фінансової підтримки для забезпечення безкоштовного та пільгового відпуску лікарських засобів окремими групами населення за певними категоріями захворювань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500 000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500 000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jc w:val="center"/>
            </w:pPr>
            <w:r>
              <w:t>4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 xml:space="preserve">Проведення капітального/ поточного ремонту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57 000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57 000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rPr>
                <w:b/>
              </w:rPr>
              <w:t>3 934 068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rPr>
                <w:b/>
              </w:rPr>
              <w:t>3 934 068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33246D" w:rsidRDefault="0033246D">
            <w:pPr>
              <w:pStyle w:val="EMPTYCELLSTYLE"/>
            </w:pPr>
          </w:p>
        </w:tc>
        <w:tc>
          <w:tcPr>
            <w:tcW w:w="5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8C2D9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 xml:space="preserve">Програма надання населенню медичних послуг, забезпечення лікарськими засобами і медичними виробами та розвиток і підтримку комунальних закладів охорони здоров"я Балаклійської міської ради Харківської області на 2022-2025 роки", затверджена розпорядженням  </w:t>
            </w:r>
            <w:r>
              <w:t>Балаклійської МВА  від 24.05.2024 № 1673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3 877 068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3 877 068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33246D" w:rsidRDefault="0033246D">
            <w:pPr>
              <w:pStyle w:val="EMPTYCELLSTYLE"/>
            </w:pPr>
          </w:p>
        </w:tc>
        <w:tc>
          <w:tcPr>
            <w:tcW w:w="5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3246D" w:rsidRDefault="0033246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Програма соціально-економічного розвитку Балаклійської міської територіальної громади Харківської області на 2025-2028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57 000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57 000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rPr>
                <w:b/>
              </w:rPr>
              <w:t>3 934 068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rPr>
                <w:b/>
              </w:rPr>
              <w:t>3 934 068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3246D" w:rsidRDefault="008C2D9A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3246D" w:rsidRDefault="008C2D9A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кількість медичних закладів, що потребуюсть фінансової підтримки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план використання бюджетних коштів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3 377 068,00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3 377 068,00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обсяг видатків на фінансову підтримку медичних закладів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реєстраційні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обсяг видатків на забезпечення безкоштовного та пільгового відпуску лікарських засобів окремим групам населення за певними категоріями захворювань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план використання бюджетних коштів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500 000,00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500 000,00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обсяг видатків на капітальний/поточний  ремонт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план використання бюджетних коштів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57 000,00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57 000,00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3246D" w:rsidRDefault="008C2D9A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3246D" w:rsidRDefault="008C2D9A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кількість осіб, які забезпечені безкоштовним або пільговим відпуском  лікарських засобів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дані статистичного відділу КНП "БЦПМСД" БМР ХО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99,00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99,00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кількість об'єктів, які планується відремонтувати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3246D" w:rsidRDefault="008C2D9A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3246D" w:rsidRDefault="008C2D9A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середній розмір витрат на поточне утримання медичної установи, яка отримує фінансову підтримку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3 377 068,00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3 377 068,00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середня вартість затрат на 1 особу пільгової категорії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5 051,00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5 051,00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середні видатки на один об"єкт на проведення ремонту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57 000,00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57 000,00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3246D" w:rsidRDefault="008C2D9A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3246D" w:rsidRDefault="008C2D9A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 xml:space="preserve"> відсоток закладів, забезпечених фінансовою підтримкою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відсоток запезпечення населення,  які забезпечені  безкоштовним або пільговим відпуском лікарських засобів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3324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Рівень виконання  ремонтних робіт на обєктах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82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33246D">
            <w:pPr>
              <w:pStyle w:val="EMPTYCELLSTYLE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3246D" w:rsidRDefault="0033246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3246D" w:rsidRDefault="0033246D">
            <w:pPr>
              <w:pStyle w:val="EMPTYCELLSTYLE"/>
            </w:pP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3246D" w:rsidRDefault="0033246D">
            <w:pPr>
              <w:pStyle w:val="EMPTYCELLSTYLE"/>
            </w:pP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8C2D9A">
            <w:pPr>
              <w:ind w:right="60"/>
            </w:pPr>
            <w:r>
              <w:rPr>
                <w:b/>
              </w:rPr>
              <w:t>Начальник міської військової адміністрації</w:t>
            </w: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r>
              <w:t>Карабанов В.Ю.</w:t>
            </w: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3246D" w:rsidRDefault="0033246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8C2D9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8C2D9A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8C2D9A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8C2D9A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6D" w:rsidRDefault="008C2D9A">
            <w:r>
              <w:t>Куценко Н.В.</w:t>
            </w: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3246D" w:rsidRDefault="0033246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8C2D9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8C2D9A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246D" w:rsidRDefault="008C2D9A">
            <w:r>
              <w:rPr>
                <w:b/>
              </w:rPr>
              <w:t>02.06.2025 р.</w:t>
            </w: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  <w:tr w:rsidR="003324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46D" w:rsidRDefault="008C2D9A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3246D" w:rsidRDefault="0033246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3246D" w:rsidRDefault="0033246D">
            <w:pPr>
              <w:pStyle w:val="EMPTYCELLSTYLE"/>
            </w:pPr>
          </w:p>
        </w:tc>
        <w:tc>
          <w:tcPr>
            <w:tcW w:w="1800" w:type="dxa"/>
          </w:tcPr>
          <w:p w:rsidR="0033246D" w:rsidRDefault="0033246D">
            <w:pPr>
              <w:pStyle w:val="EMPTYCELLSTYLE"/>
            </w:pPr>
          </w:p>
        </w:tc>
        <w:tc>
          <w:tcPr>
            <w:tcW w:w="400" w:type="dxa"/>
          </w:tcPr>
          <w:p w:rsidR="0033246D" w:rsidRDefault="0033246D">
            <w:pPr>
              <w:pStyle w:val="EMPTYCELLSTYLE"/>
            </w:pPr>
          </w:p>
        </w:tc>
      </w:tr>
    </w:tbl>
    <w:p w:rsidR="008C2D9A" w:rsidRDefault="008C2D9A"/>
    <w:sectPr w:rsidR="008C2D9A" w:rsidSect="0033246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800"/>
  <w:characterSpacingControl w:val="doNotCompress"/>
  <w:compat/>
  <w:rsids>
    <w:rsidRoot w:val="0033246D"/>
    <w:rsid w:val="0033246D"/>
    <w:rsid w:val="008C2D9A"/>
    <w:rsid w:val="009B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33246D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2025-06-02T13:15:00Z</dcterms:created>
  <dcterms:modified xsi:type="dcterms:W3CDTF">2025-06-02T13:15:00Z</dcterms:modified>
</cp:coreProperties>
</file>