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94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r>
              <w:t>Наказ / розпорядчий документ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ind w:left="60"/>
              <w:jc w:val="center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r>
              <w:t>02.06.2025 р. № 959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rPr>
                <w:b/>
              </w:rPr>
              <w:t>0112010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2010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 xml:space="preserve">  0731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both"/>
            </w:pPr>
            <w:r>
              <w:t>Багатопрофільна стаціонарна медична допомога населенню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4A3F" w:rsidRDefault="003D6E5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27535273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27535273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</w:t>
            </w:r>
            <w:r>
              <w:t xml:space="preserve"> Про Державний бюджет України на 2025 рік",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 КМУ від 11.03.2022 р. № 252 "Деякі питан</w:t>
            </w:r>
            <w:r>
              <w:t>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</w:t>
            </w:r>
            <w:r>
              <w:t xml:space="preserve">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 фінансів України / Міністерства охоони з</w:t>
            </w:r>
            <w:r>
              <w:t>доров'я "Про затвердження Типового переліку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України від 17.08.1998 № 1303 "Про впорядк</w:t>
            </w:r>
            <w:r>
              <w:t>ування безоплатного та пільгового відпустку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  <w:t>Програма надання населенню медичних послуг, забезпечення лікарсь</w:t>
            </w:r>
            <w:r>
              <w:t xml:space="preserve">кими засобами і медичними виробами та розвиток і підтримку комунальних закладів охорони здоров"я 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56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32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4A3F" w:rsidRDefault="00394A3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94A3F" w:rsidRDefault="00394A3F">
            <w:pPr>
              <w:pStyle w:val="EMPTYCELLSTYLE"/>
            </w:pPr>
          </w:p>
        </w:tc>
        <w:tc>
          <w:tcPr>
            <w:tcW w:w="5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t>Балаклійської міської ради Харківської області на 2022-2025 роки"</w:t>
            </w:r>
            <w:r>
              <w:t>, затверджена розпорядженням  Балаклійської МВА  від 24.05.2024 № 1673,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</w:t>
            </w:r>
            <w:r>
              <w:t xml:space="preserve">від  06.01.2025 №14, від 20.02.2025 №270, від 19.05.2025 №902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Підвищення рівня надання медичної допомоги та збереження здоров'я населення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94A3F" w:rsidRDefault="003D6E5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t>Підвищення рівня надання медичної допомоги та збереження здоров'я населення 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94A3F" w:rsidRDefault="00394A3F">
            <w:pPr>
              <w:pStyle w:val="EMPTYCELLSTYLE"/>
            </w:pPr>
          </w:p>
        </w:tc>
        <w:tc>
          <w:tcPr>
            <w:tcW w:w="5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4A3F" w:rsidRDefault="003D6E57">
            <w:pPr>
              <w:ind w:left="60"/>
            </w:pPr>
            <w:r>
              <w:t>Забезпечення надання населенню амбулаторно-поліклінічної допомоги, зебезпечення надання населенню стаціонарної медичної допомоги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94A3F" w:rsidRDefault="00394A3F">
            <w:pPr>
              <w:pStyle w:val="EMPTYCELLSTYLE"/>
            </w:pPr>
          </w:p>
        </w:tc>
        <w:tc>
          <w:tcPr>
            <w:tcW w:w="5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Надання фінансової підтримки на поточне утримання медичного закладу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25 165 878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25 165 878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Надання фінансової підтримки для забезпечення безкоштовного та пільгового відпуску лікарських засобів окремими групами населення за певними категоріями захворювань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724 982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724 982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Надання фінансової підтримки для забезпечення медичними  виробами пільгових категорій населення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1 286 058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1 286 058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Надання фінансової підтримки для забезпечення додаткових стимулюючих виплат лікарям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158 600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158 600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jc w:val="center"/>
            </w:pPr>
            <w:r>
              <w:t>6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Поточний ремонт, гідрохімічне очищення та підготовка до опалювального сезону системи опалювання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199 755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199 755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rPr>
                <w:b/>
              </w:rPr>
              <w:t>27 535 273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rPr>
                <w:b/>
              </w:rPr>
              <w:t>27 535 273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94A3F" w:rsidRDefault="00394A3F">
            <w:pPr>
              <w:pStyle w:val="EMPTYCELLSTYLE"/>
            </w:pPr>
          </w:p>
        </w:tc>
        <w:tc>
          <w:tcPr>
            <w:tcW w:w="5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 </w:t>
            </w:r>
            <w:r>
              <w:t>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27 535 273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27 535 273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394A3F" w:rsidRDefault="00394A3F">
            <w:pPr>
              <w:pStyle w:val="EMPTYCELLSTYLE"/>
            </w:pPr>
          </w:p>
        </w:tc>
        <w:tc>
          <w:tcPr>
            <w:tcW w:w="5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4A3F" w:rsidRDefault="00394A3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rPr>
                <w:b/>
              </w:rPr>
              <w:t>27 535 273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rPr>
                <w:b/>
              </w:rPr>
              <w:t>27 535 273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4A3F" w:rsidRDefault="003D6E5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4A3F" w:rsidRDefault="003D6E5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кількість закладів охорони здоров'</w:t>
            </w:r>
            <w:r>
              <w:t>я, шо потребують фінансову підтримку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реєстраційні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Обсяг видатків на поточне утримання медичних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план використання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25 165 878,00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25 165 878,00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забезпечення безкоштовного та пільгового відпуску лікарських засобів окремими групами населення за певними категоріями захворювань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724 982,00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724 982,00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Видатки на забезпечення  медичними виробами пільгових категорій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1 286 058,00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1 286 058,00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видатки на забезпечення додаткових стимулюючих виплат лікарям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158 600,00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158 600,00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видатки на поточний ремонт, гідрохімічне очищення та підготовка до опалювального сезону системи опалювання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план використання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199 755,00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199 755,00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4A3F" w:rsidRDefault="003D6E5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4A3F" w:rsidRDefault="003D6E5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кількість установ, що отримують забезпечення  фінансовою підтримкою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94A3F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кількість осіб, яким заплановано придбання медикаментів за пільговими рецептами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101,00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 xml:space="preserve">кількість осіб  пільгових категорій населення для забезпечення медичними виробами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86,00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кількість осіб, яким передбачені додаткові стимулюючі виплати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4A3F" w:rsidRDefault="003D6E5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4A3F" w:rsidRDefault="003D6E5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середні витрати на поточне утримання  одного закладу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25 165 878,00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25 165 878,00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середні витрати на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7 178,00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7 178,00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середні  видатки на   медичні  вироби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14 954,00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14 954,00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середня сума виплат на одного працівника, яким заплановано забезпечення додаткових стимулюючих виплат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79 300,00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79 300,00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4A3F" w:rsidRDefault="003D6E5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4A3F" w:rsidRDefault="003D6E5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рівень забезпечення  фінансової підтримки на поточне утримання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94A3F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Рівень зебезпечення  медичними виробами пільгових категорій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94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рівень  забезпечення  додатковими стимулюючими виплатами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4A3F" w:rsidRDefault="00394A3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t>Карабанов В.Ю.</w:t>
            </w: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3F" w:rsidRDefault="003D6E57">
            <w:r>
              <w:t>Куценко Н.В.</w:t>
            </w: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4A3F" w:rsidRDefault="003D6E57">
            <w:r>
              <w:rPr>
                <w:b/>
              </w:rPr>
              <w:t>02.06.2025 р.</w:t>
            </w: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  <w:tr w:rsidR="00394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A3F" w:rsidRDefault="003D6E5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4A3F" w:rsidRDefault="00394A3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4A3F" w:rsidRDefault="00394A3F">
            <w:pPr>
              <w:pStyle w:val="EMPTYCELLSTYLE"/>
            </w:pPr>
          </w:p>
        </w:tc>
        <w:tc>
          <w:tcPr>
            <w:tcW w:w="1800" w:type="dxa"/>
          </w:tcPr>
          <w:p w:rsidR="00394A3F" w:rsidRDefault="00394A3F">
            <w:pPr>
              <w:pStyle w:val="EMPTYCELLSTYLE"/>
            </w:pPr>
          </w:p>
        </w:tc>
        <w:tc>
          <w:tcPr>
            <w:tcW w:w="400" w:type="dxa"/>
          </w:tcPr>
          <w:p w:rsidR="00394A3F" w:rsidRDefault="00394A3F">
            <w:pPr>
              <w:pStyle w:val="EMPTYCELLSTYLE"/>
            </w:pPr>
          </w:p>
        </w:tc>
      </w:tr>
    </w:tbl>
    <w:p w:rsidR="003D6E57" w:rsidRDefault="003D6E57"/>
    <w:sectPr w:rsidR="003D6E57" w:rsidSect="00394A3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800"/>
  <w:characterSpacingControl w:val="doNotCompress"/>
  <w:compat/>
  <w:rsids>
    <w:rsidRoot w:val="00394A3F"/>
    <w:rsid w:val="000F3559"/>
    <w:rsid w:val="00394A3F"/>
    <w:rsid w:val="003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94A3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2025-06-02T13:14:00Z</dcterms:created>
  <dcterms:modified xsi:type="dcterms:W3CDTF">2025-06-02T13:14:00Z</dcterms:modified>
</cp:coreProperties>
</file>