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2CBDC7BB" w14:textId="04766DA7" w:rsidR="00B433AE" w:rsidRPr="00B433AE" w:rsidRDefault="006E441D" w:rsidP="00B433AE">
      <w:pPr>
        <w:rPr>
          <w:rFonts w:ascii="Times New Roman" w:hAnsi="Times New Roman"/>
          <w:color w:val="000000"/>
          <w:kern w:val="3"/>
          <w:sz w:val="24"/>
          <w:szCs w:val="24"/>
          <w:lang w:val="ru-RU" w:eastAsia="zh-CN" w:bidi="hi-IN"/>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62273709"/>
      <w:bookmarkStart w:id="2" w:name="_Hlk155703040"/>
      <w:r w:rsidR="00B433AE" w:rsidRPr="00B433AE">
        <w:rPr>
          <w:rFonts w:ascii="Times New Roman" w:hAnsi="Times New Roman"/>
          <w:color w:val="000000"/>
          <w:kern w:val="3"/>
          <w:sz w:val="24"/>
          <w:szCs w:val="24"/>
          <w:lang w:val="ru-RU" w:eastAsia="zh-CN" w:bidi="hi-IN"/>
        </w:rPr>
        <w:t xml:space="preserve">код ДК 021:2015: 34350000-5 - </w:t>
      </w:r>
      <w:proofErr w:type="spellStart"/>
      <w:r w:rsidR="00B433AE" w:rsidRPr="00B433AE">
        <w:rPr>
          <w:rFonts w:ascii="Times New Roman" w:hAnsi="Times New Roman"/>
          <w:color w:val="000000"/>
          <w:kern w:val="3"/>
          <w:sz w:val="24"/>
          <w:szCs w:val="24"/>
          <w:lang w:val="ru-RU" w:eastAsia="zh-CN" w:bidi="hi-IN"/>
        </w:rPr>
        <w:t>Шини</w:t>
      </w:r>
      <w:proofErr w:type="spellEnd"/>
      <w:r w:rsidR="00B433AE" w:rsidRPr="00B433AE">
        <w:rPr>
          <w:rFonts w:ascii="Times New Roman" w:hAnsi="Times New Roman"/>
          <w:color w:val="000000"/>
          <w:kern w:val="3"/>
          <w:sz w:val="24"/>
          <w:szCs w:val="24"/>
          <w:lang w:val="ru-RU" w:eastAsia="zh-CN" w:bidi="hi-IN"/>
        </w:rPr>
        <w:t xml:space="preserve"> для </w:t>
      </w:r>
      <w:proofErr w:type="spellStart"/>
      <w:r w:rsidR="00B433AE" w:rsidRPr="00B433AE">
        <w:rPr>
          <w:rFonts w:ascii="Times New Roman" w:hAnsi="Times New Roman"/>
          <w:color w:val="000000"/>
          <w:kern w:val="3"/>
          <w:sz w:val="24"/>
          <w:szCs w:val="24"/>
          <w:lang w:val="ru-RU" w:eastAsia="zh-CN" w:bidi="hi-IN"/>
        </w:rPr>
        <w:t>транспортних</w:t>
      </w:r>
      <w:proofErr w:type="spellEnd"/>
      <w:r w:rsidR="00B433AE" w:rsidRPr="00B433AE">
        <w:rPr>
          <w:rFonts w:ascii="Times New Roman" w:hAnsi="Times New Roman"/>
          <w:color w:val="000000"/>
          <w:kern w:val="3"/>
          <w:sz w:val="24"/>
          <w:szCs w:val="24"/>
          <w:lang w:val="ru-RU" w:eastAsia="zh-CN" w:bidi="hi-IN"/>
        </w:rPr>
        <w:t xml:space="preserve"> </w:t>
      </w:r>
      <w:proofErr w:type="spellStart"/>
      <w:r w:rsidR="00B433AE" w:rsidRPr="00B433AE">
        <w:rPr>
          <w:rFonts w:ascii="Times New Roman" w:hAnsi="Times New Roman"/>
          <w:color w:val="000000"/>
          <w:kern w:val="3"/>
          <w:sz w:val="24"/>
          <w:szCs w:val="24"/>
          <w:lang w:val="ru-RU" w:eastAsia="zh-CN" w:bidi="hi-IN"/>
        </w:rPr>
        <w:t>засобів</w:t>
      </w:r>
      <w:proofErr w:type="spellEnd"/>
      <w:r w:rsidR="00B433AE" w:rsidRPr="00B433AE">
        <w:rPr>
          <w:rFonts w:ascii="Times New Roman" w:hAnsi="Times New Roman"/>
          <w:color w:val="000000"/>
          <w:kern w:val="3"/>
          <w:sz w:val="24"/>
          <w:szCs w:val="24"/>
          <w:lang w:val="ru-RU" w:eastAsia="zh-CN" w:bidi="hi-IN"/>
        </w:rPr>
        <w:t xml:space="preserve"> </w:t>
      </w:r>
      <w:proofErr w:type="spellStart"/>
      <w:r w:rsidR="00B433AE" w:rsidRPr="00B433AE">
        <w:rPr>
          <w:rFonts w:ascii="Times New Roman" w:hAnsi="Times New Roman"/>
          <w:color w:val="000000"/>
          <w:kern w:val="3"/>
          <w:sz w:val="24"/>
          <w:szCs w:val="24"/>
          <w:lang w:val="ru-RU" w:eastAsia="zh-CN" w:bidi="hi-IN"/>
        </w:rPr>
        <w:t>великої</w:t>
      </w:r>
      <w:proofErr w:type="spellEnd"/>
      <w:r w:rsidR="00B433AE" w:rsidRPr="00B433AE">
        <w:rPr>
          <w:rFonts w:ascii="Times New Roman" w:hAnsi="Times New Roman"/>
          <w:color w:val="000000"/>
          <w:kern w:val="3"/>
          <w:sz w:val="24"/>
          <w:szCs w:val="24"/>
          <w:lang w:val="ru-RU" w:eastAsia="zh-CN" w:bidi="hi-IN"/>
        </w:rPr>
        <w:t xml:space="preserve"> та </w:t>
      </w:r>
      <w:proofErr w:type="spellStart"/>
      <w:r w:rsidR="00B433AE" w:rsidRPr="00B433AE">
        <w:rPr>
          <w:rFonts w:ascii="Times New Roman" w:hAnsi="Times New Roman"/>
          <w:color w:val="000000"/>
          <w:kern w:val="3"/>
          <w:sz w:val="24"/>
          <w:szCs w:val="24"/>
          <w:lang w:val="ru-RU" w:eastAsia="zh-CN" w:bidi="hi-IN"/>
        </w:rPr>
        <w:t>малої</w:t>
      </w:r>
      <w:proofErr w:type="spellEnd"/>
      <w:r w:rsidR="00B433AE" w:rsidRPr="00B433AE">
        <w:rPr>
          <w:rFonts w:ascii="Times New Roman" w:hAnsi="Times New Roman"/>
          <w:color w:val="000000"/>
          <w:kern w:val="3"/>
          <w:sz w:val="24"/>
          <w:szCs w:val="24"/>
          <w:lang w:val="ru-RU" w:eastAsia="zh-CN" w:bidi="hi-IN"/>
        </w:rPr>
        <w:t xml:space="preserve"> </w:t>
      </w:r>
      <w:proofErr w:type="spellStart"/>
      <w:r w:rsidR="00B433AE" w:rsidRPr="00B433AE">
        <w:rPr>
          <w:rFonts w:ascii="Times New Roman" w:hAnsi="Times New Roman"/>
          <w:color w:val="000000"/>
          <w:kern w:val="3"/>
          <w:sz w:val="24"/>
          <w:szCs w:val="24"/>
          <w:lang w:val="ru-RU" w:eastAsia="zh-CN" w:bidi="hi-IN"/>
        </w:rPr>
        <w:t>тоннажності</w:t>
      </w:r>
      <w:proofErr w:type="spellEnd"/>
      <w:r w:rsidR="00B433AE" w:rsidRPr="00B433AE">
        <w:rPr>
          <w:rFonts w:ascii="Times New Roman" w:hAnsi="Times New Roman"/>
          <w:color w:val="000000"/>
          <w:kern w:val="3"/>
          <w:sz w:val="24"/>
          <w:szCs w:val="24"/>
          <w:lang w:val="ru-RU" w:eastAsia="zh-CN" w:bidi="hi-IN"/>
        </w:rPr>
        <w:t>)</w:t>
      </w:r>
      <w:r w:rsidR="00B433AE">
        <w:rPr>
          <w:rFonts w:ascii="Times New Roman" w:hAnsi="Times New Roman"/>
          <w:color w:val="000000"/>
          <w:kern w:val="3"/>
          <w:sz w:val="24"/>
          <w:szCs w:val="24"/>
          <w:lang w:val="ru-RU" w:eastAsia="zh-CN" w:bidi="hi-IN"/>
        </w:rPr>
        <w:t xml:space="preserve"> </w:t>
      </w:r>
      <w:proofErr w:type="spellStart"/>
      <w:r w:rsidR="00B433AE" w:rsidRPr="00B433AE">
        <w:rPr>
          <w:rFonts w:ascii="Times New Roman" w:hAnsi="Times New Roman"/>
          <w:color w:val="000000"/>
          <w:kern w:val="3"/>
          <w:sz w:val="24"/>
          <w:szCs w:val="24"/>
          <w:lang w:val="ru-RU" w:eastAsia="zh-CN" w:bidi="hi-IN"/>
        </w:rPr>
        <w:t>Шини</w:t>
      </w:r>
      <w:bookmarkEnd w:id="1"/>
      <w:proofErr w:type="spellEnd"/>
    </w:p>
    <w:p w14:paraId="60D97E13" w14:textId="07A40F47" w:rsidR="000B7FAD" w:rsidRPr="00B433AE" w:rsidRDefault="000B7FAD" w:rsidP="002F3B87">
      <w:pPr>
        <w:spacing w:after="0" w:line="240" w:lineRule="auto"/>
        <w:jc w:val="both"/>
        <w:rPr>
          <w:rFonts w:ascii="Times New Roman" w:hAnsi="Times New Roman"/>
          <w:color w:val="454545"/>
          <w:sz w:val="24"/>
          <w:szCs w:val="24"/>
          <w:shd w:val="clear" w:color="auto" w:fill="F0F5F2"/>
          <w:lang w:val="ru-RU"/>
        </w:rPr>
      </w:pPr>
    </w:p>
    <w:bookmarkEnd w:id="2"/>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4EE87429" w:rsidR="000B7FAD" w:rsidRPr="00BA04B7" w:rsidRDefault="006E441D" w:rsidP="002F3B87">
      <w:pPr>
        <w:spacing w:after="0" w:line="240" w:lineRule="auto"/>
        <w:jc w:val="both"/>
        <w:rPr>
          <w:rFonts w:ascii="Times New Roman" w:hAnsi="Times New Roman"/>
          <w:color w:val="000000"/>
          <w:sz w:val="24"/>
          <w:szCs w:val="24"/>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330D3B" w:rsidRPr="00330D3B">
        <w:rPr>
          <w:rFonts w:ascii="Arial" w:hAnsi="Arial" w:cs="Arial"/>
          <w:color w:val="454545"/>
          <w:sz w:val="21"/>
          <w:szCs w:val="21"/>
          <w:shd w:val="clear" w:color="auto" w:fill="F0F5F2"/>
        </w:rPr>
        <w:t>UA</w:t>
      </w:r>
      <w:proofErr w:type="gramEnd"/>
      <w:r w:rsidR="00330D3B" w:rsidRPr="00330D3B">
        <w:rPr>
          <w:rFonts w:ascii="Arial" w:hAnsi="Arial" w:cs="Arial"/>
          <w:color w:val="454545"/>
          <w:sz w:val="21"/>
          <w:szCs w:val="21"/>
          <w:shd w:val="clear" w:color="auto" w:fill="F0F5F2"/>
        </w:rPr>
        <w:t>-2025-06-04-009329-a</w:t>
      </w:r>
    </w:p>
    <w:p w14:paraId="6677A578" w14:textId="77777777"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тpaнcпopтa</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24F2CF85" w14:textId="471083A4" w:rsidR="006E441D" w:rsidRPr="00BA04B7" w:rsidRDefault="006E441D" w:rsidP="00B433AE">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B433AE" w:rsidRPr="00B433AE">
        <w:rPr>
          <w:rFonts w:ascii="Times New Roman" w:hAnsi="Times New Roman"/>
          <w:color w:val="000000"/>
          <w:kern w:val="3"/>
          <w:sz w:val="24"/>
          <w:szCs w:val="24"/>
          <w:lang w:eastAsia="zh-CN" w:bidi="hi-IN"/>
        </w:rPr>
        <w:t xml:space="preserve"> код ДК 021:2015: 34350000-5 - Шини для транспортних засобів великої та малої тоннажності) Шини</w:t>
      </w:r>
      <w:r w:rsidR="00B433AE" w:rsidRPr="00BA04B7">
        <w:rPr>
          <w:rFonts w:ascii="Times New Roman" w:hAnsi="Times New Roman"/>
          <w:b/>
          <w:bCs/>
          <w:color w:val="000000"/>
          <w:sz w:val="24"/>
          <w:szCs w:val="24"/>
        </w:rPr>
        <w:t xml:space="preserve"> </w:t>
      </w: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93632">
        <w:rPr>
          <w:rFonts w:ascii="Times New Roman" w:eastAsia="Times New Roman" w:hAnsi="Times New Roman"/>
          <w:color w:val="454545"/>
          <w:sz w:val="24"/>
          <w:szCs w:val="24"/>
          <w:lang w:eastAsia="uk-UA"/>
        </w:rPr>
        <w:t>52</w:t>
      </w:r>
      <w:r w:rsidR="00B433AE">
        <w:rPr>
          <w:rFonts w:ascii="Times New Roman" w:eastAsia="Times New Roman" w:hAnsi="Times New Roman"/>
          <w:color w:val="454545"/>
          <w:sz w:val="24"/>
          <w:szCs w:val="24"/>
          <w:lang w:eastAsia="uk-UA"/>
        </w:rPr>
        <w:t xml:space="preserve"> шт.</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41577A1C"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6420</w:t>
      </w:r>
      <w:r w:rsidR="00093632">
        <w:rPr>
          <w:rFonts w:ascii="Times New Roman" w:hAnsi="Times New Roman"/>
          <w:sz w:val="24"/>
          <w:szCs w:val="24"/>
        </w:rPr>
        <w:t>7</w:t>
      </w:r>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7DD4908"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093632">
        <w:rPr>
          <w:rFonts w:ascii="Times New Roman" w:hAnsi="Times New Roman"/>
          <w:color w:val="000000"/>
          <w:sz w:val="24"/>
          <w:szCs w:val="24"/>
        </w:rPr>
        <w:t>липня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08CAB1C9"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093632">
        <w:rPr>
          <w:rFonts w:ascii="Times New Roman" w:hAnsi="Times New Roman"/>
          <w:color w:val="000000"/>
          <w:sz w:val="24"/>
          <w:szCs w:val="24"/>
        </w:rPr>
        <w:t>650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367326F" w14:textId="134756E1" w:rsidR="00F535D0" w:rsidRDefault="00497331" w:rsidP="002F3B87">
      <w:pPr>
        <w:spacing w:after="0" w:line="240" w:lineRule="auto"/>
        <w:jc w:val="both"/>
        <w:rPr>
          <w:rFonts w:ascii="Times New Roman" w:hAnsi="Times New Roman"/>
          <w:color w:val="454545"/>
          <w:sz w:val="24"/>
          <w:szCs w:val="24"/>
          <w:shd w:val="clear" w:color="auto" w:fill="F0F5F2"/>
        </w:rPr>
      </w:pPr>
      <w:r w:rsidRPr="00497331">
        <w:t>https://prozorro.gov.ua/tender/UA-2025-04-14-001241-a</w:t>
      </w:r>
      <w:r w:rsidR="00F535D0">
        <w:rPr>
          <w:rFonts w:ascii="Times New Roman" w:hAnsi="Times New Roman"/>
          <w:color w:val="454545"/>
          <w:sz w:val="24"/>
          <w:szCs w:val="24"/>
          <w:shd w:val="clear" w:color="auto" w:fill="F0F5F2"/>
        </w:rPr>
        <w:t xml:space="preserve">  </w:t>
      </w:r>
    </w:p>
    <w:p w14:paraId="6B645437" w14:textId="035E5EBB" w:rsidR="00497331" w:rsidRDefault="00497331" w:rsidP="002F3B87">
      <w:pPr>
        <w:spacing w:after="0" w:line="240" w:lineRule="auto"/>
        <w:jc w:val="both"/>
      </w:pPr>
      <w:hyperlink r:id="rId5" w:history="1">
        <w:r w:rsidRPr="00FF281F">
          <w:rPr>
            <w:rStyle w:val="a4"/>
          </w:rPr>
          <w:t>https://prozorro.gov.ua/tender/UA-2025-06-03-010266-a</w:t>
        </w:r>
      </w:hyperlink>
    </w:p>
    <w:p w14:paraId="79F35FC0" w14:textId="0A31FC96" w:rsidR="00BA04B7" w:rsidRDefault="00497331" w:rsidP="002F3B87">
      <w:pPr>
        <w:spacing w:after="0" w:line="240" w:lineRule="auto"/>
        <w:jc w:val="both"/>
        <w:rPr>
          <w:rFonts w:ascii="Times New Roman" w:hAnsi="Times New Roman"/>
          <w:color w:val="000000"/>
          <w:sz w:val="24"/>
          <w:szCs w:val="24"/>
        </w:rPr>
      </w:pPr>
      <w:hyperlink r:id="rId6" w:history="1">
        <w:r w:rsidRPr="00FF281F">
          <w:rPr>
            <w:rStyle w:val="a4"/>
            <w:rFonts w:ascii="Times New Roman" w:hAnsi="Times New Roman"/>
            <w:sz w:val="24"/>
            <w:szCs w:val="24"/>
          </w:rPr>
          <w:t>https://prozorro.gov.ua/tender/UA-2025-04-25-000873-a</w:t>
        </w:r>
      </w:hyperlink>
    </w:p>
    <w:p w14:paraId="5DC581BA" w14:textId="77777777" w:rsidR="00497331" w:rsidRPr="00BA04B7" w:rsidRDefault="00497331"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4E148035" w14:textId="77777777" w:rsidR="00B433AE" w:rsidRDefault="00B433AE" w:rsidP="00B433AE">
      <w:pPr>
        <w:jc w:val="center"/>
        <w:rPr>
          <w:b/>
          <w:sz w:val="20"/>
          <w:szCs w:val="20"/>
        </w:rPr>
      </w:pPr>
    </w:p>
    <w:tbl>
      <w:tblPr>
        <w:tblW w:w="10632" w:type="dxa"/>
        <w:tblInd w:w="-572" w:type="dxa"/>
        <w:tblLook w:val="04A0" w:firstRow="1" w:lastRow="0" w:firstColumn="1" w:lastColumn="0" w:noHBand="0" w:noVBand="1"/>
      </w:tblPr>
      <w:tblGrid>
        <w:gridCol w:w="593"/>
        <w:gridCol w:w="2809"/>
        <w:gridCol w:w="2977"/>
        <w:gridCol w:w="709"/>
        <w:gridCol w:w="709"/>
        <w:gridCol w:w="2835"/>
      </w:tblGrid>
      <w:tr w:rsidR="00093632" w:rsidRPr="00093632" w14:paraId="02FF5440" w14:textId="77777777" w:rsidTr="00093632">
        <w:trPr>
          <w:trHeight w:val="955"/>
        </w:trPr>
        <w:tc>
          <w:tcPr>
            <w:tcW w:w="593" w:type="dxa"/>
            <w:tcBorders>
              <w:top w:val="single" w:sz="4" w:space="0" w:color="auto"/>
              <w:left w:val="single" w:sz="4" w:space="0" w:color="auto"/>
              <w:bottom w:val="single" w:sz="4" w:space="0" w:color="auto"/>
              <w:right w:val="single" w:sz="4" w:space="0" w:color="auto"/>
            </w:tcBorders>
            <w:vAlign w:val="center"/>
            <w:hideMark/>
          </w:tcPr>
          <w:p w14:paraId="36140A94"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color w:val="000000"/>
                <w:lang w:eastAsia="ru-RU"/>
              </w:rPr>
              <w:t xml:space="preserve">№ </w:t>
            </w:r>
            <w:proofErr w:type="spellStart"/>
            <w:r w:rsidRPr="00093632">
              <w:rPr>
                <w:rFonts w:ascii="Times New Roman" w:eastAsia="Times New Roman" w:hAnsi="Times New Roman"/>
                <w:color w:val="000000"/>
                <w:lang w:eastAsia="ru-RU"/>
              </w:rPr>
              <w:t>з.п</w:t>
            </w:r>
            <w:proofErr w:type="spellEnd"/>
            <w:r w:rsidRPr="00093632">
              <w:rPr>
                <w:rFonts w:ascii="Times New Roman" w:eastAsia="Times New Roman" w:hAnsi="Times New Roman"/>
                <w:color w:val="000000"/>
                <w:lang w:eastAsia="ru-RU"/>
              </w:rPr>
              <w:t>.</w:t>
            </w:r>
          </w:p>
        </w:tc>
        <w:tc>
          <w:tcPr>
            <w:tcW w:w="2809" w:type="dxa"/>
            <w:tcBorders>
              <w:top w:val="single" w:sz="4" w:space="0" w:color="auto"/>
              <w:left w:val="nil"/>
              <w:bottom w:val="single" w:sz="4" w:space="0" w:color="auto"/>
              <w:right w:val="single" w:sz="4" w:space="0" w:color="auto"/>
            </w:tcBorders>
            <w:vAlign w:val="center"/>
            <w:hideMark/>
          </w:tcPr>
          <w:p w14:paraId="39E68F61"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val="ru-RU" w:eastAsia="ru-RU"/>
              </w:rPr>
              <w:t>Назва</w:t>
            </w:r>
            <w:proofErr w:type="spellEnd"/>
            <w:r w:rsidRPr="00093632">
              <w:rPr>
                <w:rFonts w:ascii="Times New Roman" w:eastAsia="Times New Roman" w:hAnsi="Times New Roman"/>
                <w:color w:val="000000"/>
                <w:lang w:val="ru-RU" w:eastAsia="ru-RU"/>
              </w:rPr>
              <w:t xml:space="preserve"> предмету </w:t>
            </w:r>
            <w:proofErr w:type="spellStart"/>
            <w:r w:rsidRPr="00093632">
              <w:rPr>
                <w:rFonts w:ascii="Times New Roman" w:eastAsia="Times New Roman" w:hAnsi="Times New Roman"/>
                <w:color w:val="000000"/>
                <w:lang w:val="ru-RU" w:eastAsia="ru-RU"/>
              </w:rPr>
              <w:t>закупівлі</w:t>
            </w:r>
            <w:proofErr w:type="spellEnd"/>
          </w:p>
        </w:tc>
        <w:tc>
          <w:tcPr>
            <w:tcW w:w="2977" w:type="dxa"/>
            <w:tcBorders>
              <w:top w:val="single" w:sz="4" w:space="0" w:color="auto"/>
              <w:left w:val="nil"/>
              <w:bottom w:val="single" w:sz="4" w:space="0" w:color="auto"/>
              <w:right w:val="single" w:sz="4" w:space="0" w:color="auto"/>
            </w:tcBorders>
            <w:vAlign w:val="center"/>
            <w:hideMark/>
          </w:tcPr>
          <w:p w14:paraId="5D175E3E"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color w:val="000000"/>
                <w:lang w:eastAsia="ru-RU"/>
              </w:rPr>
              <w:t>Детальний опис, та технічні характеристики товару, що вимагається</w:t>
            </w:r>
          </w:p>
        </w:tc>
        <w:tc>
          <w:tcPr>
            <w:tcW w:w="709" w:type="dxa"/>
            <w:tcBorders>
              <w:top w:val="single" w:sz="4" w:space="0" w:color="auto"/>
              <w:left w:val="nil"/>
              <w:bottom w:val="single" w:sz="4" w:space="0" w:color="auto"/>
              <w:right w:val="single" w:sz="4" w:space="0" w:color="auto"/>
            </w:tcBorders>
            <w:vAlign w:val="center"/>
            <w:hideMark/>
          </w:tcPr>
          <w:p w14:paraId="648760D7"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color w:val="000000"/>
                <w:lang w:eastAsia="ru-RU"/>
              </w:rPr>
              <w:t xml:space="preserve">Од. </w:t>
            </w:r>
            <w:proofErr w:type="spellStart"/>
            <w:r w:rsidRPr="00093632">
              <w:rPr>
                <w:rFonts w:ascii="Times New Roman" w:eastAsia="Times New Roman" w:hAnsi="Times New Roman"/>
                <w:color w:val="000000"/>
                <w:lang w:eastAsia="ru-RU"/>
              </w:rPr>
              <w:t>вим</w:t>
            </w:r>
            <w:proofErr w:type="spellEnd"/>
            <w:r w:rsidRPr="00093632">
              <w:rPr>
                <w:rFonts w:ascii="Times New Roman" w:eastAsia="Times New Roman" w:hAnsi="Times New Roman"/>
                <w:color w:val="000000"/>
                <w:lang w:eastAsia="ru-RU"/>
              </w:rPr>
              <w:t>.</w:t>
            </w:r>
          </w:p>
        </w:tc>
        <w:tc>
          <w:tcPr>
            <w:tcW w:w="709" w:type="dxa"/>
            <w:tcBorders>
              <w:top w:val="single" w:sz="4" w:space="0" w:color="auto"/>
              <w:left w:val="nil"/>
              <w:bottom w:val="single" w:sz="4" w:space="0" w:color="auto"/>
              <w:right w:val="single" w:sz="4" w:space="0" w:color="auto"/>
            </w:tcBorders>
            <w:vAlign w:val="center"/>
            <w:hideMark/>
          </w:tcPr>
          <w:p w14:paraId="389AFCA9"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color w:val="000000"/>
                <w:lang w:eastAsia="ru-RU"/>
              </w:rPr>
              <w:t>К-ть</w:t>
            </w:r>
          </w:p>
        </w:tc>
        <w:tc>
          <w:tcPr>
            <w:tcW w:w="2835" w:type="dxa"/>
            <w:tcBorders>
              <w:top w:val="single" w:sz="4" w:space="0" w:color="auto"/>
              <w:left w:val="nil"/>
              <w:bottom w:val="single" w:sz="4" w:space="0" w:color="auto"/>
              <w:right w:val="single" w:sz="4" w:space="0" w:color="auto"/>
            </w:tcBorders>
          </w:tcPr>
          <w:p w14:paraId="2CDBB018"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Назва товару, що пропонується Учасником до постачання</w:t>
            </w:r>
          </w:p>
        </w:tc>
      </w:tr>
      <w:tr w:rsidR="00093632" w:rsidRPr="00093632" w14:paraId="08FDA61C" w14:textId="77777777" w:rsidTr="00093632">
        <w:trPr>
          <w:trHeight w:val="955"/>
        </w:trPr>
        <w:tc>
          <w:tcPr>
            <w:tcW w:w="593" w:type="dxa"/>
            <w:tcBorders>
              <w:top w:val="single" w:sz="4" w:space="0" w:color="auto"/>
              <w:left w:val="single" w:sz="4" w:space="0" w:color="auto"/>
              <w:bottom w:val="single" w:sz="4" w:space="0" w:color="auto"/>
              <w:right w:val="single" w:sz="4" w:space="0" w:color="auto"/>
            </w:tcBorders>
            <w:vAlign w:val="center"/>
          </w:tcPr>
          <w:p w14:paraId="184FD253"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1</w:t>
            </w:r>
          </w:p>
        </w:tc>
        <w:tc>
          <w:tcPr>
            <w:tcW w:w="2809" w:type="dxa"/>
            <w:tcBorders>
              <w:top w:val="single" w:sz="4" w:space="0" w:color="auto"/>
              <w:left w:val="nil"/>
              <w:bottom w:val="single" w:sz="4" w:space="0" w:color="auto"/>
              <w:right w:val="single" w:sz="4" w:space="0" w:color="auto"/>
            </w:tcBorders>
            <w:vAlign w:val="center"/>
          </w:tcPr>
          <w:p w14:paraId="49448109"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lang w:val="ru-RU"/>
              </w:rPr>
              <w:t xml:space="preserve">Шина </w:t>
            </w:r>
            <w:r w:rsidRPr="00093632">
              <w:rPr>
                <w:rFonts w:ascii="Times New Roman" w:eastAsia="Times New Roman" w:hAnsi="Times New Roman"/>
                <w:lang w:val="en-US"/>
              </w:rPr>
              <w:t>11,2-20</w:t>
            </w:r>
          </w:p>
        </w:tc>
        <w:tc>
          <w:tcPr>
            <w:tcW w:w="2977" w:type="dxa"/>
            <w:tcBorders>
              <w:top w:val="single" w:sz="4" w:space="0" w:color="auto"/>
              <w:left w:val="nil"/>
              <w:bottom w:val="single" w:sz="4" w:space="0" w:color="auto"/>
              <w:right w:val="single" w:sz="4" w:space="0" w:color="auto"/>
            </w:tcBorders>
            <w:vAlign w:val="center"/>
          </w:tcPr>
          <w:p w14:paraId="641720AA"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lang w:val="ru-RU"/>
              </w:rPr>
              <w:t xml:space="preserve">Шина </w:t>
            </w:r>
            <w:r w:rsidRPr="00093632">
              <w:rPr>
                <w:rFonts w:ascii="Times New Roman" w:eastAsia="Times New Roman" w:hAnsi="Times New Roman"/>
                <w:lang w:val="en-US"/>
              </w:rPr>
              <w:t>11,2-20 117A6</w:t>
            </w:r>
            <w:r w:rsidRPr="00093632">
              <w:rPr>
                <w:rFonts w:ascii="Times New Roman" w:eastAsia="Times New Roman" w:hAnsi="Times New Roman"/>
              </w:rPr>
              <w:t xml:space="preserve"> всесезонна</w:t>
            </w:r>
          </w:p>
        </w:tc>
        <w:tc>
          <w:tcPr>
            <w:tcW w:w="709" w:type="dxa"/>
            <w:tcBorders>
              <w:top w:val="single" w:sz="4" w:space="0" w:color="auto"/>
              <w:left w:val="nil"/>
              <w:bottom w:val="single" w:sz="4" w:space="0" w:color="auto"/>
              <w:right w:val="single" w:sz="4" w:space="0" w:color="auto"/>
            </w:tcBorders>
          </w:tcPr>
          <w:p w14:paraId="664D1743" w14:textId="77777777" w:rsidR="00093632" w:rsidRPr="00093632" w:rsidRDefault="00093632" w:rsidP="00093632">
            <w:pPr>
              <w:jc w:val="center"/>
              <w:rPr>
                <w:rFonts w:eastAsia="Times New Roman"/>
                <w:lang w:val="ru-RU"/>
              </w:rPr>
            </w:pPr>
            <w:proofErr w:type="spellStart"/>
            <w:r w:rsidRPr="00093632">
              <w:rPr>
                <w:rFonts w:ascii="Times New Roman" w:eastAsia="Times New Roman" w:hAnsi="Times New Roman"/>
              </w:rPr>
              <w:t>шт</w:t>
            </w:r>
            <w:proofErr w:type="spellEnd"/>
          </w:p>
        </w:tc>
        <w:tc>
          <w:tcPr>
            <w:tcW w:w="709" w:type="dxa"/>
            <w:tcBorders>
              <w:top w:val="single" w:sz="4" w:space="0" w:color="auto"/>
              <w:left w:val="nil"/>
              <w:bottom w:val="single" w:sz="4" w:space="0" w:color="auto"/>
              <w:right w:val="single" w:sz="4" w:space="0" w:color="auto"/>
            </w:tcBorders>
            <w:vAlign w:val="center"/>
          </w:tcPr>
          <w:p w14:paraId="368248B2"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4</w:t>
            </w:r>
          </w:p>
        </w:tc>
        <w:tc>
          <w:tcPr>
            <w:tcW w:w="2835" w:type="dxa"/>
            <w:tcBorders>
              <w:top w:val="single" w:sz="4" w:space="0" w:color="auto"/>
              <w:left w:val="nil"/>
              <w:bottom w:val="single" w:sz="4" w:space="0" w:color="auto"/>
              <w:right w:val="single" w:sz="4" w:space="0" w:color="auto"/>
            </w:tcBorders>
          </w:tcPr>
          <w:p w14:paraId="3F2BA8F5"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42BEEE84" w14:textId="77777777" w:rsidTr="00093632">
        <w:trPr>
          <w:trHeight w:val="955"/>
        </w:trPr>
        <w:tc>
          <w:tcPr>
            <w:tcW w:w="593" w:type="dxa"/>
            <w:tcBorders>
              <w:top w:val="single" w:sz="4" w:space="0" w:color="auto"/>
              <w:left w:val="single" w:sz="4" w:space="0" w:color="auto"/>
              <w:bottom w:val="single" w:sz="4" w:space="0" w:color="auto"/>
              <w:right w:val="single" w:sz="4" w:space="0" w:color="auto"/>
            </w:tcBorders>
            <w:vAlign w:val="center"/>
          </w:tcPr>
          <w:p w14:paraId="05DA3141"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2</w:t>
            </w:r>
          </w:p>
        </w:tc>
        <w:tc>
          <w:tcPr>
            <w:tcW w:w="2809" w:type="dxa"/>
            <w:tcBorders>
              <w:top w:val="single" w:sz="4" w:space="0" w:color="auto"/>
              <w:left w:val="nil"/>
              <w:bottom w:val="single" w:sz="4" w:space="0" w:color="auto"/>
              <w:right w:val="single" w:sz="4" w:space="0" w:color="auto"/>
            </w:tcBorders>
            <w:vAlign w:val="center"/>
          </w:tcPr>
          <w:p w14:paraId="1EA03D1E"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lang w:val="ru-RU"/>
              </w:rPr>
              <w:t>Шина</w:t>
            </w:r>
            <w:r w:rsidRPr="00093632">
              <w:rPr>
                <w:rFonts w:ascii="Times New Roman" w:eastAsia="Times New Roman" w:hAnsi="Times New Roman"/>
                <w:lang w:val="en-US"/>
              </w:rPr>
              <w:t xml:space="preserve"> 9,00R20</w:t>
            </w:r>
          </w:p>
        </w:tc>
        <w:tc>
          <w:tcPr>
            <w:tcW w:w="2977" w:type="dxa"/>
            <w:tcBorders>
              <w:top w:val="single" w:sz="4" w:space="0" w:color="auto"/>
              <w:left w:val="nil"/>
              <w:bottom w:val="single" w:sz="4" w:space="0" w:color="auto"/>
              <w:right w:val="single" w:sz="4" w:space="0" w:color="auto"/>
            </w:tcBorders>
            <w:vAlign w:val="center"/>
          </w:tcPr>
          <w:p w14:paraId="04556BB6"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lang w:val="ru-RU"/>
              </w:rPr>
              <w:t>Шина 9,00</w:t>
            </w:r>
            <w:r w:rsidRPr="00093632">
              <w:rPr>
                <w:rFonts w:ascii="Times New Roman" w:eastAsia="Times New Roman" w:hAnsi="Times New Roman"/>
                <w:lang w:val="en-US"/>
              </w:rPr>
              <w:t>R</w:t>
            </w:r>
            <w:r w:rsidRPr="00093632">
              <w:rPr>
                <w:rFonts w:ascii="Times New Roman" w:eastAsia="Times New Roman" w:hAnsi="Times New Roman"/>
                <w:lang w:val="ru-RU"/>
              </w:rPr>
              <w:t>20</w:t>
            </w:r>
            <w:r w:rsidRPr="00093632">
              <w:rPr>
                <w:rFonts w:ascii="Times New Roman" w:eastAsia="Times New Roman" w:hAnsi="Times New Roman"/>
                <w:lang w:val="en-US"/>
              </w:rPr>
              <w:t> </w:t>
            </w:r>
            <w:r w:rsidRPr="00093632">
              <w:rPr>
                <w:rFonts w:ascii="Times New Roman" w:eastAsia="Times New Roman" w:hAnsi="Times New Roman"/>
                <w:lang w:val="ru-RU"/>
              </w:rPr>
              <w:t>144/142</w:t>
            </w:r>
            <w:r w:rsidRPr="00093632">
              <w:rPr>
                <w:rFonts w:ascii="Times New Roman" w:eastAsia="Times New Roman" w:hAnsi="Times New Roman"/>
                <w:lang w:val="en-US"/>
              </w:rPr>
              <w:t>K</w:t>
            </w:r>
            <w:r w:rsidRPr="00093632">
              <w:rPr>
                <w:rFonts w:ascii="Times New Roman" w:eastAsia="Times New Roman" w:hAnsi="Times New Roman"/>
                <w:lang w:val="ru-RU"/>
              </w:rPr>
              <w:t xml:space="preserve"> (16</w:t>
            </w:r>
            <w:r w:rsidRPr="00093632">
              <w:rPr>
                <w:rFonts w:ascii="Times New Roman" w:eastAsia="Times New Roman" w:hAnsi="Times New Roman"/>
                <w:lang w:val="en-US"/>
              </w:rPr>
              <w:t>PR</w:t>
            </w:r>
            <w:r w:rsidRPr="00093632">
              <w:rPr>
                <w:rFonts w:ascii="Times New Roman" w:eastAsia="Times New Roman" w:hAnsi="Times New Roman"/>
                <w:lang w:val="ru-RU"/>
              </w:rPr>
              <w:t>)</w:t>
            </w:r>
            <w:r w:rsidRPr="00093632">
              <w:rPr>
                <w:rFonts w:ascii="Times New Roman" w:eastAsia="Times New Roman" w:hAnsi="Times New Roman"/>
              </w:rPr>
              <w:t xml:space="preserve"> всесезонна</w:t>
            </w:r>
          </w:p>
        </w:tc>
        <w:tc>
          <w:tcPr>
            <w:tcW w:w="709" w:type="dxa"/>
            <w:tcBorders>
              <w:top w:val="single" w:sz="4" w:space="0" w:color="auto"/>
              <w:left w:val="nil"/>
              <w:bottom w:val="single" w:sz="4" w:space="0" w:color="auto"/>
              <w:right w:val="single" w:sz="4" w:space="0" w:color="auto"/>
            </w:tcBorders>
          </w:tcPr>
          <w:p w14:paraId="5C11E75A" w14:textId="77777777" w:rsidR="00093632" w:rsidRPr="00093632" w:rsidRDefault="00093632" w:rsidP="00093632">
            <w:pPr>
              <w:jc w:val="center"/>
              <w:rPr>
                <w:rFonts w:eastAsia="Times New Roman"/>
                <w:lang w:val="ru-RU"/>
              </w:rPr>
            </w:pPr>
            <w:proofErr w:type="spellStart"/>
            <w:r w:rsidRPr="00093632">
              <w:rPr>
                <w:rFonts w:ascii="Times New Roman" w:eastAsia="Times New Roman" w:hAnsi="Times New Roman"/>
              </w:rPr>
              <w:t>шт</w:t>
            </w:r>
            <w:proofErr w:type="spellEnd"/>
          </w:p>
        </w:tc>
        <w:tc>
          <w:tcPr>
            <w:tcW w:w="709" w:type="dxa"/>
            <w:tcBorders>
              <w:top w:val="single" w:sz="4" w:space="0" w:color="auto"/>
              <w:left w:val="nil"/>
              <w:bottom w:val="single" w:sz="4" w:space="0" w:color="auto"/>
              <w:right w:val="single" w:sz="4" w:space="0" w:color="auto"/>
            </w:tcBorders>
            <w:vAlign w:val="center"/>
          </w:tcPr>
          <w:p w14:paraId="35E5576A"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4</w:t>
            </w:r>
          </w:p>
        </w:tc>
        <w:tc>
          <w:tcPr>
            <w:tcW w:w="2835" w:type="dxa"/>
            <w:tcBorders>
              <w:top w:val="single" w:sz="4" w:space="0" w:color="auto"/>
              <w:left w:val="nil"/>
              <w:bottom w:val="single" w:sz="4" w:space="0" w:color="auto"/>
              <w:right w:val="single" w:sz="4" w:space="0" w:color="auto"/>
            </w:tcBorders>
          </w:tcPr>
          <w:p w14:paraId="3A5750AE"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7D50E763" w14:textId="77777777" w:rsidTr="00093632">
        <w:trPr>
          <w:trHeight w:val="955"/>
        </w:trPr>
        <w:tc>
          <w:tcPr>
            <w:tcW w:w="593" w:type="dxa"/>
            <w:tcBorders>
              <w:top w:val="single" w:sz="4" w:space="0" w:color="auto"/>
              <w:left w:val="single" w:sz="4" w:space="0" w:color="auto"/>
              <w:bottom w:val="single" w:sz="4" w:space="0" w:color="auto"/>
              <w:right w:val="single" w:sz="4" w:space="0" w:color="auto"/>
            </w:tcBorders>
            <w:vAlign w:val="center"/>
          </w:tcPr>
          <w:p w14:paraId="31D1067C"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3</w:t>
            </w:r>
          </w:p>
        </w:tc>
        <w:tc>
          <w:tcPr>
            <w:tcW w:w="2809" w:type="dxa"/>
            <w:tcBorders>
              <w:top w:val="single" w:sz="4" w:space="0" w:color="auto"/>
              <w:left w:val="nil"/>
              <w:bottom w:val="single" w:sz="4" w:space="0" w:color="auto"/>
              <w:right w:val="single" w:sz="4" w:space="0" w:color="auto"/>
            </w:tcBorders>
            <w:vAlign w:val="center"/>
          </w:tcPr>
          <w:p w14:paraId="3AF2964B"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lang w:val="ru-RU"/>
              </w:rPr>
              <w:t>Шина</w:t>
            </w:r>
            <w:r w:rsidRPr="00093632">
              <w:rPr>
                <w:rFonts w:ascii="Times New Roman" w:eastAsia="Times New Roman" w:hAnsi="Times New Roman"/>
                <w:lang w:val="en-US"/>
              </w:rPr>
              <w:t xml:space="preserve"> 215/90-15C</w:t>
            </w:r>
          </w:p>
        </w:tc>
        <w:tc>
          <w:tcPr>
            <w:tcW w:w="2977" w:type="dxa"/>
            <w:tcBorders>
              <w:top w:val="single" w:sz="4" w:space="0" w:color="auto"/>
              <w:left w:val="nil"/>
              <w:bottom w:val="single" w:sz="4" w:space="0" w:color="auto"/>
              <w:right w:val="single" w:sz="4" w:space="0" w:color="auto"/>
            </w:tcBorders>
            <w:vAlign w:val="center"/>
          </w:tcPr>
          <w:p w14:paraId="077C8D85"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lang w:val="ru-RU"/>
              </w:rPr>
              <w:t>Шина</w:t>
            </w:r>
            <w:r w:rsidRPr="00093632">
              <w:rPr>
                <w:rFonts w:ascii="Times New Roman" w:eastAsia="Times New Roman" w:hAnsi="Times New Roman"/>
                <w:lang w:val="en-US"/>
              </w:rPr>
              <w:t xml:space="preserve"> 215/90-15C 99K</w:t>
            </w:r>
            <w:r w:rsidRPr="00093632">
              <w:rPr>
                <w:rFonts w:ascii="Times New Roman" w:eastAsia="Times New Roman" w:hAnsi="Times New Roman"/>
              </w:rPr>
              <w:t xml:space="preserve"> всесезонна</w:t>
            </w:r>
          </w:p>
        </w:tc>
        <w:tc>
          <w:tcPr>
            <w:tcW w:w="709" w:type="dxa"/>
            <w:tcBorders>
              <w:top w:val="single" w:sz="4" w:space="0" w:color="auto"/>
              <w:left w:val="nil"/>
              <w:bottom w:val="single" w:sz="4" w:space="0" w:color="auto"/>
              <w:right w:val="single" w:sz="4" w:space="0" w:color="auto"/>
            </w:tcBorders>
          </w:tcPr>
          <w:p w14:paraId="504DEBBA" w14:textId="77777777" w:rsidR="00093632" w:rsidRPr="00093632" w:rsidRDefault="00093632" w:rsidP="00093632">
            <w:pPr>
              <w:jc w:val="center"/>
              <w:rPr>
                <w:rFonts w:eastAsia="Times New Roman"/>
                <w:lang w:val="ru-RU"/>
              </w:rPr>
            </w:pPr>
            <w:proofErr w:type="spellStart"/>
            <w:r w:rsidRPr="00093632">
              <w:rPr>
                <w:rFonts w:ascii="Times New Roman" w:eastAsia="Times New Roman" w:hAnsi="Times New Roman"/>
              </w:rPr>
              <w:t>шт</w:t>
            </w:r>
            <w:proofErr w:type="spellEnd"/>
          </w:p>
        </w:tc>
        <w:tc>
          <w:tcPr>
            <w:tcW w:w="709" w:type="dxa"/>
            <w:tcBorders>
              <w:top w:val="single" w:sz="4" w:space="0" w:color="auto"/>
              <w:left w:val="nil"/>
              <w:bottom w:val="single" w:sz="4" w:space="0" w:color="auto"/>
              <w:right w:val="single" w:sz="4" w:space="0" w:color="auto"/>
            </w:tcBorders>
            <w:vAlign w:val="center"/>
          </w:tcPr>
          <w:p w14:paraId="58591230"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4</w:t>
            </w:r>
          </w:p>
        </w:tc>
        <w:tc>
          <w:tcPr>
            <w:tcW w:w="2835" w:type="dxa"/>
            <w:tcBorders>
              <w:top w:val="single" w:sz="4" w:space="0" w:color="auto"/>
              <w:left w:val="nil"/>
              <w:bottom w:val="single" w:sz="4" w:space="0" w:color="auto"/>
              <w:right w:val="single" w:sz="4" w:space="0" w:color="auto"/>
            </w:tcBorders>
          </w:tcPr>
          <w:p w14:paraId="6C1BB08C"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12AD0FB4" w14:textId="77777777" w:rsidTr="00093632">
        <w:trPr>
          <w:trHeight w:val="955"/>
        </w:trPr>
        <w:tc>
          <w:tcPr>
            <w:tcW w:w="593" w:type="dxa"/>
            <w:tcBorders>
              <w:top w:val="single" w:sz="4" w:space="0" w:color="auto"/>
              <w:left w:val="single" w:sz="4" w:space="0" w:color="auto"/>
              <w:bottom w:val="single" w:sz="4" w:space="0" w:color="auto"/>
              <w:right w:val="single" w:sz="4" w:space="0" w:color="auto"/>
            </w:tcBorders>
            <w:vAlign w:val="center"/>
          </w:tcPr>
          <w:p w14:paraId="23C9BCF9"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4</w:t>
            </w:r>
          </w:p>
        </w:tc>
        <w:tc>
          <w:tcPr>
            <w:tcW w:w="2809" w:type="dxa"/>
            <w:tcBorders>
              <w:top w:val="single" w:sz="4" w:space="0" w:color="auto"/>
              <w:left w:val="nil"/>
              <w:bottom w:val="single" w:sz="4" w:space="0" w:color="auto"/>
              <w:right w:val="single" w:sz="4" w:space="0" w:color="auto"/>
            </w:tcBorders>
            <w:vAlign w:val="center"/>
          </w:tcPr>
          <w:p w14:paraId="0D63679D"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lang w:val="ru-RU"/>
              </w:rPr>
              <w:t>Шина</w:t>
            </w:r>
            <w:r w:rsidRPr="00093632">
              <w:rPr>
                <w:rFonts w:ascii="Times New Roman" w:eastAsia="Times New Roman" w:hAnsi="Times New Roman"/>
                <w:lang w:val="en-US"/>
              </w:rPr>
              <w:t xml:space="preserve"> 185/65R15</w:t>
            </w:r>
          </w:p>
        </w:tc>
        <w:tc>
          <w:tcPr>
            <w:tcW w:w="2977" w:type="dxa"/>
            <w:tcBorders>
              <w:top w:val="single" w:sz="4" w:space="0" w:color="auto"/>
              <w:left w:val="nil"/>
              <w:bottom w:val="single" w:sz="4" w:space="0" w:color="auto"/>
              <w:right w:val="single" w:sz="4" w:space="0" w:color="auto"/>
            </w:tcBorders>
            <w:vAlign w:val="center"/>
          </w:tcPr>
          <w:p w14:paraId="398AACA1"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lang w:val="ru-RU"/>
              </w:rPr>
              <w:t>Шина</w:t>
            </w:r>
            <w:r w:rsidRPr="00093632">
              <w:rPr>
                <w:rFonts w:ascii="Times New Roman" w:eastAsia="Times New Roman" w:hAnsi="Times New Roman"/>
                <w:lang w:val="en-US"/>
              </w:rPr>
              <w:t>185/65R15 88H</w:t>
            </w:r>
            <w:r w:rsidRPr="00093632">
              <w:rPr>
                <w:rFonts w:ascii="Times New Roman" w:eastAsia="Times New Roman" w:hAnsi="Times New Roman"/>
              </w:rPr>
              <w:t xml:space="preserve"> літня</w:t>
            </w:r>
          </w:p>
        </w:tc>
        <w:tc>
          <w:tcPr>
            <w:tcW w:w="709" w:type="dxa"/>
            <w:tcBorders>
              <w:top w:val="single" w:sz="4" w:space="0" w:color="auto"/>
              <w:left w:val="nil"/>
              <w:bottom w:val="single" w:sz="4" w:space="0" w:color="auto"/>
              <w:right w:val="single" w:sz="4" w:space="0" w:color="auto"/>
            </w:tcBorders>
          </w:tcPr>
          <w:p w14:paraId="180D77FA" w14:textId="77777777" w:rsidR="00093632" w:rsidRPr="00093632" w:rsidRDefault="00093632" w:rsidP="00093632">
            <w:pPr>
              <w:jc w:val="center"/>
              <w:rPr>
                <w:rFonts w:eastAsia="Times New Roman"/>
                <w:lang w:val="ru-RU"/>
              </w:rPr>
            </w:pPr>
            <w:proofErr w:type="spellStart"/>
            <w:r w:rsidRPr="00093632">
              <w:rPr>
                <w:rFonts w:ascii="Times New Roman" w:eastAsia="Times New Roman" w:hAnsi="Times New Roman"/>
              </w:rPr>
              <w:t>шт</w:t>
            </w:r>
            <w:proofErr w:type="spellEnd"/>
          </w:p>
        </w:tc>
        <w:tc>
          <w:tcPr>
            <w:tcW w:w="709" w:type="dxa"/>
            <w:tcBorders>
              <w:top w:val="single" w:sz="4" w:space="0" w:color="auto"/>
              <w:left w:val="nil"/>
              <w:bottom w:val="single" w:sz="4" w:space="0" w:color="auto"/>
              <w:right w:val="single" w:sz="4" w:space="0" w:color="auto"/>
            </w:tcBorders>
            <w:vAlign w:val="center"/>
          </w:tcPr>
          <w:p w14:paraId="57C08357"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4</w:t>
            </w:r>
          </w:p>
        </w:tc>
        <w:tc>
          <w:tcPr>
            <w:tcW w:w="2835" w:type="dxa"/>
            <w:tcBorders>
              <w:top w:val="single" w:sz="4" w:space="0" w:color="auto"/>
              <w:left w:val="nil"/>
              <w:bottom w:val="single" w:sz="4" w:space="0" w:color="auto"/>
              <w:right w:val="single" w:sz="4" w:space="0" w:color="auto"/>
            </w:tcBorders>
          </w:tcPr>
          <w:p w14:paraId="0F7B926D"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1F56EF85" w14:textId="77777777" w:rsidTr="00093632">
        <w:trPr>
          <w:trHeight w:val="202"/>
        </w:trPr>
        <w:tc>
          <w:tcPr>
            <w:tcW w:w="593" w:type="dxa"/>
            <w:tcBorders>
              <w:top w:val="nil"/>
              <w:left w:val="single" w:sz="4" w:space="0" w:color="auto"/>
              <w:bottom w:val="single" w:sz="4" w:space="0" w:color="auto"/>
              <w:right w:val="single" w:sz="4" w:space="0" w:color="auto"/>
            </w:tcBorders>
            <w:shd w:val="clear" w:color="000000" w:fill="FFFFFF"/>
          </w:tcPr>
          <w:p w14:paraId="14403766"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5</w:t>
            </w:r>
          </w:p>
        </w:tc>
        <w:tc>
          <w:tcPr>
            <w:tcW w:w="2809" w:type="dxa"/>
            <w:tcBorders>
              <w:top w:val="nil"/>
              <w:left w:val="nil"/>
              <w:bottom w:val="single" w:sz="4" w:space="0" w:color="auto"/>
              <w:right w:val="single" w:sz="4" w:space="0" w:color="auto"/>
            </w:tcBorders>
            <w:shd w:val="clear" w:color="000000" w:fill="FFFFFF"/>
            <w:hideMark/>
          </w:tcPr>
          <w:p w14:paraId="7E99F0B5" w14:textId="77777777" w:rsidR="00093632" w:rsidRPr="00093632" w:rsidRDefault="00093632" w:rsidP="00093632">
            <w:pPr>
              <w:jc w:val="center"/>
              <w:rPr>
                <w:rFonts w:ascii="Times New Roman" w:eastAsia="Times New Roman" w:hAnsi="Times New Roman"/>
                <w:lang w:val="ru-RU"/>
              </w:rPr>
            </w:pPr>
            <w:r w:rsidRPr="00093632">
              <w:rPr>
                <w:rFonts w:ascii="Times New Roman" w:eastAsia="Times New Roman" w:hAnsi="Times New Roman"/>
                <w:lang w:val="ru-RU"/>
              </w:rPr>
              <w:t>Шина 315/80</w:t>
            </w:r>
            <w:r w:rsidRPr="00093632">
              <w:rPr>
                <w:rFonts w:ascii="Times New Roman" w:eastAsia="Times New Roman" w:hAnsi="Times New Roman"/>
                <w:lang w:val="en-US"/>
              </w:rPr>
              <w:t xml:space="preserve"> </w:t>
            </w:r>
            <w:r w:rsidRPr="00093632">
              <w:rPr>
                <w:rFonts w:ascii="Times New Roman" w:eastAsia="Times New Roman" w:hAnsi="Times New Roman"/>
                <w:lang w:val="ru-RU"/>
              </w:rPr>
              <w:t>R22,5</w:t>
            </w:r>
          </w:p>
        </w:tc>
        <w:tc>
          <w:tcPr>
            <w:tcW w:w="2977" w:type="dxa"/>
            <w:tcBorders>
              <w:top w:val="nil"/>
              <w:left w:val="nil"/>
              <w:bottom w:val="single" w:sz="4" w:space="0" w:color="auto"/>
              <w:right w:val="single" w:sz="4" w:space="0" w:color="auto"/>
            </w:tcBorders>
            <w:noWrap/>
            <w:hideMark/>
          </w:tcPr>
          <w:p w14:paraId="72B459D8" w14:textId="77777777" w:rsidR="00093632" w:rsidRPr="00093632" w:rsidRDefault="00093632" w:rsidP="00093632">
            <w:pPr>
              <w:jc w:val="center"/>
              <w:rPr>
                <w:rFonts w:ascii="Times New Roman" w:eastAsia="Times New Roman" w:hAnsi="Times New Roman"/>
              </w:rPr>
            </w:pPr>
            <w:r w:rsidRPr="00093632">
              <w:rPr>
                <w:rFonts w:ascii="Times New Roman" w:eastAsia="Times New Roman" w:hAnsi="Times New Roman"/>
                <w:lang w:val="ru-RU"/>
              </w:rPr>
              <w:t>Шина 315/80</w:t>
            </w:r>
            <w:r w:rsidRPr="00093632">
              <w:rPr>
                <w:rFonts w:ascii="Times New Roman" w:eastAsia="Times New Roman" w:hAnsi="Times New Roman"/>
                <w:lang w:val="en-US"/>
              </w:rPr>
              <w:t>R</w:t>
            </w:r>
            <w:r w:rsidRPr="00093632">
              <w:rPr>
                <w:rFonts w:ascii="Times New Roman" w:eastAsia="Times New Roman" w:hAnsi="Times New Roman"/>
                <w:lang w:val="ru-RU"/>
              </w:rPr>
              <w:t>22,5 15</w:t>
            </w:r>
            <w:r w:rsidRPr="00093632">
              <w:rPr>
                <w:rFonts w:ascii="Times New Roman" w:eastAsia="Times New Roman" w:hAnsi="Times New Roman"/>
              </w:rPr>
              <w:t>6</w:t>
            </w:r>
            <w:r w:rsidRPr="00093632">
              <w:rPr>
                <w:rFonts w:ascii="Times New Roman" w:eastAsia="Times New Roman" w:hAnsi="Times New Roman"/>
                <w:lang w:val="ru-RU"/>
              </w:rPr>
              <w:t>/15</w:t>
            </w:r>
            <w:r w:rsidRPr="00093632">
              <w:rPr>
                <w:rFonts w:ascii="Times New Roman" w:eastAsia="Times New Roman" w:hAnsi="Times New Roman"/>
              </w:rPr>
              <w:t>0</w:t>
            </w:r>
            <w:r w:rsidRPr="00093632">
              <w:rPr>
                <w:rFonts w:ascii="Times New Roman" w:eastAsia="Times New Roman" w:hAnsi="Times New Roman"/>
                <w:lang w:val="en-US"/>
              </w:rPr>
              <w:t>M</w:t>
            </w:r>
            <w:r w:rsidRPr="00093632">
              <w:rPr>
                <w:rFonts w:ascii="Times New Roman" w:eastAsia="Times New Roman" w:hAnsi="Times New Roman"/>
                <w:lang w:val="ru-RU"/>
              </w:rPr>
              <w:t xml:space="preserve"> </w:t>
            </w:r>
            <w:r w:rsidRPr="00093632">
              <w:rPr>
                <w:rFonts w:ascii="Times New Roman" w:eastAsia="Times New Roman" w:hAnsi="Times New Roman"/>
              </w:rPr>
              <w:t>М+</w:t>
            </w:r>
            <w:r w:rsidRPr="00093632">
              <w:rPr>
                <w:rFonts w:ascii="Times New Roman" w:eastAsia="Times New Roman" w:hAnsi="Times New Roman"/>
                <w:lang w:val="en-US"/>
              </w:rPr>
              <w:t>S</w:t>
            </w:r>
            <w:r w:rsidRPr="00093632">
              <w:rPr>
                <w:rFonts w:ascii="Times New Roman" w:eastAsia="Times New Roman" w:hAnsi="Times New Roman"/>
              </w:rPr>
              <w:t xml:space="preserve"> всесезонна</w:t>
            </w:r>
          </w:p>
        </w:tc>
        <w:tc>
          <w:tcPr>
            <w:tcW w:w="709" w:type="dxa"/>
            <w:tcBorders>
              <w:top w:val="nil"/>
              <w:left w:val="nil"/>
              <w:bottom w:val="single" w:sz="4" w:space="0" w:color="auto"/>
              <w:right w:val="single" w:sz="4" w:space="0" w:color="auto"/>
            </w:tcBorders>
            <w:hideMark/>
          </w:tcPr>
          <w:p w14:paraId="0BE7AAAF" w14:textId="77777777" w:rsidR="00093632" w:rsidRPr="00093632" w:rsidRDefault="00093632" w:rsidP="00093632">
            <w:pPr>
              <w:jc w:val="center"/>
              <w:rPr>
                <w:rFonts w:ascii="Times New Roman" w:eastAsia="Times New Roman" w:hAnsi="Times New Roman"/>
              </w:rPr>
            </w:pPr>
            <w:proofErr w:type="spellStart"/>
            <w:r w:rsidRPr="00093632">
              <w:rPr>
                <w:rFonts w:ascii="Times New Roman" w:eastAsia="Times New Roman" w:hAnsi="Times New Roman"/>
              </w:rPr>
              <w:t>шт</w:t>
            </w:r>
            <w:proofErr w:type="spellEnd"/>
          </w:p>
        </w:tc>
        <w:tc>
          <w:tcPr>
            <w:tcW w:w="709" w:type="dxa"/>
            <w:tcBorders>
              <w:top w:val="nil"/>
              <w:left w:val="nil"/>
              <w:bottom w:val="single" w:sz="4" w:space="0" w:color="auto"/>
              <w:right w:val="single" w:sz="4" w:space="0" w:color="auto"/>
            </w:tcBorders>
            <w:hideMark/>
          </w:tcPr>
          <w:p w14:paraId="518BAEC0" w14:textId="77777777" w:rsidR="00093632" w:rsidRPr="00093632" w:rsidRDefault="00093632" w:rsidP="00093632">
            <w:pPr>
              <w:jc w:val="center"/>
              <w:rPr>
                <w:rFonts w:ascii="Times New Roman" w:eastAsia="Times New Roman" w:hAnsi="Times New Roman"/>
                <w:lang w:val="en-US"/>
              </w:rPr>
            </w:pPr>
            <w:r w:rsidRPr="00093632">
              <w:rPr>
                <w:rFonts w:ascii="Times New Roman" w:eastAsia="Times New Roman" w:hAnsi="Times New Roman"/>
                <w:lang w:val="en-US"/>
              </w:rPr>
              <w:t>4</w:t>
            </w:r>
          </w:p>
        </w:tc>
        <w:tc>
          <w:tcPr>
            <w:tcW w:w="2835" w:type="dxa"/>
            <w:tcBorders>
              <w:top w:val="nil"/>
              <w:left w:val="nil"/>
              <w:bottom w:val="single" w:sz="4" w:space="0" w:color="auto"/>
              <w:right w:val="single" w:sz="4" w:space="0" w:color="auto"/>
            </w:tcBorders>
          </w:tcPr>
          <w:p w14:paraId="76BBD7E9" w14:textId="77777777" w:rsidR="00093632" w:rsidRPr="00093632" w:rsidRDefault="00093632" w:rsidP="00093632">
            <w:pPr>
              <w:jc w:val="center"/>
              <w:rPr>
                <w:rFonts w:eastAsia="Times New Roman"/>
                <w:lang w:val="ru-RU"/>
              </w:rPr>
            </w:pPr>
          </w:p>
        </w:tc>
      </w:tr>
      <w:tr w:rsidR="00093632" w:rsidRPr="00093632" w14:paraId="1283647B" w14:textId="77777777" w:rsidTr="00093632">
        <w:trPr>
          <w:trHeight w:val="202"/>
        </w:trPr>
        <w:tc>
          <w:tcPr>
            <w:tcW w:w="593" w:type="dxa"/>
            <w:tcBorders>
              <w:top w:val="nil"/>
              <w:left w:val="single" w:sz="4" w:space="0" w:color="auto"/>
              <w:bottom w:val="single" w:sz="4" w:space="0" w:color="auto"/>
              <w:right w:val="single" w:sz="4" w:space="0" w:color="auto"/>
            </w:tcBorders>
            <w:shd w:val="clear" w:color="000000" w:fill="FFFFFF"/>
            <w:vAlign w:val="center"/>
          </w:tcPr>
          <w:p w14:paraId="652F8E1E"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6</w:t>
            </w:r>
          </w:p>
        </w:tc>
        <w:tc>
          <w:tcPr>
            <w:tcW w:w="2809" w:type="dxa"/>
            <w:tcBorders>
              <w:top w:val="nil"/>
              <w:left w:val="nil"/>
              <w:bottom w:val="single" w:sz="4" w:space="0" w:color="auto"/>
              <w:right w:val="single" w:sz="4" w:space="0" w:color="auto"/>
            </w:tcBorders>
            <w:shd w:val="clear" w:color="000000" w:fill="FFFFFF"/>
            <w:vAlign w:val="center"/>
            <w:hideMark/>
          </w:tcPr>
          <w:p w14:paraId="6C6BF5B4"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eastAsia="ru-RU"/>
              </w:rPr>
              <w:t xml:space="preserve">Шина </w:t>
            </w:r>
            <w:r w:rsidRPr="00093632">
              <w:rPr>
                <w:rFonts w:ascii="Times New Roman" w:eastAsia="Times New Roman" w:hAnsi="Times New Roman"/>
                <w:color w:val="000000"/>
                <w:lang w:val="en-US" w:eastAsia="ru-RU"/>
              </w:rPr>
              <w:t>315/80 R22,5</w:t>
            </w:r>
          </w:p>
        </w:tc>
        <w:tc>
          <w:tcPr>
            <w:tcW w:w="2977" w:type="dxa"/>
            <w:tcBorders>
              <w:top w:val="nil"/>
              <w:left w:val="nil"/>
              <w:bottom w:val="single" w:sz="4" w:space="0" w:color="auto"/>
              <w:right w:val="single" w:sz="4" w:space="0" w:color="auto"/>
            </w:tcBorders>
            <w:noWrap/>
            <w:vAlign w:val="bottom"/>
            <w:hideMark/>
          </w:tcPr>
          <w:p w14:paraId="04BDEE4F"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 xml:space="preserve">Шина </w:t>
            </w:r>
            <w:r w:rsidRPr="00093632">
              <w:rPr>
                <w:rFonts w:ascii="Times New Roman" w:eastAsia="Times New Roman" w:hAnsi="Times New Roman"/>
                <w:color w:val="000000"/>
                <w:lang w:val="ru-RU" w:eastAsia="ru-RU"/>
              </w:rPr>
              <w:t xml:space="preserve">315/80 </w:t>
            </w:r>
            <w:r w:rsidRPr="00093632">
              <w:rPr>
                <w:rFonts w:ascii="Times New Roman" w:eastAsia="Times New Roman" w:hAnsi="Times New Roman"/>
                <w:color w:val="000000"/>
                <w:lang w:val="en-US" w:eastAsia="ru-RU"/>
              </w:rPr>
              <w:t>R</w:t>
            </w:r>
            <w:r w:rsidRPr="00093632">
              <w:rPr>
                <w:rFonts w:ascii="Times New Roman" w:eastAsia="Times New Roman" w:hAnsi="Times New Roman"/>
                <w:color w:val="000000"/>
                <w:lang w:val="ru-RU" w:eastAsia="ru-RU"/>
              </w:rPr>
              <w:t>22,5 157/154</w:t>
            </w:r>
            <w:r w:rsidRPr="00093632">
              <w:rPr>
                <w:rFonts w:ascii="Times New Roman" w:eastAsia="Times New Roman" w:hAnsi="Times New Roman"/>
                <w:color w:val="000000"/>
                <w:lang w:val="en-US" w:eastAsia="ru-RU"/>
              </w:rPr>
              <w:t>M</w:t>
            </w:r>
            <w:r w:rsidRPr="00093632">
              <w:rPr>
                <w:rFonts w:ascii="Times New Roman" w:eastAsia="Times New Roman" w:hAnsi="Times New Roman"/>
                <w:color w:val="000000"/>
                <w:lang w:val="ru-RU" w:eastAsia="ru-RU"/>
              </w:rPr>
              <w:t xml:space="preserve"> (20</w:t>
            </w:r>
            <w:r w:rsidRPr="00093632">
              <w:rPr>
                <w:rFonts w:ascii="Times New Roman" w:eastAsia="Times New Roman" w:hAnsi="Times New Roman"/>
                <w:color w:val="000000"/>
                <w:lang w:val="en-US" w:eastAsia="ru-RU"/>
              </w:rPr>
              <w:t>PR</w:t>
            </w:r>
            <w:r w:rsidRPr="00093632">
              <w:rPr>
                <w:rFonts w:ascii="Times New Roman" w:eastAsia="Times New Roman" w:hAnsi="Times New Roman"/>
                <w:color w:val="000000"/>
                <w:lang w:val="ru-RU" w:eastAsia="ru-RU"/>
              </w:rPr>
              <w:t xml:space="preserve">) </w:t>
            </w:r>
            <w:r w:rsidRPr="00093632">
              <w:rPr>
                <w:rFonts w:ascii="Times New Roman" w:eastAsia="Times New Roman" w:hAnsi="Times New Roman"/>
                <w:color w:val="000000"/>
                <w:lang w:val="en-US" w:eastAsia="ru-RU"/>
              </w:rPr>
              <w:t>M</w:t>
            </w:r>
            <w:r w:rsidRPr="00093632">
              <w:rPr>
                <w:rFonts w:ascii="Times New Roman" w:eastAsia="Times New Roman" w:hAnsi="Times New Roman"/>
                <w:color w:val="000000"/>
                <w:lang w:val="ru-RU" w:eastAsia="ru-RU"/>
              </w:rPr>
              <w:t>+</w:t>
            </w:r>
            <w:r w:rsidRPr="00093632">
              <w:rPr>
                <w:rFonts w:ascii="Times New Roman" w:eastAsia="Times New Roman" w:hAnsi="Times New Roman"/>
                <w:color w:val="000000"/>
                <w:lang w:val="en-US" w:eastAsia="ru-RU"/>
              </w:rPr>
              <w:t>S</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rPr>
              <w:t>всесезонна</w:t>
            </w:r>
          </w:p>
        </w:tc>
        <w:tc>
          <w:tcPr>
            <w:tcW w:w="709" w:type="dxa"/>
            <w:tcBorders>
              <w:top w:val="nil"/>
              <w:left w:val="nil"/>
              <w:bottom w:val="single" w:sz="4" w:space="0" w:color="auto"/>
              <w:right w:val="single" w:sz="4" w:space="0" w:color="auto"/>
            </w:tcBorders>
            <w:vAlign w:val="center"/>
            <w:hideMark/>
          </w:tcPr>
          <w:p w14:paraId="056C002E"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eastAsia="ru-RU"/>
              </w:rPr>
              <w:t>шт</w:t>
            </w:r>
            <w:proofErr w:type="spellEnd"/>
          </w:p>
        </w:tc>
        <w:tc>
          <w:tcPr>
            <w:tcW w:w="709" w:type="dxa"/>
            <w:tcBorders>
              <w:top w:val="nil"/>
              <w:left w:val="nil"/>
              <w:bottom w:val="single" w:sz="4" w:space="0" w:color="auto"/>
              <w:right w:val="single" w:sz="4" w:space="0" w:color="auto"/>
            </w:tcBorders>
            <w:vAlign w:val="center"/>
            <w:hideMark/>
          </w:tcPr>
          <w:p w14:paraId="1B4F9006"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2</w:t>
            </w:r>
          </w:p>
        </w:tc>
        <w:tc>
          <w:tcPr>
            <w:tcW w:w="2835" w:type="dxa"/>
            <w:tcBorders>
              <w:top w:val="nil"/>
              <w:left w:val="nil"/>
              <w:bottom w:val="single" w:sz="4" w:space="0" w:color="auto"/>
              <w:right w:val="single" w:sz="4" w:space="0" w:color="auto"/>
            </w:tcBorders>
          </w:tcPr>
          <w:p w14:paraId="5654E934"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p>
        </w:tc>
      </w:tr>
      <w:tr w:rsidR="00093632" w:rsidRPr="00093632" w14:paraId="5FD4F43D" w14:textId="77777777" w:rsidTr="00093632">
        <w:trPr>
          <w:trHeight w:val="202"/>
        </w:trPr>
        <w:tc>
          <w:tcPr>
            <w:tcW w:w="593" w:type="dxa"/>
            <w:tcBorders>
              <w:top w:val="nil"/>
              <w:left w:val="single" w:sz="4" w:space="0" w:color="auto"/>
              <w:bottom w:val="single" w:sz="4" w:space="0" w:color="auto"/>
              <w:right w:val="single" w:sz="4" w:space="0" w:color="auto"/>
            </w:tcBorders>
            <w:shd w:val="clear" w:color="000000" w:fill="FFFFFF"/>
            <w:vAlign w:val="center"/>
          </w:tcPr>
          <w:p w14:paraId="55B28E6F"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7</w:t>
            </w:r>
          </w:p>
        </w:tc>
        <w:tc>
          <w:tcPr>
            <w:tcW w:w="2809" w:type="dxa"/>
            <w:tcBorders>
              <w:top w:val="nil"/>
              <w:left w:val="nil"/>
              <w:bottom w:val="single" w:sz="4" w:space="0" w:color="auto"/>
              <w:right w:val="single" w:sz="4" w:space="0" w:color="auto"/>
            </w:tcBorders>
            <w:shd w:val="clear" w:color="000000" w:fill="FFFFFF"/>
            <w:vAlign w:val="center"/>
            <w:hideMark/>
          </w:tcPr>
          <w:p w14:paraId="3E0F2AAA"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Шина 9,00-16</w:t>
            </w:r>
          </w:p>
        </w:tc>
        <w:tc>
          <w:tcPr>
            <w:tcW w:w="2977" w:type="dxa"/>
            <w:tcBorders>
              <w:top w:val="nil"/>
              <w:left w:val="nil"/>
              <w:bottom w:val="single" w:sz="4" w:space="0" w:color="auto"/>
              <w:right w:val="single" w:sz="4" w:space="0" w:color="auto"/>
            </w:tcBorders>
            <w:noWrap/>
            <w:vAlign w:val="bottom"/>
            <w:hideMark/>
          </w:tcPr>
          <w:p w14:paraId="66E49CA3"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eastAsia="ru-RU"/>
              </w:rPr>
              <w:t>Шина 9,00-16 1</w:t>
            </w:r>
            <w:r w:rsidRPr="00093632">
              <w:rPr>
                <w:rFonts w:ascii="Times New Roman" w:eastAsia="Times New Roman" w:hAnsi="Times New Roman"/>
                <w:color w:val="000000"/>
                <w:lang w:val="en-US" w:eastAsia="ru-RU"/>
              </w:rPr>
              <w:t>23</w:t>
            </w:r>
            <w:r w:rsidRPr="00093632">
              <w:rPr>
                <w:rFonts w:ascii="Times New Roman" w:eastAsia="Times New Roman" w:hAnsi="Times New Roman"/>
                <w:color w:val="000000"/>
                <w:lang w:eastAsia="ru-RU"/>
              </w:rPr>
              <w:t xml:space="preserve"> А6 </w:t>
            </w:r>
            <w:proofErr w:type="spellStart"/>
            <w:r w:rsidRPr="00093632">
              <w:rPr>
                <w:rFonts w:ascii="Times New Roman" w:eastAsia="Times New Roman" w:hAnsi="Times New Roman"/>
                <w:color w:val="000000"/>
                <w:lang w:eastAsia="ru-RU"/>
              </w:rPr>
              <w:t>нс</w:t>
            </w:r>
            <w:proofErr w:type="spellEnd"/>
            <w:r w:rsidRPr="00093632">
              <w:rPr>
                <w:rFonts w:ascii="Times New Roman" w:eastAsia="Times New Roman" w:hAnsi="Times New Roman"/>
                <w:color w:val="000000"/>
                <w:lang w:eastAsia="ru-RU"/>
              </w:rPr>
              <w:t xml:space="preserve"> 10</w:t>
            </w:r>
          </w:p>
        </w:tc>
        <w:tc>
          <w:tcPr>
            <w:tcW w:w="709" w:type="dxa"/>
            <w:tcBorders>
              <w:top w:val="nil"/>
              <w:left w:val="nil"/>
              <w:bottom w:val="single" w:sz="4" w:space="0" w:color="auto"/>
              <w:right w:val="single" w:sz="4" w:space="0" w:color="auto"/>
            </w:tcBorders>
            <w:vAlign w:val="center"/>
            <w:hideMark/>
          </w:tcPr>
          <w:p w14:paraId="6B5A1418"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eastAsia="ru-RU"/>
              </w:rPr>
              <w:t>шт</w:t>
            </w:r>
            <w:proofErr w:type="spellEnd"/>
          </w:p>
        </w:tc>
        <w:tc>
          <w:tcPr>
            <w:tcW w:w="709" w:type="dxa"/>
            <w:tcBorders>
              <w:top w:val="nil"/>
              <w:left w:val="nil"/>
              <w:bottom w:val="single" w:sz="4" w:space="0" w:color="auto"/>
              <w:right w:val="single" w:sz="4" w:space="0" w:color="auto"/>
            </w:tcBorders>
            <w:vAlign w:val="center"/>
            <w:hideMark/>
          </w:tcPr>
          <w:p w14:paraId="79C1D8B9"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12</w:t>
            </w:r>
          </w:p>
        </w:tc>
        <w:tc>
          <w:tcPr>
            <w:tcW w:w="2835" w:type="dxa"/>
            <w:tcBorders>
              <w:top w:val="nil"/>
              <w:left w:val="nil"/>
              <w:bottom w:val="single" w:sz="4" w:space="0" w:color="auto"/>
              <w:right w:val="single" w:sz="4" w:space="0" w:color="auto"/>
            </w:tcBorders>
          </w:tcPr>
          <w:p w14:paraId="1CA422BA"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p>
        </w:tc>
      </w:tr>
      <w:tr w:rsidR="00093632" w:rsidRPr="00093632" w14:paraId="036F2C03" w14:textId="77777777" w:rsidTr="00093632">
        <w:trPr>
          <w:trHeight w:val="202"/>
        </w:trPr>
        <w:tc>
          <w:tcPr>
            <w:tcW w:w="593" w:type="dxa"/>
            <w:tcBorders>
              <w:top w:val="nil"/>
              <w:left w:val="single" w:sz="4" w:space="0" w:color="auto"/>
              <w:bottom w:val="single" w:sz="4" w:space="0" w:color="auto"/>
              <w:right w:val="single" w:sz="4" w:space="0" w:color="auto"/>
            </w:tcBorders>
            <w:shd w:val="clear" w:color="000000" w:fill="FFFFFF"/>
            <w:vAlign w:val="center"/>
          </w:tcPr>
          <w:p w14:paraId="07AAAA9F"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8</w:t>
            </w:r>
          </w:p>
        </w:tc>
        <w:tc>
          <w:tcPr>
            <w:tcW w:w="2809" w:type="dxa"/>
            <w:tcBorders>
              <w:top w:val="nil"/>
              <w:left w:val="nil"/>
              <w:bottom w:val="single" w:sz="4" w:space="0" w:color="auto"/>
              <w:right w:val="single" w:sz="4" w:space="0" w:color="auto"/>
            </w:tcBorders>
            <w:shd w:val="clear" w:color="000000" w:fill="FFFFFF"/>
            <w:vAlign w:val="center"/>
            <w:hideMark/>
          </w:tcPr>
          <w:p w14:paraId="39603CCD"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Шина 13,6</w:t>
            </w:r>
            <w:r w:rsidRPr="00093632">
              <w:rPr>
                <w:rFonts w:ascii="Times New Roman" w:eastAsia="Times New Roman" w:hAnsi="Times New Roman"/>
                <w:color w:val="000000"/>
                <w:lang w:val="en-US" w:eastAsia="ru-RU"/>
              </w:rPr>
              <w:t>0R</w:t>
            </w:r>
            <w:r w:rsidRPr="00093632">
              <w:rPr>
                <w:rFonts w:ascii="Times New Roman" w:eastAsia="Times New Roman" w:hAnsi="Times New Roman"/>
                <w:color w:val="000000"/>
                <w:lang w:eastAsia="ru-RU"/>
              </w:rPr>
              <w:t>24</w:t>
            </w:r>
          </w:p>
        </w:tc>
        <w:tc>
          <w:tcPr>
            <w:tcW w:w="2977" w:type="dxa"/>
            <w:tcBorders>
              <w:top w:val="nil"/>
              <w:left w:val="nil"/>
              <w:bottom w:val="single" w:sz="4" w:space="0" w:color="auto"/>
              <w:right w:val="single" w:sz="4" w:space="0" w:color="auto"/>
            </w:tcBorders>
            <w:noWrap/>
            <w:vAlign w:val="bottom"/>
            <w:hideMark/>
          </w:tcPr>
          <w:p w14:paraId="3C09504D"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Шина 13,6</w:t>
            </w:r>
            <w:r w:rsidRPr="00093632">
              <w:rPr>
                <w:rFonts w:ascii="Times New Roman" w:eastAsia="Times New Roman" w:hAnsi="Times New Roman"/>
                <w:color w:val="000000"/>
                <w:lang w:val="ru-RU" w:eastAsia="ru-RU"/>
              </w:rPr>
              <w:t xml:space="preserve">0 </w:t>
            </w:r>
            <w:r w:rsidRPr="00093632">
              <w:rPr>
                <w:rFonts w:ascii="Times New Roman" w:eastAsia="Times New Roman" w:hAnsi="Times New Roman"/>
                <w:color w:val="000000"/>
                <w:lang w:val="en-US" w:eastAsia="ru-RU"/>
              </w:rPr>
              <w:t>R</w:t>
            </w:r>
            <w:r w:rsidRPr="00093632">
              <w:rPr>
                <w:rFonts w:ascii="Times New Roman" w:eastAsia="Times New Roman" w:hAnsi="Times New Roman"/>
                <w:color w:val="000000"/>
                <w:lang w:eastAsia="ru-RU"/>
              </w:rPr>
              <w:t xml:space="preserve">24 </w:t>
            </w:r>
            <w:r w:rsidRPr="00093632">
              <w:rPr>
                <w:rFonts w:ascii="Times New Roman" w:eastAsia="Times New Roman" w:hAnsi="Times New Roman"/>
                <w:color w:val="000000"/>
                <w:lang w:val="ru-RU" w:eastAsia="ru-RU"/>
              </w:rPr>
              <w:t xml:space="preserve"> 125</w:t>
            </w:r>
            <w:r w:rsidRPr="00093632">
              <w:rPr>
                <w:rFonts w:ascii="Times New Roman" w:eastAsia="Times New Roman" w:hAnsi="Times New Roman"/>
                <w:color w:val="000000"/>
                <w:lang w:val="en-US" w:eastAsia="ru-RU"/>
              </w:rPr>
              <w:t>A</w:t>
            </w:r>
            <w:r w:rsidRPr="00093632">
              <w:rPr>
                <w:rFonts w:ascii="Times New Roman" w:eastAsia="Times New Roman" w:hAnsi="Times New Roman"/>
                <w:color w:val="000000"/>
                <w:lang w:val="ru-RU" w:eastAsia="ru-RU"/>
              </w:rPr>
              <w:t>8/125</w:t>
            </w:r>
            <w:r w:rsidRPr="00093632">
              <w:rPr>
                <w:rFonts w:ascii="Times New Roman" w:eastAsia="Times New Roman" w:hAnsi="Times New Roman"/>
                <w:color w:val="000000"/>
                <w:lang w:val="en-US" w:eastAsia="ru-RU"/>
              </w:rPr>
              <w:t>B</w:t>
            </w:r>
            <w:r w:rsidRPr="00093632">
              <w:rPr>
                <w:rFonts w:ascii="Times New Roman" w:eastAsia="Times New Roman" w:hAnsi="Times New Roman"/>
                <w:color w:val="000000"/>
                <w:lang w:val="ru-RU" w:eastAsia="ru-RU"/>
              </w:rPr>
              <w:t xml:space="preserve"> </w:t>
            </w:r>
            <w:r w:rsidRPr="00093632">
              <w:rPr>
                <w:rFonts w:ascii="Times New Roman" w:eastAsia="Times New Roman" w:hAnsi="Times New Roman"/>
                <w:color w:val="000000"/>
                <w:lang w:val="en-US" w:eastAsia="ru-RU"/>
              </w:rPr>
              <w:t>TL</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rPr>
              <w:t>всесезонна</w:t>
            </w:r>
          </w:p>
        </w:tc>
        <w:tc>
          <w:tcPr>
            <w:tcW w:w="709" w:type="dxa"/>
            <w:tcBorders>
              <w:top w:val="nil"/>
              <w:left w:val="nil"/>
              <w:bottom w:val="single" w:sz="4" w:space="0" w:color="auto"/>
              <w:right w:val="single" w:sz="4" w:space="0" w:color="auto"/>
            </w:tcBorders>
            <w:vAlign w:val="center"/>
            <w:hideMark/>
          </w:tcPr>
          <w:p w14:paraId="4C5A6CEB"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eastAsia="ru-RU"/>
              </w:rPr>
              <w:t>шт</w:t>
            </w:r>
            <w:proofErr w:type="spellEnd"/>
          </w:p>
        </w:tc>
        <w:tc>
          <w:tcPr>
            <w:tcW w:w="709" w:type="dxa"/>
            <w:tcBorders>
              <w:top w:val="nil"/>
              <w:left w:val="nil"/>
              <w:bottom w:val="single" w:sz="4" w:space="0" w:color="auto"/>
              <w:right w:val="single" w:sz="4" w:space="0" w:color="auto"/>
            </w:tcBorders>
            <w:vAlign w:val="center"/>
            <w:hideMark/>
          </w:tcPr>
          <w:p w14:paraId="44115022"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color w:val="000000"/>
                <w:lang w:val="en-US" w:eastAsia="ru-RU"/>
              </w:rPr>
              <w:t>4</w:t>
            </w:r>
          </w:p>
        </w:tc>
        <w:tc>
          <w:tcPr>
            <w:tcW w:w="2835" w:type="dxa"/>
            <w:tcBorders>
              <w:top w:val="nil"/>
              <w:left w:val="nil"/>
              <w:bottom w:val="single" w:sz="4" w:space="0" w:color="auto"/>
              <w:right w:val="single" w:sz="4" w:space="0" w:color="auto"/>
            </w:tcBorders>
          </w:tcPr>
          <w:p w14:paraId="673BFD3E"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p>
        </w:tc>
      </w:tr>
      <w:tr w:rsidR="00093632" w:rsidRPr="00093632" w14:paraId="6A038EDC" w14:textId="77777777" w:rsidTr="00093632">
        <w:trPr>
          <w:trHeight w:val="778"/>
        </w:trPr>
        <w:tc>
          <w:tcPr>
            <w:tcW w:w="593" w:type="dxa"/>
            <w:tcBorders>
              <w:top w:val="nil"/>
              <w:left w:val="single" w:sz="4" w:space="0" w:color="auto"/>
              <w:bottom w:val="single" w:sz="4" w:space="0" w:color="auto"/>
              <w:right w:val="single" w:sz="4" w:space="0" w:color="auto"/>
            </w:tcBorders>
            <w:shd w:val="clear" w:color="000000" w:fill="FFFFFF"/>
            <w:vAlign w:val="center"/>
          </w:tcPr>
          <w:p w14:paraId="5AF82590"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9</w:t>
            </w:r>
          </w:p>
        </w:tc>
        <w:tc>
          <w:tcPr>
            <w:tcW w:w="2809" w:type="dxa"/>
            <w:tcBorders>
              <w:top w:val="nil"/>
              <w:left w:val="nil"/>
              <w:bottom w:val="single" w:sz="4" w:space="0" w:color="auto"/>
              <w:right w:val="single" w:sz="4" w:space="0" w:color="auto"/>
            </w:tcBorders>
            <w:shd w:val="clear" w:color="000000" w:fill="FFFFFF"/>
            <w:vAlign w:val="center"/>
            <w:hideMark/>
          </w:tcPr>
          <w:p w14:paraId="7CC5E12C"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Шина 16,9</w:t>
            </w:r>
            <w:r w:rsidRPr="00093632">
              <w:rPr>
                <w:rFonts w:ascii="Times New Roman" w:eastAsia="Times New Roman" w:hAnsi="Times New Roman"/>
                <w:color w:val="000000"/>
                <w:lang w:val="en-US" w:eastAsia="ru-RU"/>
              </w:rPr>
              <w:t>0 R</w:t>
            </w:r>
            <w:r w:rsidRPr="00093632">
              <w:rPr>
                <w:rFonts w:ascii="Times New Roman" w:eastAsia="Times New Roman" w:hAnsi="Times New Roman"/>
                <w:color w:val="000000"/>
                <w:lang w:eastAsia="ru-RU"/>
              </w:rPr>
              <w:t>34</w:t>
            </w:r>
          </w:p>
        </w:tc>
        <w:tc>
          <w:tcPr>
            <w:tcW w:w="2977" w:type="dxa"/>
            <w:tcBorders>
              <w:top w:val="nil"/>
              <w:left w:val="nil"/>
              <w:bottom w:val="single" w:sz="4" w:space="0" w:color="auto"/>
              <w:right w:val="single" w:sz="4" w:space="0" w:color="auto"/>
            </w:tcBorders>
            <w:noWrap/>
            <w:vAlign w:val="bottom"/>
            <w:hideMark/>
          </w:tcPr>
          <w:p w14:paraId="4E5C4959"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Шина 16,9</w:t>
            </w:r>
            <w:r w:rsidRPr="00093632">
              <w:rPr>
                <w:rFonts w:ascii="Times New Roman" w:eastAsia="Times New Roman" w:hAnsi="Times New Roman"/>
                <w:color w:val="000000"/>
                <w:lang w:val="ru-RU" w:eastAsia="ru-RU"/>
              </w:rPr>
              <w:t xml:space="preserve">0 </w:t>
            </w:r>
            <w:r w:rsidRPr="00093632">
              <w:rPr>
                <w:rFonts w:ascii="Times New Roman" w:eastAsia="Times New Roman" w:hAnsi="Times New Roman"/>
                <w:color w:val="000000"/>
                <w:lang w:val="en-US" w:eastAsia="ru-RU"/>
              </w:rPr>
              <w:t>R</w:t>
            </w:r>
            <w:r w:rsidRPr="00093632">
              <w:rPr>
                <w:rFonts w:ascii="Times New Roman" w:eastAsia="Times New Roman" w:hAnsi="Times New Roman"/>
                <w:color w:val="000000"/>
                <w:lang w:eastAsia="ru-RU"/>
              </w:rPr>
              <w:t xml:space="preserve">34 </w:t>
            </w:r>
            <w:r w:rsidRPr="00093632">
              <w:rPr>
                <w:rFonts w:ascii="Times New Roman" w:eastAsia="Times New Roman" w:hAnsi="Times New Roman"/>
                <w:color w:val="000000"/>
                <w:lang w:val="ru-RU" w:eastAsia="ru-RU"/>
              </w:rPr>
              <w:t>142</w:t>
            </w:r>
            <w:r w:rsidRPr="00093632">
              <w:rPr>
                <w:rFonts w:ascii="Times New Roman" w:eastAsia="Times New Roman" w:hAnsi="Times New Roman"/>
                <w:color w:val="000000"/>
                <w:lang w:val="en-US" w:eastAsia="ru-RU"/>
              </w:rPr>
              <w:t>A</w:t>
            </w:r>
            <w:r w:rsidRPr="00093632">
              <w:rPr>
                <w:rFonts w:ascii="Times New Roman" w:eastAsia="Times New Roman" w:hAnsi="Times New Roman"/>
                <w:color w:val="000000"/>
                <w:lang w:val="ru-RU" w:eastAsia="ru-RU"/>
              </w:rPr>
              <w:t>8/142</w:t>
            </w:r>
            <w:r w:rsidRPr="00093632">
              <w:rPr>
                <w:rFonts w:ascii="Times New Roman" w:eastAsia="Times New Roman" w:hAnsi="Times New Roman"/>
                <w:color w:val="000000"/>
                <w:lang w:val="en-US" w:eastAsia="ru-RU"/>
              </w:rPr>
              <w:t>B</w:t>
            </w:r>
            <w:r w:rsidRPr="00093632">
              <w:rPr>
                <w:rFonts w:ascii="Times New Roman" w:eastAsia="Times New Roman" w:hAnsi="Times New Roman"/>
                <w:color w:val="000000"/>
                <w:lang w:val="ru-RU" w:eastAsia="ru-RU"/>
              </w:rPr>
              <w:t xml:space="preserve"> </w:t>
            </w:r>
            <w:r w:rsidRPr="00093632">
              <w:rPr>
                <w:rFonts w:ascii="Times New Roman" w:eastAsia="Times New Roman" w:hAnsi="Times New Roman"/>
                <w:color w:val="000000"/>
                <w:lang w:val="en-US" w:eastAsia="ru-RU"/>
              </w:rPr>
              <w:t>TL</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rPr>
              <w:t>всесезонна</w:t>
            </w:r>
          </w:p>
        </w:tc>
        <w:tc>
          <w:tcPr>
            <w:tcW w:w="709" w:type="dxa"/>
            <w:tcBorders>
              <w:top w:val="nil"/>
              <w:left w:val="nil"/>
              <w:bottom w:val="single" w:sz="4" w:space="0" w:color="auto"/>
              <w:right w:val="single" w:sz="4" w:space="0" w:color="auto"/>
            </w:tcBorders>
            <w:vAlign w:val="center"/>
            <w:hideMark/>
          </w:tcPr>
          <w:p w14:paraId="4576B89E"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eastAsia="ru-RU"/>
              </w:rPr>
              <w:t>шт</w:t>
            </w:r>
            <w:proofErr w:type="spellEnd"/>
          </w:p>
        </w:tc>
        <w:tc>
          <w:tcPr>
            <w:tcW w:w="709" w:type="dxa"/>
            <w:tcBorders>
              <w:top w:val="nil"/>
              <w:left w:val="nil"/>
              <w:bottom w:val="single" w:sz="4" w:space="0" w:color="auto"/>
              <w:right w:val="single" w:sz="4" w:space="0" w:color="auto"/>
            </w:tcBorders>
            <w:vAlign w:val="center"/>
            <w:hideMark/>
          </w:tcPr>
          <w:p w14:paraId="769564B4"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2</w:t>
            </w:r>
          </w:p>
        </w:tc>
        <w:tc>
          <w:tcPr>
            <w:tcW w:w="2835" w:type="dxa"/>
            <w:tcBorders>
              <w:top w:val="nil"/>
              <w:left w:val="nil"/>
              <w:bottom w:val="single" w:sz="4" w:space="0" w:color="auto"/>
              <w:right w:val="single" w:sz="4" w:space="0" w:color="auto"/>
            </w:tcBorders>
          </w:tcPr>
          <w:p w14:paraId="5C454F64"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64B60916" w14:textId="77777777" w:rsidTr="00093632">
        <w:trPr>
          <w:trHeight w:val="778"/>
        </w:trPr>
        <w:tc>
          <w:tcPr>
            <w:tcW w:w="593" w:type="dxa"/>
            <w:tcBorders>
              <w:top w:val="nil"/>
              <w:left w:val="single" w:sz="4" w:space="0" w:color="auto"/>
              <w:bottom w:val="single" w:sz="4" w:space="0" w:color="auto"/>
              <w:right w:val="single" w:sz="4" w:space="0" w:color="auto"/>
            </w:tcBorders>
            <w:shd w:val="clear" w:color="000000" w:fill="FFFFFF"/>
            <w:vAlign w:val="center"/>
          </w:tcPr>
          <w:p w14:paraId="258C7E77"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10</w:t>
            </w:r>
          </w:p>
        </w:tc>
        <w:tc>
          <w:tcPr>
            <w:tcW w:w="2809" w:type="dxa"/>
            <w:tcBorders>
              <w:top w:val="nil"/>
              <w:left w:val="nil"/>
              <w:bottom w:val="single" w:sz="4" w:space="0" w:color="auto"/>
              <w:right w:val="single" w:sz="4" w:space="0" w:color="auto"/>
            </w:tcBorders>
            <w:shd w:val="clear" w:color="000000" w:fill="FFFFFF"/>
            <w:vAlign w:val="center"/>
            <w:hideMark/>
          </w:tcPr>
          <w:p w14:paraId="19DC6E54"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eastAsia="ru-RU"/>
              </w:rPr>
              <w:t>Шина 8.25R20</w:t>
            </w:r>
          </w:p>
        </w:tc>
        <w:tc>
          <w:tcPr>
            <w:tcW w:w="2977" w:type="dxa"/>
            <w:tcBorders>
              <w:top w:val="nil"/>
              <w:left w:val="nil"/>
              <w:bottom w:val="single" w:sz="4" w:space="0" w:color="auto"/>
              <w:right w:val="single" w:sz="4" w:space="0" w:color="auto"/>
            </w:tcBorders>
            <w:noWrap/>
            <w:vAlign w:val="bottom"/>
            <w:hideMark/>
          </w:tcPr>
          <w:p w14:paraId="388150DA"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Шина 8,25</w:t>
            </w:r>
            <w:r w:rsidRPr="00093632">
              <w:rPr>
                <w:rFonts w:ascii="Times New Roman" w:eastAsia="Times New Roman" w:hAnsi="Times New Roman"/>
                <w:color w:val="000000"/>
                <w:lang w:val="en-US" w:eastAsia="ru-RU"/>
              </w:rPr>
              <w:t>R</w:t>
            </w:r>
            <w:r w:rsidRPr="00093632">
              <w:rPr>
                <w:rFonts w:ascii="Times New Roman" w:eastAsia="Times New Roman" w:hAnsi="Times New Roman"/>
                <w:color w:val="000000"/>
                <w:lang w:val="ru-RU" w:eastAsia="ru-RU"/>
              </w:rPr>
              <w:t>20</w:t>
            </w:r>
            <w:r w:rsidRPr="00093632">
              <w:rPr>
                <w:rFonts w:ascii="Times New Roman" w:eastAsia="Times New Roman" w:hAnsi="Times New Roman"/>
                <w:color w:val="000000"/>
                <w:lang w:val="en-US" w:eastAsia="ru-RU"/>
              </w:rPr>
              <w:t> </w:t>
            </w:r>
            <w:r w:rsidRPr="00093632">
              <w:rPr>
                <w:rFonts w:ascii="Times New Roman" w:eastAsia="Times New Roman" w:hAnsi="Times New Roman"/>
                <w:color w:val="000000"/>
                <w:lang w:val="ru-RU" w:eastAsia="ru-RU"/>
              </w:rPr>
              <w:t>139/137</w:t>
            </w:r>
            <w:r w:rsidRPr="00093632">
              <w:rPr>
                <w:rFonts w:ascii="Times New Roman" w:eastAsia="Times New Roman" w:hAnsi="Times New Roman"/>
                <w:color w:val="000000"/>
                <w:lang w:val="en-US" w:eastAsia="ru-RU"/>
              </w:rPr>
              <w:t>K</w:t>
            </w:r>
            <w:r w:rsidRPr="00093632">
              <w:rPr>
                <w:rFonts w:ascii="Times New Roman" w:eastAsia="Times New Roman" w:hAnsi="Times New Roman"/>
                <w:color w:val="000000"/>
                <w:lang w:val="ru-RU" w:eastAsia="ru-RU"/>
              </w:rPr>
              <w:t xml:space="preserve"> (16</w:t>
            </w:r>
            <w:r w:rsidRPr="00093632">
              <w:rPr>
                <w:rFonts w:ascii="Times New Roman" w:eastAsia="Times New Roman" w:hAnsi="Times New Roman"/>
                <w:color w:val="000000"/>
                <w:lang w:val="en-US" w:eastAsia="ru-RU"/>
              </w:rPr>
              <w:t>PR</w:t>
            </w:r>
            <w:r w:rsidRPr="00093632">
              <w:rPr>
                <w:rFonts w:ascii="Times New Roman" w:eastAsia="Times New Roman" w:hAnsi="Times New Roman"/>
                <w:color w:val="000000"/>
                <w:lang w:val="ru-RU" w:eastAsia="ru-RU"/>
              </w:rPr>
              <w:t>)</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rPr>
              <w:t>всесезонна</w:t>
            </w:r>
          </w:p>
        </w:tc>
        <w:tc>
          <w:tcPr>
            <w:tcW w:w="709" w:type="dxa"/>
            <w:tcBorders>
              <w:top w:val="nil"/>
              <w:left w:val="nil"/>
              <w:bottom w:val="single" w:sz="4" w:space="0" w:color="auto"/>
              <w:right w:val="single" w:sz="4" w:space="0" w:color="auto"/>
            </w:tcBorders>
            <w:vAlign w:val="center"/>
            <w:hideMark/>
          </w:tcPr>
          <w:p w14:paraId="540787D9"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eastAsia="ru-RU"/>
              </w:rPr>
              <w:t>шт</w:t>
            </w:r>
            <w:proofErr w:type="spellEnd"/>
          </w:p>
        </w:tc>
        <w:tc>
          <w:tcPr>
            <w:tcW w:w="709" w:type="dxa"/>
            <w:tcBorders>
              <w:top w:val="nil"/>
              <w:left w:val="nil"/>
              <w:bottom w:val="single" w:sz="4" w:space="0" w:color="auto"/>
              <w:right w:val="single" w:sz="4" w:space="0" w:color="auto"/>
            </w:tcBorders>
            <w:vAlign w:val="center"/>
            <w:hideMark/>
          </w:tcPr>
          <w:p w14:paraId="3FF362B4"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r w:rsidRPr="00093632">
              <w:rPr>
                <w:rFonts w:ascii="Times New Roman" w:eastAsia="Times New Roman" w:hAnsi="Times New Roman"/>
                <w:color w:val="000000"/>
                <w:lang w:eastAsia="ru-RU"/>
              </w:rPr>
              <w:t>4</w:t>
            </w:r>
          </w:p>
        </w:tc>
        <w:tc>
          <w:tcPr>
            <w:tcW w:w="2835" w:type="dxa"/>
            <w:tcBorders>
              <w:top w:val="nil"/>
              <w:left w:val="nil"/>
              <w:bottom w:val="single" w:sz="4" w:space="0" w:color="auto"/>
              <w:right w:val="single" w:sz="4" w:space="0" w:color="auto"/>
            </w:tcBorders>
          </w:tcPr>
          <w:p w14:paraId="771E692E"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7F44A550" w14:textId="77777777" w:rsidTr="00093632">
        <w:trPr>
          <w:trHeight w:val="778"/>
        </w:trPr>
        <w:tc>
          <w:tcPr>
            <w:tcW w:w="593" w:type="dxa"/>
            <w:tcBorders>
              <w:top w:val="nil"/>
              <w:left w:val="single" w:sz="4" w:space="0" w:color="auto"/>
              <w:bottom w:val="nil"/>
              <w:right w:val="single" w:sz="4" w:space="0" w:color="auto"/>
            </w:tcBorders>
            <w:shd w:val="clear" w:color="000000" w:fill="FFFFFF"/>
            <w:vAlign w:val="center"/>
          </w:tcPr>
          <w:p w14:paraId="3687891A"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11</w:t>
            </w:r>
          </w:p>
        </w:tc>
        <w:tc>
          <w:tcPr>
            <w:tcW w:w="2809" w:type="dxa"/>
            <w:tcBorders>
              <w:top w:val="nil"/>
              <w:left w:val="nil"/>
              <w:bottom w:val="nil"/>
              <w:right w:val="single" w:sz="4" w:space="0" w:color="auto"/>
            </w:tcBorders>
            <w:shd w:val="clear" w:color="000000" w:fill="FFFFFF"/>
            <w:vAlign w:val="center"/>
            <w:hideMark/>
          </w:tcPr>
          <w:p w14:paraId="08A38ACF"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eastAsia="ru-RU"/>
              </w:rPr>
              <w:t xml:space="preserve">Шина </w:t>
            </w:r>
            <w:r w:rsidRPr="00093632">
              <w:rPr>
                <w:rFonts w:ascii="Times New Roman" w:eastAsia="Times New Roman" w:hAnsi="Times New Roman"/>
                <w:color w:val="000000"/>
                <w:lang w:val="en-US" w:eastAsia="ru-RU"/>
              </w:rPr>
              <w:t>15,5</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color w:val="000000"/>
                <w:lang w:val="en-US" w:eastAsia="ru-RU"/>
              </w:rPr>
              <w:t xml:space="preserve"> R38</w:t>
            </w:r>
          </w:p>
        </w:tc>
        <w:tc>
          <w:tcPr>
            <w:tcW w:w="2977" w:type="dxa"/>
            <w:tcBorders>
              <w:top w:val="nil"/>
              <w:left w:val="nil"/>
              <w:bottom w:val="nil"/>
              <w:right w:val="single" w:sz="4" w:space="0" w:color="auto"/>
            </w:tcBorders>
            <w:noWrap/>
            <w:vAlign w:val="bottom"/>
            <w:hideMark/>
          </w:tcPr>
          <w:p w14:paraId="0510CAF2" w14:textId="77777777" w:rsidR="00093632" w:rsidRPr="00093632" w:rsidRDefault="00093632" w:rsidP="00093632">
            <w:pPr>
              <w:spacing w:after="0" w:line="240" w:lineRule="auto"/>
              <w:jc w:val="center"/>
              <w:rPr>
                <w:rFonts w:ascii="Times New Roman" w:eastAsia="Times New Roman" w:hAnsi="Times New Roman"/>
                <w:color w:val="000000"/>
                <w:lang w:eastAsia="ru-RU"/>
              </w:rPr>
            </w:pPr>
            <w:r w:rsidRPr="00093632">
              <w:rPr>
                <w:rFonts w:ascii="Times New Roman" w:eastAsia="Times New Roman" w:hAnsi="Times New Roman"/>
                <w:color w:val="000000"/>
                <w:lang w:eastAsia="ru-RU"/>
              </w:rPr>
              <w:t xml:space="preserve">Шина </w:t>
            </w:r>
            <w:r w:rsidRPr="00093632">
              <w:rPr>
                <w:rFonts w:ascii="Times New Roman" w:eastAsia="Times New Roman" w:hAnsi="Times New Roman"/>
                <w:color w:val="000000"/>
                <w:lang w:val="ru-RU" w:eastAsia="ru-RU"/>
              </w:rPr>
              <w:t>15,5</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color w:val="000000"/>
                <w:lang w:val="en-US" w:eastAsia="ru-RU"/>
              </w:rPr>
              <w:t>R</w:t>
            </w:r>
            <w:r w:rsidRPr="00093632">
              <w:rPr>
                <w:rFonts w:ascii="Times New Roman" w:eastAsia="Times New Roman" w:hAnsi="Times New Roman"/>
                <w:color w:val="000000"/>
                <w:lang w:val="ru-RU" w:eastAsia="ru-RU"/>
              </w:rPr>
              <w:t>38</w:t>
            </w:r>
            <w:r w:rsidRPr="00093632">
              <w:rPr>
                <w:rFonts w:ascii="Times New Roman" w:eastAsia="Times New Roman" w:hAnsi="Times New Roman"/>
                <w:color w:val="000000"/>
                <w:lang w:val="en-US" w:eastAsia="ru-RU"/>
              </w:rPr>
              <w:t> </w:t>
            </w:r>
            <w:r w:rsidRPr="00093632">
              <w:rPr>
                <w:rFonts w:ascii="Times New Roman" w:eastAsia="Times New Roman" w:hAnsi="Times New Roman"/>
                <w:color w:val="000000"/>
                <w:lang w:val="ru-RU" w:eastAsia="ru-RU"/>
              </w:rPr>
              <w:t>134</w:t>
            </w:r>
            <w:r w:rsidRPr="00093632">
              <w:rPr>
                <w:rFonts w:ascii="Times New Roman" w:eastAsia="Times New Roman" w:hAnsi="Times New Roman"/>
                <w:color w:val="000000"/>
                <w:lang w:val="en-US" w:eastAsia="ru-RU"/>
              </w:rPr>
              <w:t>A</w:t>
            </w:r>
            <w:r w:rsidRPr="00093632">
              <w:rPr>
                <w:rFonts w:ascii="Times New Roman" w:eastAsia="Times New Roman" w:hAnsi="Times New Roman"/>
                <w:color w:val="000000"/>
                <w:lang w:val="ru-RU" w:eastAsia="ru-RU"/>
              </w:rPr>
              <w:t>8 154/151</w:t>
            </w:r>
            <w:r w:rsidRPr="00093632">
              <w:rPr>
                <w:rFonts w:ascii="Times New Roman" w:eastAsia="Times New Roman" w:hAnsi="Times New Roman"/>
                <w:color w:val="000000"/>
                <w:lang w:val="en-US" w:eastAsia="ru-RU"/>
              </w:rPr>
              <w:t>M</w:t>
            </w:r>
            <w:r w:rsidRPr="00093632">
              <w:rPr>
                <w:rFonts w:ascii="Times New Roman" w:eastAsia="Times New Roman" w:hAnsi="Times New Roman"/>
                <w:color w:val="000000"/>
                <w:lang w:val="ru-RU" w:eastAsia="ru-RU"/>
              </w:rPr>
              <w:t xml:space="preserve"> </w:t>
            </w:r>
            <w:r w:rsidRPr="00093632">
              <w:rPr>
                <w:rFonts w:ascii="Times New Roman" w:eastAsia="Times New Roman" w:hAnsi="Times New Roman"/>
                <w:color w:val="000000"/>
                <w:lang w:val="en-US" w:eastAsia="ru-RU"/>
              </w:rPr>
              <w:t>D</w:t>
            </w:r>
            <w:r w:rsidRPr="00093632">
              <w:rPr>
                <w:rFonts w:ascii="Times New Roman" w:eastAsia="Times New Roman" w:hAnsi="Times New Roman"/>
                <w:color w:val="000000"/>
                <w:lang w:val="ru-RU" w:eastAsia="ru-RU"/>
              </w:rPr>
              <w:t>801 3</w:t>
            </w:r>
            <w:r w:rsidRPr="00093632">
              <w:rPr>
                <w:rFonts w:ascii="Times New Roman" w:eastAsia="Times New Roman" w:hAnsi="Times New Roman"/>
                <w:color w:val="000000"/>
                <w:lang w:val="en-US" w:eastAsia="ru-RU"/>
              </w:rPr>
              <w:t>PMSF</w:t>
            </w:r>
            <w:r w:rsidRPr="00093632">
              <w:rPr>
                <w:rFonts w:ascii="Times New Roman" w:eastAsia="Times New Roman" w:hAnsi="Times New Roman"/>
                <w:color w:val="000000"/>
                <w:lang w:eastAsia="ru-RU"/>
              </w:rPr>
              <w:t xml:space="preserve"> </w:t>
            </w:r>
            <w:r w:rsidRPr="00093632">
              <w:rPr>
                <w:rFonts w:ascii="Times New Roman" w:eastAsia="Times New Roman" w:hAnsi="Times New Roman"/>
              </w:rPr>
              <w:t>всесезонна</w:t>
            </w:r>
          </w:p>
        </w:tc>
        <w:tc>
          <w:tcPr>
            <w:tcW w:w="709" w:type="dxa"/>
            <w:tcBorders>
              <w:top w:val="nil"/>
              <w:left w:val="nil"/>
              <w:bottom w:val="nil"/>
              <w:right w:val="single" w:sz="4" w:space="0" w:color="auto"/>
            </w:tcBorders>
            <w:vAlign w:val="center"/>
            <w:hideMark/>
          </w:tcPr>
          <w:p w14:paraId="70464BAD"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roofErr w:type="spellStart"/>
            <w:r w:rsidRPr="00093632">
              <w:rPr>
                <w:rFonts w:ascii="Times New Roman" w:eastAsia="Times New Roman" w:hAnsi="Times New Roman"/>
                <w:color w:val="000000"/>
                <w:lang w:eastAsia="ru-RU"/>
              </w:rPr>
              <w:t>шт</w:t>
            </w:r>
            <w:proofErr w:type="spellEnd"/>
          </w:p>
        </w:tc>
        <w:tc>
          <w:tcPr>
            <w:tcW w:w="709" w:type="dxa"/>
            <w:tcBorders>
              <w:top w:val="nil"/>
              <w:left w:val="nil"/>
              <w:bottom w:val="nil"/>
              <w:right w:val="single" w:sz="4" w:space="0" w:color="auto"/>
            </w:tcBorders>
            <w:vAlign w:val="center"/>
            <w:hideMark/>
          </w:tcPr>
          <w:p w14:paraId="53D21AAA"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r w:rsidRPr="00093632">
              <w:rPr>
                <w:rFonts w:ascii="Times New Roman" w:eastAsia="Times New Roman" w:hAnsi="Times New Roman"/>
                <w:color w:val="000000"/>
                <w:lang w:val="en-US" w:eastAsia="ru-RU"/>
              </w:rPr>
              <w:t>8</w:t>
            </w:r>
          </w:p>
        </w:tc>
        <w:tc>
          <w:tcPr>
            <w:tcW w:w="2835" w:type="dxa"/>
            <w:tcBorders>
              <w:top w:val="nil"/>
              <w:left w:val="nil"/>
              <w:bottom w:val="nil"/>
              <w:right w:val="single" w:sz="4" w:space="0" w:color="auto"/>
            </w:tcBorders>
          </w:tcPr>
          <w:p w14:paraId="3E55DE79"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090CD354" w14:textId="77777777" w:rsidTr="00093632">
        <w:trPr>
          <w:trHeight w:val="778"/>
        </w:trPr>
        <w:tc>
          <w:tcPr>
            <w:tcW w:w="593" w:type="dxa"/>
            <w:tcBorders>
              <w:top w:val="nil"/>
              <w:left w:val="single" w:sz="4" w:space="0" w:color="auto"/>
              <w:bottom w:val="nil"/>
              <w:right w:val="single" w:sz="4" w:space="0" w:color="auto"/>
            </w:tcBorders>
            <w:shd w:val="clear" w:color="000000" w:fill="FFFFFF"/>
            <w:vAlign w:val="center"/>
          </w:tcPr>
          <w:p w14:paraId="0786FAB5"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
        </w:tc>
        <w:tc>
          <w:tcPr>
            <w:tcW w:w="2809" w:type="dxa"/>
            <w:tcBorders>
              <w:top w:val="nil"/>
              <w:left w:val="nil"/>
              <w:bottom w:val="nil"/>
              <w:right w:val="single" w:sz="4" w:space="0" w:color="auto"/>
            </w:tcBorders>
            <w:shd w:val="clear" w:color="000000" w:fill="FFFFFF"/>
            <w:vAlign w:val="center"/>
          </w:tcPr>
          <w:p w14:paraId="604CA2FB"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c>
          <w:tcPr>
            <w:tcW w:w="2977" w:type="dxa"/>
            <w:tcBorders>
              <w:top w:val="nil"/>
              <w:left w:val="nil"/>
              <w:bottom w:val="nil"/>
              <w:right w:val="single" w:sz="4" w:space="0" w:color="auto"/>
            </w:tcBorders>
            <w:noWrap/>
            <w:vAlign w:val="bottom"/>
          </w:tcPr>
          <w:p w14:paraId="77155DFB"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c>
          <w:tcPr>
            <w:tcW w:w="709" w:type="dxa"/>
            <w:tcBorders>
              <w:top w:val="nil"/>
              <w:left w:val="nil"/>
              <w:bottom w:val="nil"/>
              <w:right w:val="single" w:sz="4" w:space="0" w:color="auto"/>
            </w:tcBorders>
            <w:vAlign w:val="center"/>
          </w:tcPr>
          <w:p w14:paraId="09C36E7B"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c>
          <w:tcPr>
            <w:tcW w:w="709" w:type="dxa"/>
            <w:tcBorders>
              <w:top w:val="nil"/>
              <w:left w:val="nil"/>
              <w:bottom w:val="nil"/>
              <w:right w:val="single" w:sz="4" w:space="0" w:color="auto"/>
            </w:tcBorders>
            <w:vAlign w:val="center"/>
          </w:tcPr>
          <w:p w14:paraId="297227BF"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p>
        </w:tc>
        <w:tc>
          <w:tcPr>
            <w:tcW w:w="2835" w:type="dxa"/>
            <w:tcBorders>
              <w:top w:val="nil"/>
              <w:left w:val="nil"/>
              <w:bottom w:val="nil"/>
              <w:right w:val="single" w:sz="4" w:space="0" w:color="auto"/>
            </w:tcBorders>
          </w:tcPr>
          <w:p w14:paraId="1B6B93AB"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r w:rsidR="00093632" w:rsidRPr="00093632" w14:paraId="15459B95" w14:textId="77777777" w:rsidTr="00093632">
        <w:trPr>
          <w:trHeight w:val="52"/>
        </w:trPr>
        <w:tc>
          <w:tcPr>
            <w:tcW w:w="593" w:type="dxa"/>
            <w:tcBorders>
              <w:top w:val="nil"/>
              <w:left w:val="single" w:sz="4" w:space="0" w:color="auto"/>
              <w:bottom w:val="single" w:sz="4" w:space="0" w:color="auto"/>
              <w:right w:val="single" w:sz="4" w:space="0" w:color="auto"/>
            </w:tcBorders>
            <w:shd w:val="clear" w:color="000000" w:fill="FFFFFF"/>
            <w:vAlign w:val="center"/>
          </w:tcPr>
          <w:p w14:paraId="4C13E693" w14:textId="77777777" w:rsidR="00093632" w:rsidRPr="00093632" w:rsidRDefault="00093632" w:rsidP="00093632">
            <w:pPr>
              <w:spacing w:after="0" w:line="240" w:lineRule="auto"/>
              <w:jc w:val="center"/>
              <w:rPr>
                <w:rFonts w:ascii="Times New Roman" w:eastAsia="Times New Roman" w:hAnsi="Times New Roman"/>
                <w:color w:val="000000"/>
                <w:lang w:val="ru-RU" w:eastAsia="ru-RU"/>
              </w:rPr>
            </w:pPr>
          </w:p>
        </w:tc>
        <w:tc>
          <w:tcPr>
            <w:tcW w:w="2809" w:type="dxa"/>
            <w:tcBorders>
              <w:top w:val="nil"/>
              <w:left w:val="nil"/>
              <w:bottom w:val="single" w:sz="4" w:space="0" w:color="auto"/>
              <w:right w:val="single" w:sz="4" w:space="0" w:color="auto"/>
            </w:tcBorders>
            <w:shd w:val="clear" w:color="000000" w:fill="FFFFFF"/>
            <w:vAlign w:val="center"/>
          </w:tcPr>
          <w:p w14:paraId="328183EC"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c>
          <w:tcPr>
            <w:tcW w:w="2977" w:type="dxa"/>
            <w:tcBorders>
              <w:top w:val="nil"/>
              <w:left w:val="nil"/>
              <w:bottom w:val="single" w:sz="4" w:space="0" w:color="auto"/>
              <w:right w:val="single" w:sz="4" w:space="0" w:color="auto"/>
            </w:tcBorders>
            <w:noWrap/>
            <w:vAlign w:val="bottom"/>
          </w:tcPr>
          <w:p w14:paraId="2DAECB81" w14:textId="77777777" w:rsidR="00093632" w:rsidRPr="00093632" w:rsidRDefault="00093632" w:rsidP="00093632">
            <w:pPr>
              <w:spacing w:after="0" w:line="240" w:lineRule="auto"/>
              <w:rPr>
                <w:rFonts w:ascii="Times New Roman" w:eastAsia="Times New Roman" w:hAnsi="Times New Roman"/>
                <w:color w:val="000000"/>
                <w:lang w:eastAsia="ru-RU"/>
              </w:rPr>
            </w:pPr>
          </w:p>
        </w:tc>
        <w:tc>
          <w:tcPr>
            <w:tcW w:w="709" w:type="dxa"/>
            <w:tcBorders>
              <w:top w:val="nil"/>
              <w:left w:val="nil"/>
              <w:bottom w:val="single" w:sz="4" w:space="0" w:color="auto"/>
              <w:right w:val="single" w:sz="4" w:space="0" w:color="auto"/>
            </w:tcBorders>
            <w:vAlign w:val="center"/>
          </w:tcPr>
          <w:p w14:paraId="25C1D461"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c>
          <w:tcPr>
            <w:tcW w:w="709" w:type="dxa"/>
            <w:tcBorders>
              <w:top w:val="nil"/>
              <w:left w:val="nil"/>
              <w:bottom w:val="single" w:sz="4" w:space="0" w:color="auto"/>
              <w:right w:val="single" w:sz="4" w:space="0" w:color="auto"/>
            </w:tcBorders>
            <w:vAlign w:val="center"/>
          </w:tcPr>
          <w:p w14:paraId="17FD4FC7" w14:textId="77777777" w:rsidR="00093632" w:rsidRPr="00093632" w:rsidRDefault="00093632" w:rsidP="00093632">
            <w:pPr>
              <w:spacing w:after="0" w:line="240" w:lineRule="auto"/>
              <w:jc w:val="center"/>
              <w:rPr>
                <w:rFonts w:ascii="Times New Roman" w:eastAsia="Times New Roman" w:hAnsi="Times New Roman"/>
                <w:color w:val="000000"/>
                <w:lang w:val="en-US" w:eastAsia="ru-RU"/>
              </w:rPr>
            </w:pPr>
          </w:p>
        </w:tc>
        <w:tc>
          <w:tcPr>
            <w:tcW w:w="2835" w:type="dxa"/>
            <w:tcBorders>
              <w:top w:val="nil"/>
              <w:left w:val="nil"/>
              <w:bottom w:val="single" w:sz="4" w:space="0" w:color="auto"/>
              <w:right w:val="single" w:sz="4" w:space="0" w:color="auto"/>
            </w:tcBorders>
          </w:tcPr>
          <w:p w14:paraId="6BEA4428" w14:textId="77777777" w:rsidR="00093632" w:rsidRPr="00093632" w:rsidRDefault="00093632" w:rsidP="00093632">
            <w:pPr>
              <w:spacing w:after="0" w:line="240" w:lineRule="auto"/>
              <w:jc w:val="center"/>
              <w:rPr>
                <w:rFonts w:ascii="Times New Roman" w:eastAsia="Times New Roman" w:hAnsi="Times New Roman"/>
                <w:color w:val="000000"/>
                <w:lang w:eastAsia="ru-RU"/>
              </w:rPr>
            </w:pPr>
          </w:p>
        </w:tc>
      </w:tr>
    </w:tbl>
    <w:p w14:paraId="6869CCDB" w14:textId="77777777" w:rsidR="00B433AE" w:rsidRDefault="00B433AE" w:rsidP="00B433AE">
      <w:pPr>
        <w:ind w:left="-25" w:right="113" w:firstLine="367"/>
        <w:jc w:val="right"/>
        <w:rPr>
          <w:rFonts w:ascii="Times New Roman" w:hAnsi="Times New Roman"/>
          <w:b/>
          <w:bCs/>
          <w:color w:val="000000"/>
        </w:rPr>
      </w:pPr>
    </w:p>
    <w:p w14:paraId="4BF58050" w14:textId="77777777" w:rsidR="00093632" w:rsidRPr="00093632" w:rsidRDefault="00093632" w:rsidP="00093632">
      <w:pPr>
        <w:spacing w:after="0" w:line="256" w:lineRule="auto"/>
        <w:jc w:val="both"/>
        <w:rPr>
          <w:rFonts w:ascii="Times New Roman" w:eastAsia="Times New Roman" w:hAnsi="Times New Roman"/>
          <w:lang w:val="ru-RU"/>
        </w:rPr>
      </w:pPr>
      <w:r w:rsidRPr="00093632">
        <w:rPr>
          <w:rFonts w:ascii="Times New Roman" w:eastAsia="Times New Roman" w:hAnsi="Times New Roman"/>
        </w:rPr>
        <w:t xml:space="preserve">Для підтвердження технічних характеристик товару, </w:t>
      </w:r>
      <w:proofErr w:type="spellStart"/>
      <w:r w:rsidRPr="00093632">
        <w:rPr>
          <w:rFonts w:ascii="Times New Roman" w:eastAsia="Times New Roman" w:hAnsi="Times New Roman"/>
          <w:lang w:val="ru-RU"/>
        </w:rPr>
        <w:t>Учасник</w:t>
      </w:r>
      <w:proofErr w:type="spellEnd"/>
      <w:r w:rsidRPr="00093632">
        <w:rPr>
          <w:rFonts w:ascii="Times New Roman" w:eastAsia="Times New Roman" w:hAnsi="Times New Roman"/>
          <w:lang w:val="ru-RU"/>
        </w:rPr>
        <w:t xml:space="preserve"> у </w:t>
      </w:r>
      <w:proofErr w:type="spellStart"/>
      <w:r w:rsidRPr="00093632">
        <w:rPr>
          <w:rFonts w:ascii="Times New Roman" w:eastAsia="Times New Roman" w:hAnsi="Times New Roman"/>
          <w:lang w:val="ru-RU"/>
        </w:rPr>
        <w:t>складі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пропозицій</w:t>
      </w:r>
      <w:proofErr w:type="spellEnd"/>
      <w:r w:rsidRPr="00093632">
        <w:rPr>
          <w:rFonts w:ascii="Times New Roman" w:eastAsia="Times New Roman" w:hAnsi="Times New Roman"/>
          <w:lang w:val="ru-RU"/>
        </w:rPr>
        <w:t xml:space="preserve"> </w:t>
      </w:r>
      <w:r w:rsidRPr="00093632">
        <w:rPr>
          <w:rFonts w:ascii="Times New Roman" w:eastAsia="Times New Roman" w:hAnsi="Times New Roman"/>
          <w:b/>
          <w:lang w:val="ru-RU"/>
        </w:rPr>
        <w:t xml:space="preserve">повинен </w:t>
      </w:r>
      <w:proofErr w:type="spellStart"/>
      <w:r w:rsidRPr="00093632">
        <w:rPr>
          <w:rFonts w:ascii="Times New Roman" w:eastAsia="Times New Roman" w:hAnsi="Times New Roman"/>
          <w:b/>
          <w:lang w:val="ru-RU"/>
        </w:rPr>
        <w:t>надати</w:t>
      </w:r>
      <w:proofErr w:type="spellEnd"/>
      <w:r w:rsidRPr="00093632">
        <w:rPr>
          <w:rFonts w:ascii="Times New Roman" w:eastAsia="Times New Roman" w:hAnsi="Times New Roman"/>
          <w:b/>
        </w:rPr>
        <w:t xml:space="preserve"> </w:t>
      </w:r>
      <w:r w:rsidRPr="00093632">
        <w:rPr>
          <w:rFonts w:ascii="Times New Roman" w:eastAsia="Times New Roman" w:hAnsi="Times New Roman"/>
          <w:b/>
          <w:lang w:val="ru-RU"/>
        </w:rPr>
        <w:t xml:space="preserve"> </w:t>
      </w:r>
      <w:r w:rsidRPr="00093632">
        <w:rPr>
          <w:rFonts w:ascii="Times New Roman" w:eastAsia="Times New Roman" w:hAnsi="Times New Roman"/>
          <w:b/>
        </w:rPr>
        <w:t>заповнену Таблицю №1</w:t>
      </w:r>
      <w:r w:rsidRPr="00093632">
        <w:rPr>
          <w:rFonts w:ascii="Times New Roman" w:eastAsia="Times New Roman" w:hAnsi="Times New Roman"/>
        </w:rPr>
        <w:t xml:space="preserve"> Додатку 2 до тендерної документації.</w:t>
      </w:r>
      <w:r w:rsidRPr="00093632">
        <w:rPr>
          <w:rFonts w:ascii="Times New Roman" w:eastAsia="Times New Roman" w:hAnsi="Times New Roman"/>
          <w:bCs/>
          <w:i/>
          <w:color w:val="000000"/>
        </w:rPr>
        <w:t xml:space="preserve"> Необхідно</w:t>
      </w:r>
      <w:r w:rsidRPr="00093632">
        <w:rPr>
          <w:rFonts w:ascii="Times New Roman" w:eastAsia="Times New Roman" w:hAnsi="Times New Roman"/>
          <w:bCs/>
          <w:i/>
        </w:rPr>
        <w:t xml:space="preserve"> вказати точне найменування продукції, що планується до постачання у відповідності з накладною або іншим первинним документом, що використовується учасником</w:t>
      </w:r>
      <w:r w:rsidRPr="00093632">
        <w:rPr>
          <w:rFonts w:ascii="Times New Roman" w:eastAsia="Times New Roman" w:hAnsi="Times New Roman"/>
          <w:bCs/>
          <w:i/>
          <w:lang w:val="ru-RU"/>
        </w:rPr>
        <w:t>.</w:t>
      </w:r>
    </w:p>
    <w:p w14:paraId="2448599A" w14:textId="77777777" w:rsidR="00093632" w:rsidRPr="00093632" w:rsidRDefault="00093632" w:rsidP="00093632">
      <w:pPr>
        <w:tabs>
          <w:tab w:val="left" w:pos="284"/>
          <w:tab w:val="left" w:pos="426"/>
        </w:tabs>
        <w:spacing w:after="0" w:line="240" w:lineRule="auto"/>
        <w:contextualSpacing/>
        <w:rPr>
          <w:rFonts w:ascii="Times New Roman" w:eastAsia="Times New Roman" w:hAnsi="Times New Roman"/>
          <w:b/>
          <w:i/>
          <w:lang w:eastAsia="ru-RU"/>
        </w:rPr>
      </w:pPr>
      <w:r w:rsidRPr="00093632">
        <w:rPr>
          <w:rFonts w:ascii="Times New Roman" w:eastAsia="Times New Roman" w:hAnsi="Times New Roman"/>
          <w:b/>
          <w:i/>
          <w:lang w:eastAsia="ru-RU"/>
        </w:rPr>
        <w:t>Примітка:</w:t>
      </w:r>
    </w:p>
    <w:p w14:paraId="06A228F0" w14:textId="77777777" w:rsidR="00093632" w:rsidRPr="00093632" w:rsidRDefault="00093632" w:rsidP="00093632">
      <w:pPr>
        <w:tabs>
          <w:tab w:val="left" w:pos="284"/>
          <w:tab w:val="left" w:pos="426"/>
        </w:tabs>
        <w:spacing w:after="0" w:line="240" w:lineRule="auto"/>
        <w:contextualSpacing/>
        <w:jc w:val="both"/>
        <w:rPr>
          <w:rFonts w:ascii="Times New Roman" w:eastAsia="Times New Roman" w:hAnsi="Times New Roman"/>
          <w:b/>
          <w:i/>
          <w:lang w:val="ru-RU"/>
        </w:rPr>
      </w:pPr>
      <w:r w:rsidRPr="00093632">
        <w:rPr>
          <w:rFonts w:ascii="Times New Roman" w:eastAsia="Times New Roman" w:hAnsi="Times New Roman"/>
          <w:b/>
          <w:i/>
        </w:rPr>
        <w:t xml:space="preserve">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 </w:t>
      </w:r>
      <w:r w:rsidRPr="00093632">
        <w:rPr>
          <w:rFonts w:ascii="Times New Roman" w:eastAsia="Times New Roman" w:hAnsi="Times New Roman"/>
          <w:b/>
          <w:i/>
          <w:lang w:val="ru-RU"/>
        </w:rPr>
        <w:t xml:space="preserve">Товар за </w:t>
      </w:r>
      <w:proofErr w:type="spellStart"/>
      <w:r w:rsidRPr="00093632">
        <w:rPr>
          <w:rFonts w:ascii="Times New Roman" w:eastAsia="Times New Roman" w:hAnsi="Times New Roman"/>
          <w:b/>
          <w:i/>
          <w:lang w:val="ru-RU"/>
        </w:rPr>
        <w:t>технічними</w:t>
      </w:r>
      <w:proofErr w:type="spellEnd"/>
      <w:r w:rsidRPr="00093632">
        <w:rPr>
          <w:rFonts w:ascii="Times New Roman" w:eastAsia="Times New Roman" w:hAnsi="Times New Roman"/>
          <w:b/>
          <w:i/>
          <w:lang w:val="ru-RU"/>
        </w:rPr>
        <w:t xml:space="preserve"> характеристиками та </w:t>
      </w:r>
      <w:proofErr w:type="spellStart"/>
      <w:r w:rsidRPr="00093632">
        <w:rPr>
          <w:rFonts w:ascii="Times New Roman" w:eastAsia="Times New Roman" w:hAnsi="Times New Roman"/>
          <w:b/>
          <w:i/>
          <w:lang w:val="ru-RU"/>
        </w:rPr>
        <w:t>якістю</w:t>
      </w:r>
      <w:proofErr w:type="spellEnd"/>
      <w:r w:rsidRPr="00093632">
        <w:rPr>
          <w:rFonts w:ascii="Times New Roman" w:eastAsia="Times New Roman" w:hAnsi="Times New Roman"/>
          <w:b/>
          <w:i/>
          <w:lang w:val="ru-RU"/>
        </w:rPr>
        <w:t xml:space="preserve"> повинен </w:t>
      </w:r>
      <w:proofErr w:type="spellStart"/>
      <w:r w:rsidRPr="00093632">
        <w:rPr>
          <w:rFonts w:ascii="Times New Roman" w:eastAsia="Times New Roman" w:hAnsi="Times New Roman"/>
          <w:b/>
          <w:i/>
          <w:lang w:val="ru-RU"/>
        </w:rPr>
        <w:t>відповідати</w:t>
      </w:r>
      <w:proofErr w:type="spellEnd"/>
      <w:r w:rsidRPr="00093632">
        <w:rPr>
          <w:rFonts w:ascii="Times New Roman" w:eastAsia="Times New Roman" w:hAnsi="Times New Roman"/>
          <w:b/>
          <w:i/>
          <w:lang w:val="ru-RU"/>
        </w:rPr>
        <w:t xml:space="preserve"> </w:t>
      </w:r>
      <w:proofErr w:type="spellStart"/>
      <w:r w:rsidRPr="00093632">
        <w:rPr>
          <w:rFonts w:ascii="Times New Roman" w:eastAsia="Times New Roman" w:hAnsi="Times New Roman"/>
          <w:b/>
          <w:i/>
          <w:lang w:val="ru-RU"/>
        </w:rPr>
        <w:t>усім</w:t>
      </w:r>
      <w:proofErr w:type="spellEnd"/>
      <w:r w:rsidRPr="00093632">
        <w:rPr>
          <w:rFonts w:ascii="Times New Roman" w:eastAsia="Times New Roman" w:hAnsi="Times New Roman"/>
          <w:b/>
          <w:i/>
          <w:lang w:val="ru-RU"/>
        </w:rPr>
        <w:t xml:space="preserve"> </w:t>
      </w:r>
      <w:proofErr w:type="spellStart"/>
      <w:r w:rsidRPr="00093632">
        <w:rPr>
          <w:rFonts w:ascii="Times New Roman" w:eastAsia="Times New Roman" w:hAnsi="Times New Roman"/>
          <w:b/>
          <w:i/>
          <w:lang w:val="ru-RU"/>
        </w:rPr>
        <w:t>наведеним</w:t>
      </w:r>
      <w:proofErr w:type="spellEnd"/>
      <w:r w:rsidRPr="00093632">
        <w:rPr>
          <w:rFonts w:ascii="Times New Roman" w:eastAsia="Times New Roman" w:hAnsi="Times New Roman"/>
          <w:b/>
          <w:i/>
          <w:lang w:val="ru-RU"/>
        </w:rPr>
        <w:t xml:space="preserve"> у </w:t>
      </w:r>
      <w:proofErr w:type="spellStart"/>
      <w:r w:rsidRPr="00093632">
        <w:rPr>
          <w:rFonts w:ascii="Times New Roman" w:eastAsia="Times New Roman" w:hAnsi="Times New Roman"/>
          <w:b/>
          <w:i/>
          <w:lang w:val="ru-RU"/>
        </w:rPr>
        <w:t>переліку</w:t>
      </w:r>
      <w:proofErr w:type="spellEnd"/>
      <w:r w:rsidRPr="00093632">
        <w:rPr>
          <w:rFonts w:ascii="Times New Roman" w:eastAsia="Times New Roman" w:hAnsi="Times New Roman"/>
          <w:b/>
          <w:i/>
          <w:lang w:val="ru-RU"/>
        </w:rPr>
        <w:t xml:space="preserve"> </w:t>
      </w:r>
      <w:proofErr w:type="spellStart"/>
      <w:r w:rsidRPr="00093632">
        <w:rPr>
          <w:rFonts w:ascii="Times New Roman" w:eastAsia="Times New Roman" w:hAnsi="Times New Roman"/>
          <w:b/>
          <w:i/>
          <w:lang w:val="ru-RU"/>
        </w:rPr>
        <w:t>найменуванням</w:t>
      </w:r>
      <w:proofErr w:type="spellEnd"/>
      <w:r w:rsidRPr="00093632">
        <w:rPr>
          <w:rFonts w:ascii="Times New Roman" w:eastAsia="Times New Roman" w:hAnsi="Times New Roman"/>
          <w:b/>
          <w:i/>
          <w:lang w:val="ru-RU"/>
        </w:rPr>
        <w:t>/характеристикам.</w:t>
      </w:r>
    </w:p>
    <w:p w14:paraId="16093750" w14:textId="77777777" w:rsidR="00093632" w:rsidRPr="00093632" w:rsidRDefault="00093632" w:rsidP="00093632">
      <w:pPr>
        <w:numPr>
          <w:ilvl w:val="12"/>
          <w:numId w:val="0"/>
        </w:numPr>
        <w:shd w:val="clear" w:color="auto" w:fill="FFFFFF"/>
        <w:autoSpaceDE w:val="0"/>
        <w:autoSpaceDN w:val="0"/>
        <w:adjustRightInd w:val="0"/>
        <w:spacing w:after="0" w:line="256" w:lineRule="auto"/>
        <w:jc w:val="both"/>
        <w:rPr>
          <w:rFonts w:ascii="Times New Roman" w:eastAsia="Times New Roman" w:hAnsi="Times New Roman"/>
          <w:b/>
          <w:bCs/>
          <w:i/>
        </w:rPr>
      </w:pPr>
      <w:r w:rsidRPr="00093632">
        <w:rPr>
          <w:rFonts w:ascii="Times New Roman" w:eastAsia="Times New Roman" w:hAnsi="Times New Roman"/>
          <w:b/>
          <w:bCs/>
          <w:i/>
        </w:rPr>
        <w:t>У разі подання пропозиції, яка не відповідає технічним вимогам та визначеному переліку, пропозиція не буде розглядатись та оцінюватись і буде відхилена як така, що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7A9BAD68" w14:textId="77777777" w:rsidR="00093632" w:rsidRPr="00093632" w:rsidRDefault="00093632" w:rsidP="00093632">
      <w:pPr>
        <w:spacing w:before="113" w:after="120"/>
        <w:jc w:val="both"/>
        <w:rPr>
          <w:rFonts w:ascii="Times New Roman" w:eastAsia="Times New Roman" w:hAnsi="Times New Roman"/>
          <w:bCs/>
          <w:i/>
        </w:rPr>
      </w:pPr>
      <w:r w:rsidRPr="00093632">
        <w:rPr>
          <w:rFonts w:ascii="Times New Roman" w:eastAsia="Times New Roman" w:hAnsi="Times New Roman"/>
          <w:bCs/>
          <w:color w:val="000000"/>
        </w:rPr>
        <w:t xml:space="preserve">  </w:t>
      </w:r>
    </w:p>
    <w:p w14:paraId="41587B92" w14:textId="77777777" w:rsidR="00093632" w:rsidRPr="00093632" w:rsidRDefault="00093632" w:rsidP="00093632">
      <w:pPr>
        <w:tabs>
          <w:tab w:val="left" w:pos="675"/>
        </w:tabs>
        <w:ind w:right="113"/>
        <w:rPr>
          <w:rFonts w:ascii="Times New Roman" w:eastAsia="Times New Roman" w:hAnsi="Times New Roman"/>
          <w:lang w:val="ru-RU"/>
        </w:rPr>
      </w:pPr>
      <w:r w:rsidRPr="00093632">
        <w:rPr>
          <w:rFonts w:ascii="Times New Roman" w:eastAsia="Times New Roman" w:hAnsi="Times New Roman"/>
          <w:lang w:val="ru-RU"/>
        </w:rPr>
        <w:t xml:space="preserve">1. Товар повинен бути </w:t>
      </w:r>
      <w:proofErr w:type="spellStart"/>
      <w:r w:rsidRPr="00093632">
        <w:rPr>
          <w:rFonts w:ascii="Times New Roman" w:eastAsia="Times New Roman" w:hAnsi="Times New Roman"/>
          <w:lang w:val="ru-RU"/>
        </w:rPr>
        <w:t>новий</w:t>
      </w:r>
      <w:proofErr w:type="spellEnd"/>
      <w:r w:rsidRPr="00093632">
        <w:rPr>
          <w:rFonts w:ascii="Times New Roman" w:eastAsia="Times New Roman" w:hAnsi="Times New Roman"/>
          <w:lang w:val="ru-RU"/>
        </w:rPr>
        <w:t xml:space="preserve">, не </w:t>
      </w:r>
      <w:proofErr w:type="spellStart"/>
      <w:r w:rsidRPr="00093632">
        <w:rPr>
          <w:rFonts w:ascii="Times New Roman" w:eastAsia="Times New Roman" w:hAnsi="Times New Roman"/>
          <w:lang w:val="ru-RU"/>
        </w:rPr>
        <w:t>раніше</w:t>
      </w:r>
      <w:proofErr w:type="spellEnd"/>
      <w:r w:rsidRPr="00093632">
        <w:rPr>
          <w:rFonts w:ascii="Times New Roman" w:eastAsia="Times New Roman" w:hAnsi="Times New Roman"/>
          <w:lang w:val="ru-RU"/>
        </w:rPr>
        <w:t xml:space="preserve"> 2024 року </w:t>
      </w:r>
      <w:proofErr w:type="spellStart"/>
      <w:r w:rsidRPr="00093632">
        <w:rPr>
          <w:rFonts w:ascii="Times New Roman" w:eastAsia="Times New Roman" w:hAnsi="Times New Roman"/>
          <w:lang w:val="ru-RU"/>
        </w:rPr>
        <w:t>випуску</w:t>
      </w:r>
      <w:proofErr w:type="spellEnd"/>
      <w:r w:rsidRPr="00093632">
        <w:rPr>
          <w:rFonts w:ascii="Times New Roman" w:eastAsia="Times New Roman" w:hAnsi="Times New Roman"/>
          <w:lang w:val="ru-RU"/>
        </w:rPr>
        <w:t xml:space="preserve">, без </w:t>
      </w:r>
      <w:proofErr w:type="spellStart"/>
      <w:r w:rsidRPr="00093632">
        <w:rPr>
          <w:rFonts w:ascii="Times New Roman" w:eastAsia="Times New Roman" w:hAnsi="Times New Roman"/>
          <w:lang w:val="ru-RU"/>
        </w:rPr>
        <w:t>порушень</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терміну</w:t>
      </w:r>
      <w:proofErr w:type="spellEnd"/>
      <w:r w:rsidRPr="00093632">
        <w:rPr>
          <w:rFonts w:ascii="Times New Roman" w:eastAsia="Times New Roman" w:hAnsi="Times New Roman"/>
          <w:lang w:val="ru-RU"/>
        </w:rPr>
        <w:t xml:space="preserve"> та умов </w:t>
      </w:r>
      <w:proofErr w:type="spellStart"/>
      <w:r w:rsidRPr="00093632">
        <w:rPr>
          <w:rFonts w:ascii="Times New Roman" w:eastAsia="Times New Roman" w:hAnsi="Times New Roman"/>
          <w:lang w:val="ru-RU"/>
        </w:rPr>
        <w:t>зберігання</w:t>
      </w:r>
      <w:proofErr w:type="spellEnd"/>
      <w:r w:rsidRPr="00093632">
        <w:rPr>
          <w:rFonts w:ascii="Times New Roman" w:eastAsia="Times New Roman" w:hAnsi="Times New Roman"/>
          <w:lang w:val="ru-RU"/>
        </w:rPr>
        <w:t xml:space="preserve"> та таким, </w:t>
      </w:r>
      <w:proofErr w:type="spellStart"/>
      <w:r w:rsidRPr="00093632">
        <w:rPr>
          <w:rFonts w:ascii="Times New Roman" w:eastAsia="Times New Roman" w:hAnsi="Times New Roman"/>
          <w:lang w:val="ru-RU"/>
        </w:rPr>
        <w:t>що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раніше</w:t>
      </w:r>
      <w:proofErr w:type="spellEnd"/>
      <w:r w:rsidRPr="00093632">
        <w:rPr>
          <w:rFonts w:ascii="Times New Roman" w:eastAsia="Times New Roman" w:hAnsi="Times New Roman"/>
          <w:lang w:val="ru-RU"/>
        </w:rPr>
        <w:t xml:space="preserve"> не </w:t>
      </w:r>
      <w:proofErr w:type="spellStart"/>
      <w:r w:rsidRPr="00093632">
        <w:rPr>
          <w:rFonts w:ascii="Times New Roman" w:eastAsia="Times New Roman" w:hAnsi="Times New Roman"/>
          <w:lang w:val="ru-RU"/>
        </w:rPr>
        <w:t>був</w:t>
      </w:r>
      <w:proofErr w:type="spellEnd"/>
      <w:r w:rsidRPr="00093632">
        <w:rPr>
          <w:rFonts w:ascii="Times New Roman" w:eastAsia="Times New Roman" w:hAnsi="Times New Roman"/>
          <w:lang w:val="ru-RU"/>
        </w:rPr>
        <w:t xml:space="preserve"> в </w:t>
      </w:r>
      <w:proofErr w:type="spellStart"/>
      <w:r w:rsidRPr="00093632">
        <w:rPr>
          <w:rFonts w:ascii="Times New Roman" w:eastAsia="Times New Roman" w:hAnsi="Times New Roman"/>
          <w:lang w:val="ru-RU"/>
        </w:rPr>
        <w:t>експлуатації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мати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відповідне</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маркування</w:t>
      </w:r>
      <w:proofErr w:type="spellEnd"/>
      <w:r w:rsidRPr="00093632">
        <w:rPr>
          <w:rFonts w:ascii="Times New Roman" w:eastAsia="Times New Roman" w:hAnsi="Times New Roman"/>
          <w:lang w:val="ru-RU"/>
        </w:rPr>
        <w:t xml:space="preserve">. </w:t>
      </w:r>
    </w:p>
    <w:p w14:paraId="7A897590" w14:textId="77777777" w:rsidR="00093632" w:rsidRPr="00093632" w:rsidRDefault="00093632" w:rsidP="00093632">
      <w:pPr>
        <w:tabs>
          <w:tab w:val="left" w:pos="675"/>
        </w:tabs>
        <w:ind w:right="113"/>
        <w:rPr>
          <w:rFonts w:ascii="Times New Roman" w:eastAsia="Times New Roman" w:hAnsi="Times New Roman"/>
          <w:lang w:val="ru-RU"/>
        </w:rPr>
      </w:pPr>
      <w:r w:rsidRPr="00093632">
        <w:rPr>
          <w:rFonts w:ascii="Times New Roman" w:eastAsia="Times New Roman" w:hAnsi="Times New Roman"/>
          <w:lang w:val="ru-RU"/>
        </w:rPr>
        <w:t xml:space="preserve">2. Поставка товару </w:t>
      </w:r>
      <w:proofErr w:type="spellStart"/>
      <w:r w:rsidRPr="00093632">
        <w:rPr>
          <w:rFonts w:ascii="Times New Roman" w:eastAsia="Times New Roman" w:hAnsi="Times New Roman"/>
          <w:lang w:val="ru-RU"/>
        </w:rPr>
        <w:t>здійснюється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згідно</w:t>
      </w:r>
      <w:proofErr w:type="spellEnd"/>
      <w:r w:rsidRPr="00093632">
        <w:rPr>
          <w:rFonts w:ascii="Times New Roman" w:eastAsia="Times New Roman" w:hAnsi="Times New Roman"/>
          <w:lang w:val="ru-RU"/>
        </w:rPr>
        <w:t xml:space="preserve"> заявки </w:t>
      </w:r>
      <w:proofErr w:type="spellStart"/>
      <w:r w:rsidRPr="00093632">
        <w:rPr>
          <w:rFonts w:ascii="Times New Roman" w:eastAsia="Times New Roman" w:hAnsi="Times New Roman"/>
          <w:lang w:val="ru-RU"/>
        </w:rPr>
        <w:t>Замовника</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Термін</w:t>
      </w:r>
      <w:proofErr w:type="spellEnd"/>
      <w:r w:rsidRPr="00093632">
        <w:rPr>
          <w:rFonts w:ascii="Times New Roman" w:eastAsia="Times New Roman" w:hAnsi="Times New Roman"/>
          <w:lang w:val="ru-RU"/>
        </w:rPr>
        <w:t xml:space="preserve"> поставки товару: </w:t>
      </w:r>
      <w:proofErr w:type="spellStart"/>
      <w:r w:rsidRPr="00093632">
        <w:rPr>
          <w:rFonts w:ascii="Times New Roman" w:eastAsia="Times New Roman" w:hAnsi="Times New Roman"/>
          <w:lang w:val="ru-RU"/>
        </w:rPr>
        <w:t>протягом</w:t>
      </w:r>
      <w:proofErr w:type="spellEnd"/>
      <w:r w:rsidRPr="00093632">
        <w:rPr>
          <w:rFonts w:ascii="Times New Roman" w:eastAsia="Times New Roman" w:hAnsi="Times New Roman"/>
          <w:lang w:val="ru-RU"/>
        </w:rPr>
        <w:t xml:space="preserve"> 5 </w:t>
      </w:r>
      <w:proofErr w:type="spellStart"/>
      <w:r w:rsidRPr="00093632">
        <w:rPr>
          <w:rFonts w:ascii="Times New Roman" w:eastAsia="Times New Roman" w:hAnsi="Times New Roman"/>
          <w:lang w:val="ru-RU"/>
        </w:rPr>
        <w:t>календарних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днів</w:t>
      </w:r>
      <w:proofErr w:type="spellEnd"/>
      <w:r w:rsidRPr="00093632">
        <w:rPr>
          <w:rFonts w:ascii="Times New Roman" w:eastAsia="Times New Roman" w:hAnsi="Times New Roman"/>
          <w:lang w:val="ru-RU"/>
        </w:rPr>
        <w:t xml:space="preserve"> з </w:t>
      </w:r>
      <w:proofErr w:type="spellStart"/>
      <w:r w:rsidRPr="00093632">
        <w:rPr>
          <w:rFonts w:ascii="Times New Roman" w:eastAsia="Times New Roman" w:hAnsi="Times New Roman"/>
          <w:lang w:val="ru-RU"/>
        </w:rPr>
        <w:t>дати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подання</w:t>
      </w:r>
      <w:proofErr w:type="spellEnd"/>
      <w:r w:rsidRPr="00093632">
        <w:rPr>
          <w:rFonts w:ascii="Times New Roman" w:eastAsia="Times New Roman" w:hAnsi="Times New Roman"/>
          <w:lang w:val="ru-RU"/>
        </w:rPr>
        <w:t xml:space="preserve"> Заявки на поставку. </w:t>
      </w:r>
      <w:proofErr w:type="spellStart"/>
      <w:r w:rsidRPr="00093632">
        <w:rPr>
          <w:rFonts w:ascii="Times New Roman" w:eastAsia="Times New Roman" w:hAnsi="Times New Roman"/>
          <w:lang w:val="ru-RU"/>
        </w:rPr>
        <w:t>Кількість</w:t>
      </w:r>
      <w:proofErr w:type="spellEnd"/>
      <w:r w:rsidRPr="00093632">
        <w:rPr>
          <w:rFonts w:ascii="Times New Roman" w:eastAsia="Times New Roman" w:hAnsi="Times New Roman"/>
          <w:lang w:val="ru-RU"/>
        </w:rPr>
        <w:t xml:space="preserve"> поставок </w:t>
      </w:r>
      <w:proofErr w:type="spellStart"/>
      <w:r w:rsidRPr="00093632">
        <w:rPr>
          <w:rFonts w:ascii="Times New Roman" w:eastAsia="Times New Roman" w:hAnsi="Times New Roman"/>
          <w:lang w:val="ru-RU"/>
        </w:rPr>
        <w:t>залежить</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обсягу</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фінансування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підприємства</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Замовлення</w:t>
      </w:r>
      <w:proofErr w:type="spellEnd"/>
      <w:r w:rsidRPr="00093632">
        <w:rPr>
          <w:rFonts w:ascii="Times New Roman" w:eastAsia="Times New Roman" w:hAnsi="Times New Roman"/>
          <w:lang w:val="ru-RU"/>
        </w:rPr>
        <w:t xml:space="preserve"> на товар </w:t>
      </w:r>
      <w:proofErr w:type="spellStart"/>
      <w:r w:rsidRPr="00093632">
        <w:rPr>
          <w:rFonts w:ascii="Times New Roman" w:eastAsia="Times New Roman" w:hAnsi="Times New Roman"/>
          <w:lang w:val="ru-RU"/>
        </w:rPr>
        <w:t>може</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здійснюватись</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малими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партіями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w:t>
      </w:r>
      <w:proofErr w:type="spellEnd"/>
      <w:r w:rsidRPr="00093632">
        <w:rPr>
          <w:rFonts w:ascii="Times New Roman" w:eastAsia="Times New Roman" w:hAnsi="Times New Roman"/>
          <w:lang w:val="ru-RU"/>
        </w:rPr>
        <w:t xml:space="preserve"> 10 шт.)</w:t>
      </w:r>
    </w:p>
    <w:p w14:paraId="06701A3D" w14:textId="77777777" w:rsidR="00093632" w:rsidRPr="00093632" w:rsidRDefault="00093632" w:rsidP="00093632">
      <w:pPr>
        <w:tabs>
          <w:tab w:val="left" w:pos="675"/>
        </w:tabs>
        <w:ind w:right="113"/>
        <w:rPr>
          <w:rFonts w:ascii="Times New Roman" w:eastAsia="Times New Roman" w:hAnsi="Times New Roman"/>
          <w:lang w:val="ru-RU"/>
        </w:rPr>
      </w:pPr>
      <w:r w:rsidRPr="00093632">
        <w:rPr>
          <w:rFonts w:ascii="Times New Roman" w:eastAsia="Times New Roman" w:hAnsi="Times New Roman"/>
          <w:lang w:val="ru-RU"/>
        </w:rPr>
        <w:t xml:space="preserve">3. До </w:t>
      </w:r>
      <w:proofErr w:type="spellStart"/>
      <w:r w:rsidRPr="00093632">
        <w:rPr>
          <w:rFonts w:ascii="Times New Roman" w:eastAsia="Times New Roman" w:hAnsi="Times New Roman"/>
          <w:lang w:val="ru-RU"/>
        </w:rPr>
        <w:t>ціни</w:t>
      </w:r>
      <w:proofErr w:type="spellEnd"/>
      <w:r w:rsidRPr="00093632">
        <w:rPr>
          <w:rFonts w:ascii="Times New Roman" w:eastAsia="Times New Roman" w:hAnsi="Times New Roman"/>
          <w:lang w:val="ru-RU"/>
        </w:rPr>
        <w:t xml:space="preserve"> товару повинна бути включена </w:t>
      </w:r>
      <w:proofErr w:type="spellStart"/>
      <w:r w:rsidRPr="00093632">
        <w:rPr>
          <w:rFonts w:ascii="Times New Roman" w:eastAsia="Times New Roman" w:hAnsi="Times New Roman"/>
          <w:lang w:val="ru-RU"/>
        </w:rPr>
        <w:t>вартість</w:t>
      </w:r>
      <w:proofErr w:type="spellEnd"/>
      <w:r w:rsidRPr="00093632">
        <w:rPr>
          <w:rFonts w:ascii="Times New Roman" w:eastAsia="Times New Roman" w:hAnsi="Times New Roman"/>
          <w:lang w:val="ru-RU"/>
        </w:rPr>
        <w:t xml:space="preserve"> доставки. </w:t>
      </w:r>
      <w:proofErr w:type="spellStart"/>
      <w:r w:rsidRPr="00093632">
        <w:rPr>
          <w:rFonts w:ascii="Times New Roman" w:eastAsia="Times New Roman" w:hAnsi="Times New Roman"/>
          <w:lang w:val="ru-RU"/>
        </w:rPr>
        <w:t>Місце</w:t>
      </w:r>
      <w:proofErr w:type="spellEnd"/>
      <w:r w:rsidRPr="00093632">
        <w:rPr>
          <w:rFonts w:ascii="Times New Roman" w:eastAsia="Times New Roman" w:hAnsi="Times New Roman"/>
          <w:lang w:val="ru-RU"/>
        </w:rPr>
        <w:t xml:space="preserve"> поставки: </w:t>
      </w:r>
      <w:proofErr w:type="spellStart"/>
      <w:r w:rsidRPr="00093632">
        <w:rPr>
          <w:rFonts w:ascii="Times New Roman" w:eastAsia="Times New Roman" w:hAnsi="Times New Roman"/>
          <w:lang w:val="ru-RU"/>
        </w:rPr>
        <w:t>вул</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Підлужна</w:t>
      </w:r>
      <w:proofErr w:type="spellEnd"/>
      <w:r w:rsidRPr="00093632">
        <w:rPr>
          <w:rFonts w:ascii="Times New Roman" w:eastAsia="Times New Roman" w:hAnsi="Times New Roman"/>
          <w:lang w:val="ru-RU"/>
        </w:rPr>
        <w:t xml:space="preserve">, буд. 17 А, </w:t>
      </w:r>
      <w:proofErr w:type="spellStart"/>
      <w:r w:rsidRPr="00093632">
        <w:rPr>
          <w:rFonts w:ascii="Times New Roman" w:eastAsia="Times New Roman" w:hAnsi="Times New Roman"/>
          <w:lang w:val="ru-RU"/>
        </w:rPr>
        <w:t>м.Балаклія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Ізюмський</w:t>
      </w:r>
      <w:proofErr w:type="spellEnd"/>
      <w:r w:rsidRPr="00093632">
        <w:rPr>
          <w:rFonts w:ascii="Times New Roman" w:eastAsia="Times New Roman" w:hAnsi="Times New Roman"/>
          <w:lang w:val="ru-RU"/>
        </w:rPr>
        <w:t xml:space="preserve"> район, </w:t>
      </w:r>
      <w:proofErr w:type="spellStart"/>
      <w:proofErr w:type="gramStart"/>
      <w:r w:rsidRPr="00093632">
        <w:rPr>
          <w:rFonts w:ascii="Times New Roman" w:eastAsia="Times New Roman" w:hAnsi="Times New Roman"/>
          <w:lang w:val="ru-RU"/>
        </w:rPr>
        <w:t>Харківська</w:t>
      </w:r>
      <w:proofErr w:type="spellEnd"/>
      <w:r w:rsidRPr="00093632">
        <w:rPr>
          <w:rFonts w:ascii="Times New Roman" w:eastAsia="Times New Roman" w:hAnsi="Times New Roman"/>
          <w:lang w:val="ru-RU"/>
        </w:rPr>
        <w:t xml:space="preserve">  обл.</w:t>
      </w:r>
      <w:proofErr w:type="gramEnd"/>
      <w:r w:rsidRPr="00093632">
        <w:rPr>
          <w:rFonts w:ascii="Times New Roman" w:eastAsia="Times New Roman" w:hAnsi="Times New Roman"/>
          <w:lang w:val="ru-RU"/>
        </w:rPr>
        <w:t xml:space="preserve">, </w:t>
      </w:r>
    </w:p>
    <w:p w14:paraId="15AB52A1" w14:textId="77777777" w:rsidR="00093632" w:rsidRPr="00093632" w:rsidRDefault="00093632" w:rsidP="00093632">
      <w:pPr>
        <w:tabs>
          <w:tab w:val="left" w:pos="675"/>
        </w:tabs>
        <w:ind w:right="113"/>
        <w:rPr>
          <w:rFonts w:ascii="Times New Roman" w:eastAsia="Times New Roman" w:hAnsi="Times New Roman"/>
          <w:lang w:val="ru-RU"/>
        </w:rPr>
      </w:pPr>
      <w:r w:rsidRPr="00093632">
        <w:rPr>
          <w:rFonts w:ascii="Times New Roman" w:eastAsia="Times New Roman" w:hAnsi="Times New Roman"/>
          <w:lang w:val="ru-RU"/>
        </w:rPr>
        <w:t xml:space="preserve">4. </w:t>
      </w:r>
      <w:proofErr w:type="spellStart"/>
      <w:r w:rsidRPr="00093632">
        <w:rPr>
          <w:rFonts w:ascii="Times New Roman" w:eastAsia="Times New Roman" w:hAnsi="Times New Roman"/>
          <w:lang w:val="ru-RU"/>
        </w:rPr>
        <w:t>Умови</w:t>
      </w:r>
      <w:proofErr w:type="spellEnd"/>
      <w:r w:rsidRPr="00093632">
        <w:rPr>
          <w:rFonts w:ascii="Times New Roman" w:eastAsia="Times New Roman" w:hAnsi="Times New Roman"/>
          <w:lang w:val="ru-RU"/>
        </w:rPr>
        <w:t xml:space="preserve"> оплати: </w:t>
      </w:r>
      <w:proofErr w:type="spellStart"/>
      <w:r w:rsidRPr="00093632">
        <w:rPr>
          <w:rFonts w:ascii="Times New Roman" w:eastAsia="Times New Roman" w:hAnsi="Times New Roman"/>
          <w:lang w:val="ru-RU"/>
        </w:rPr>
        <w:t>протягом</w:t>
      </w:r>
      <w:proofErr w:type="spellEnd"/>
      <w:r w:rsidRPr="00093632">
        <w:rPr>
          <w:rFonts w:ascii="Times New Roman" w:eastAsia="Times New Roman" w:hAnsi="Times New Roman"/>
          <w:lang w:val="ru-RU"/>
        </w:rPr>
        <w:t xml:space="preserve"> 10 </w:t>
      </w:r>
      <w:proofErr w:type="spellStart"/>
      <w:r w:rsidRPr="00093632">
        <w:rPr>
          <w:rFonts w:ascii="Times New Roman" w:eastAsia="Times New Roman" w:hAnsi="Times New Roman"/>
          <w:lang w:val="ru-RU"/>
        </w:rPr>
        <w:t>банківських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днів</w:t>
      </w:r>
      <w:proofErr w:type="spellEnd"/>
      <w:r w:rsidRPr="00093632">
        <w:rPr>
          <w:rFonts w:ascii="Times New Roman" w:eastAsia="Times New Roman" w:hAnsi="Times New Roman"/>
          <w:lang w:val="ru-RU"/>
        </w:rPr>
        <w:t xml:space="preserve"> з </w:t>
      </w:r>
      <w:proofErr w:type="spellStart"/>
      <w:r w:rsidRPr="00093632">
        <w:rPr>
          <w:rFonts w:ascii="Times New Roman" w:eastAsia="Times New Roman" w:hAnsi="Times New Roman"/>
          <w:lang w:val="ru-RU"/>
        </w:rPr>
        <w:t>дати</w:t>
      </w:r>
      <w:proofErr w:type="spellEnd"/>
      <w:r w:rsidRPr="00093632">
        <w:rPr>
          <w:rFonts w:ascii="Times New Roman" w:eastAsia="Times New Roman" w:hAnsi="Times New Roman"/>
          <w:lang w:val="ru-RU"/>
        </w:rPr>
        <w:t xml:space="preserve"> поставки.</w:t>
      </w:r>
    </w:p>
    <w:p w14:paraId="688DB45E" w14:textId="77777777" w:rsidR="00093632" w:rsidRPr="00093632" w:rsidRDefault="00093632" w:rsidP="00093632">
      <w:pPr>
        <w:tabs>
          <w:tab w:val="left" w:pos="675"/>
        </w:tabs>
        <w:ind w:right="113"/>
        <w:rPr>
          <w:rFonts w:eastAsia="Times New Roman"/>
          <w:color w:val="000000"/>
          <w:lang w:val="ru-RU"/>
        </w:rPr>
      </w:pPr>
      <w:r w:rsidRPr="00093632">
        <w:rPr>
          <w:rFonts w:ascii="Times New Roman" w:eastAsia="Times New Roman" w:hAnsi="Times New Roman"/>
          <w:lang w:val="ru-RU"/>
        </w:rPr>
        <w:t xml:space="preserve">5. При </w:t>
      </w:r>
      <w:proofErr w:type="spellStart"/>
      <w:r w:rsidRPr="00093632">
        <w:rPr>
          <w:rFonts w:ascii="Times New Roman" w:eastAsia="Times New Roman" w:hAnsi="Times New Roman"/>
          <w:lang w:val="ru-RU"/>
        </w:rPr>
        <w:t>виявленні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Замовником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невідповідності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поставленого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Учасником</w:t>
      </w:r>
      <w:proofErr w:type="spellEnd"/>
      <w:r w:rsidRPr="00093632">
        <w:rPr>
          <w:rFonts w:ascii="Times New Roman" w:eastAsia="Times New Roman" w:hAnsi="Times New Roman"/>
          <w:lang w:val="ru-RU"/>
        </w:rPr>
        <w:t xml:space="preserve"> предмета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вимогам</w:t>
      </w:r>
      <w:proofErr w:type="spellEnd"/>
      <w:r w:rsidRPr="00093632">
        <w:rPr>
          <w:rFonts w:ascii="Times New Roman" w:eastAsia="Times New Roman" w:hAnsi="Times New Roman"/>
          <w:lang w:val="ru-RU"/>
        </w:rPr>
        <w:t xml:space="preserve"> нормативно-</w:t>
      </w:r>
      <w:proofErr w:type="spellStart"/>
      <w:r w:rsidRPr="00093632">
        <w:rPr>
          <w:rFonts w:ascii="Times New Roman" w:eastAsia="Times New Roman" w:hAnsi="Times New Roman"/>
          <w:lang w:val="ru-RU"/>
        </w:rPr>
        <w:t>правових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актів</w:t>
      </w:r>
      <w:proofErr w:type="spellEnd"/>
      <w:r w:rsidRPr="00093632">
        <w:rPr>
          <w:rFonts w:ascii="Times New Roman" w:eastAsia="Times New Roman" w:hAnsi="Times New Roman"/>
          <w:lang w:val="ru-RU"/>
        </w:rPr>
        <w:t xml:space="preserve"> і </w:t>
      </w:r>
      <w:proofErr w:type="spellStart"/>
      <w:r w:rsidRPr="00093632">
        <w:rPr>
          <w:rFonts w:ascii="Times New Roman" w:eastAsia="Times New Roman" w:hAnsi="Times New Roman"/>
          <w:lang w:val="ru-RU"/>
        </w:rPr>
        <w:t>нормативних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документів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умовам</w:t>
      </w:r>
      <w:proofErr w:type="spellEnd"/>
      <w:r w:rsidRPr="00093632">
        <w:rPr>
          <w:rFonts w:ascii="Times New Roman" w:eastAsia="Times New Roman" w:hAnsi="Times New Roman"/>
          <w:lang w:val="ru-RU"/>
        </w:rPr>
        <w:t xml:space="preserve"> договору </w:t>
      </w:r>
      <w:proofErr w:type="spellStart"/>
      <w:r w:rsidRPr="00093632">
        <w:rPr>
          <w:rFonts w:ascii="Times New Roman" w:eastAsia="Times New Roman" w:hAnsi="Times New Roman"/>
          <w:lang w:val="ru-RU"/>
        </w:rPr>
        <w:t>або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вимогам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що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пред'являються</w:t>
      </w:r>
      <w:proofErr w:type="spellEnd"/>
      <w:r w:rsidRPr="00093632">
        <w:rPr>
          <w:rFonts w:ascii="Times New Roman" w:eastAsia="Times New Roman" w:hAnsi="Times New Roman"/>
          <w:lang w:val="ru-RU"/>
        </w:rPr>
        <w:t xml:space="preserve"> до предмета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а також </w:t>
      </w:r>
      <w:proofErr w:type="spellStart"/>
      <w:r w:rsidRPr="00093632">
        <w:rPr>
          <w:rFonts w:ascii="Times New Roman" w:eastAsia="Times New Roman" w:hAnsi="Times New Roman"/>
          <w:lang w:val="ru-RU"/>
        </w:rPr>
        <w:t>інформації</w:t>
      </w:r>
      <w:proofErr w:type="spellEnd"/>
      <w:r w:rsidRPr="00093632">
        <w:rPr>
          <w:rFonts w:ascii="Times New Roman" w:eastAsia="Times New Roman" w:hAnsi="Times New Roman"/>
          <w:lang w:val="ru-RU"/>
        </w:rPr>
        <w:t xml:space="preserve"> про предмет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наданій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виробником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виконавцем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постачальником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продавцем</w:t>
      </w:r>
      <w:proofErr w:type="spellEnd"/>
      <w:r w:rsidRPr="00093632">
        <w:rPr>
          <w:rFonts w:ascii="Times New Roman" w:eastAsia="Times New Roman" w:hAnsi="Times New Roman"/>
          <w:lang w:val="ru-RU"/>
        </w:rPr>
        <w:t xml:space="preserve">), та робить </w:t>
      </w:r>
      <w:proofErr w:type="spellStart"/>
      <w:r w:rsidRPr="00093632">
        <w:rPr>
          <w:rFonts w:ascii="Times New Roman" w:eastAsia="Times New Roman" w:hAnsi="Times New Roman"/>
          <w:lang w:val="ru-RU"/>
        </w:rPr>
        <w:t>неможливим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чи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недопустимим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використання</w:t>
      </w:r>
      <w:proofErr w:type="spellEnd"/>
      <w:r w:rsidRPr="00093632">
        <w:rPr>
          <w:rFonts w:ascii="Times New Roman" w:eastAsia="Times New Roman" w:hAnsi="Times New Roman"/>
          <w:lang w:val="ru-RU"/>
        </w:rPr>
        <w:t xml:space="preserve"> предмету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відповідно</w:t>
      </w:r>
      <w:proofErr w:type="spellEnd"/>
      <w:r w:rsidRPr="00093632">
        <w:rPr>
          <w:rFonts w:ascii="Times New Roman" w:eastAsia="Times New Roman" w:hAnsi="Times New Roman"/>
          <w:lang w:val="ru-RU"/>
        </w:rPr>
        <w:t xml:space="preserve"> до </w:t>
      </w:r>
      <w:proofErr w:type="spellStart"/>
      <w:r w:rsidRPr="00093632">
        <w:rPr>
          <w:rFonts w:ascii="Times New Roman" w:eastAsia="Times New Roman" w:hAnsi="Times New Roman"/>
          <w:lang w:val="ru-RU"/>
        </w:rPr>
        <w:t>його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цільового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призначення</w:t>
      </w:r>
      <w:proofErr w:type="spellEnd"/>
      <w:r w:rsidRPr="00093632">
        <w:rPr>
          <w:rFonts w:ascii="Times New Roman" w:eastAsia="Times New Roman" w:hAnsi="Times New Roman"/>
          <w:lang w:val="ru-RU"/>
        </w:rPr>
        <w:t xml:space="preserve">, і </w:t>
      </w:r>
      <w:proofErr w:type="spellStart"/>
      <w:r w:rsidRPr="00093632">
        <w:rPr>
          <w:rFonts w:ascii="Times New Roman" w:eastAsia="Times New Roman" w:hAnsi="Times New Roman"/>
          <w:lang w:val="ru-RU"/>
        </w:rPr>
        <w:t>виник</w:t>
      </w:r>
      <w:proofErr w:type="spellEnd"/>
      <w:r w:rsidRPr="00093632">
        <w:rPr>
          <w:rFonts w:ascii="Times New Roman" w:eastAsia="Times New Roman" w:hAnsi="Times New Roman"/>
          <w:lang w:val="ru-RU"/>
        </w:rPr>
        <w:t xml:space="preserve"> з вини </w:t>
      </w:r>
      <w:proofErr w:type="spellStart"/>
      <w:r w:rsidRPr="00093632">
        <w:rPr>
          <w:rFonts w:ascii="Times New Roman" w:eastAsia="Times New Roman" w:hAnsi="Times New Roman"/>
          <w:lang w:val="ru-RU"/>
        </w:rPr>
        <w:t>виробника</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виконавця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постачальника</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продавця</w:t>
      </w:r>
      <w:proofErr w:type="spellEnd"/>
      <w:r w:rsidRPr="00093632">
        <w:rPr>
          <w:rFonts w:ascii="Times New Roman" w:eastAsia="Times New Roman" w:hAnsi="Times New Roman"/>
          <w:lang w:val="ru-RU"/>
        </w:rPr>
        <w:t xml:space="preserve">) – </w:t>
      </w:r>
      <w:proofErr w:type="spellStart"/>
      <w:r w:rsidRPr="00093632">
        <w:rPr>
          <w:rFonts w:ascii="Times New Roman" w:eastAsia="Times New Roman" w:hAnsi="Times New Roman"/>
          <w:lang w:val="ru-RU"/>
        </w:rPr>
        <w:t>Учасник</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гарантує</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заміну</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неякісного</w:t>
      </w:r>
      <w:proofErr w:type="spellEnd"/>
      <w:r w:rsidRPr="00093632">
        <w:rPr>
          <w:rFonts w:ascii="Times New Roman" w:eastAsia="Times New Roman" w:hAnsi="Times New Roman"/>
          <w:lang w:val="ru-RU"/>
        </w:rPr>
        <w:t xml:space="preserve"> предмета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упродовж</w:t>
      </w:r>
      <w:proofErr w:type="spellEnd"/>
      <w:r w:rsidRPr="00093632">
        <w:rPr>
          <w:rFonts w:ascii="Times New Roman" w:eastAsia="Times New Roman" w:hAnsi="Times New Roman"/>
          <w:lang w:val="ru-RU"/>
        </w:rPr>
        <w:t xml:space="preserve"> 3 </w:t>
      </w:r>
      <w:proofErr w:type="spellStart"/>
      <w:r w:rsidRPr="00093632">
        <w:rPr>
          <w:rFonts w:ascii="Times New Roman" w:eastAsia="Times New Roman" w:hAnsi="Times New Roman"/>
          <w:lang w:val="ru-RU"/>
        </w:rPr>
        <w:t>календарних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днів</w:t>
      </w:r>
      <w:proofErr w:type="spellEnd"/>
      <w:r w:rsidRPr="00093632">
        <w:rPr>
          <w:rFonts w:ascii="Times New Roman" w:eastAsia="Times New Roman" w:hAnsi="Times New Roman"/>
          <w:lang w:val="ru-RU"/>
        </w:rPr>
        <w:t>.</w:t>
      </w:r>
    </w:p>
    <w:p w14:paraId="1F4D57BC" w14:textId="77777777" w:rsidR="00093632" w:rsidRPr="00093632" w:rsidRDefault="00093632" w:rsidP="00093632">
      <w:pPr>
        <w:spacing w:line="100" w:lineRule="atLeast"/>
        <w:ind w:firstLine="284"/>
        <w:jc w:val="both"/>
        <w:rPr>
          <w:rFonts w:eastAsia="Times New Roman"/>
          <w:i/>
          <w:sz w:val="20"/>
          <w:szCs w:val="20"/>
          <w:lang w:val="ru-RU"/>
        </w:rPr>
      </w:pPr>
    </w:p>
    <w:p w14:paraId="752B9C1D" w14:textId="77777777" w:rsidR="00093632" w:rsidRPr="00093632" w:rsidRDefault="00093632" w:rsidP="00093632">
      <w:pPr>
        <w:tabs>
          <w:tab w:val="left" w:pos="284"/>
        </w:tabs>
        <w:rPr>
          <w:rFonts w:ascii="Times New Roman" w:eastAsia="Times New Roman" w:hAnsi="Times New Roman"/>
          <w:color w:val="1C1C1C"/>
          <w:lang w:val="ru-RU"/>
        </w:rPr>
      </w:pPr>
      <w:proofErr w:type="spellStart"/>
      <w:r w:rsidRPr="00093632">
        <w:rPr>
          <w:rFonts w:ascii="Times New Roman" w:eastAsia="Times New Roman" w:hAnsi="Times New Roman"/>
          <w:b/>
          <w:bCs/>
          <w:color w:val="00000A"/>
          <w:kern w:val="1"/>
          <w:shd w:val="clear" w:color="auto" w:fill="FFFFFF"/>
          <w:lang w:val="ru-RU" w:eastAsia="uk-UA"/>
        </w:rPr>
        <w:t>Додаткові</w:t>
      </w:r>
      <w:proofErr w:type="spellEnd"/>
      <w:r w:rsidRPr="00093632">
        <w:rPr>
          <w:rFonts w:ascii="Times New Roman" w:eastAsia="Times New Roman" w:hAnsi="Times New Roman"/>
          <w:b/>
          <w:bCs/>
          <w:color w:val="00000A"/>
          <w:kern w:val="1"/>
          <w:shd w:val="clear" w:color="auto" w:fill="FFFFFF"/>
          <w:lang w:val="ru-RU" w:eastAsia="uk-UA"/>
        </w:rPr>
        <w:t xml:space="preserve"> </w:t>
      </w:r>
      <w:proofErr w:type="spellStart"/>
      <w:r w:rsidRPr="00093632">
        <w:rPr>
          <w:rFonts w:ascii="Times New Roman" w:eastAsia="Times New Roman" w:hAnsi="Times New Roman"/>
          <w:b/>
          <w:bCs/>
          <w:color w:val="00000A"/>
          <w:kern w:val="1"/>
          <w:shd w:val="clear" w:color="auto" w:fill="FFFFFF"/>
          <w:lang w:val="ru-RU" w:eastAsia="uk-UA"/>
        </w:rPr>
        <w:t>вимоги</w:t>
      </w:r>
      <w:proofErr w:type="spellEnd"/>
      <w:r w:rsidRPr="00093632">
        <w:rPr>
          <w:rFonts w:ascii="Times New Roman" w:eastAsia="Times New Roman" w:hAnsi="Times New Roman"/>
          <w:b/>
          <w:bCs/>
          <w:color w:val="00000A"/>
          <w:kern w:val="1"/>
          <w:shd w:val="clear" w:color="auto" w:fill="FFFFFF"/>
          <w:lang w:val="ru-RU" w:eastAsia="uk-UA"/>
        </w:rPr>
        <w:t xml:space="preserve"> до </w:t>
      </w:r>
      <w:proofErr w:type="spellStart"/>
      <w:r w:rsidRPr="00093632">
        <w:rPr>
          <w:rFonts w:ascii="Times New Roman" w:eastAsia="Times New Roman" w:hAnsi="Times New Roman"/>
          <w:b/>
          <w:bCs/>
          <w:color w:val="00000A"/>
          <w:kern w:val="1"/>
          <w:shd w:val="clear" w:color="auto" w:fill="FFFFFF"/>
          <w:lang w:val="ru-RU" w:eastAsia="uk-UA"/>
        </w:rPr>
        <w:t>Учасника</w:t>
      </w:r>
      <w:proofErr w:type="spellEnd"/>
      <w:r w:rsidRPr="00093632">
        <w:rPr>
          <w:rFonts w:ascii="Times New Roman" w:eastAsia="Times New Roman" w:hAnsi="Times New Roman"/>
          <w:b/>
          <w:bCs/>
          <w:color w:val="00000A"/>
          <w:kern w:val="1"/>
          <w:shd w:val="clear" w:color="auto" w:fill="FFFFFF"/>
          <w:lang w:val="ru-RU" w:eastAsia="uk-UA"/>
        </w:rPr>
        <w:t>:</w:t>
      </w:r>
    </w:p>
    <w:p w14:paraId="2510F60E" w14:textId="77777777" w:rsidR="00093632" w:rsidRPr="00093632" w:rsidRDefault="00093632" w:rsidP="00093632">
      <w:pPr>
        <w:numPr>
          <w:ilvl w:val="0"/>
          <w:numId w:val="6"/>
        </w:numPr>
        <w:tabs>
          <w:tab w:val="left" w:pos="6465"/>
        </w:tabs>
        <w:spacing w:after="0" w:line="240" w:lineRule="auto"/>
        <w:contextualSpacing/>
        <w:jc w:val="both"/>
        <w:rPr>
          <w:rFonts w:ascii="Times New Roman" w:eastAsia="Times New Roman" w:hAnsi="Times New Roman"/>
          <w:shd w:val="clear" w:color="auto" w:fill="FFFFFF"/>
          <w:lang w:val="ru-RU"/>
        </w:rPr>
      </w:pPr>
      <w:proofErr w:type="spellStart"/>
      <w:r w:rsidRPr="00093632">
        <w:rPr>
          <w:rFonts w:ascii="Times New Roman" w:eastAsia="Times New Roman" w:hAnsi="Times New Roman"/>
          <w:color w:val="00000A"/>
          <w:kern w:val="1"/>
          <w:shd w:val="clear" w:color="auto" w:fill="FFFFFF"/>
          <w:lang w:val="ru-RU" w:eastAsia="uk-UA"/>
        </w:rPr>
        <w:t>Сертифікати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відповідності</w:t>
      </w:r>
      <w:proofErr w:type="spellEnd"/>
      <w:r w:rsidRPr="00093632">
        <w:rPr>
          <w:rFonts w:ascii="Times New Roman" w:eastAsia="Times New Roman" w:hAnsi="Times New Roman"/>
          <w:color w:val="00000A"/>
          <w:kern w:val="1"/>
          <w:shd w:val="clear" w:color="auto" w:fill="FFFFFF"/>
          <w:lang w:val="ru-RU" w:eastAsia="uk-UA"/>
        </w:rPr>
        <w:t xml:space="preserve"> з </w:t>
      </w:r>
      <w:proofErr w:type="spellStart"/>
      <w:r w:rsidRPr="00093632">
        <w:rPr>
          <w:rFonts w:ascii="Times New Roman" w:eastAsia="Times New Roman" w:hAnsi="Times New Roman"/>
          <w:color w:val="00000A"/>
          <w:kern w:val="1"/>
          <w:shd w:val="clear" w:color="auto" w:fill="FFFFFF"/>
          <w:lang w:val="ru-RU" w:eastAsia="uk-UA"/>
        </w:rPr>
        <w:t>додатками</w:t>
      </w:r>
      <w:proofErr w:type="spellEnd"/>
      <w:r w:rsidRPr="00093632">
        <w:rPr>
          <w:rFonts w:ascii="Times New Roman" w:eastAsia="Times New Roman" w:hAnsi="Times New Roman"/>
          <w:color w:val="00000A"/>
          <w:kern w:val="1"/>
          <w:shd w:val="clear" w:color="auto" w:fill="FFFFFF"/>
          <w:lang w:val="ru-RU" w:eastAsia="uk-UA"/>
        </w:rPr>
        <w:t xml:space="preserve"> на </w:t>
      </w:r>
      <w:proofErr w:type="spellStart"/>
      <w:r w:rsidRPr="00093632">
        <w:rPr>
          <w:rFonts w:ascii="Times New Roman" w:eastAsia="Times New Roman" w:hAnsi="Times New Roman"/>
          <w:color w:val="00000A"/>
          <w:kern w:val="1"/>
          <w:shd w:val="clear" w:color="auto" w:fill="FFFFFF"/>
          <w:lang w:val="ru-RU" w:eastAsia="uk-UA"/>
        </w:rPr>
        <w:t>запропонований</w:t>
      </w:r>
      <w:proofErr w:type="spellEnd"/>
      <w:r w:rsidRPr="00093632">
        <w:rPr>
          <w:rFonts w:ascii="Times New Roman" w:eastAsia="Times New Roman" w:hAnsi="Times New Roman"/>
          <w:color w:val="00000A"/>
          <w:kern w:val="1"/>
          <w:shd w:val="clear" w:color="auto" w:fill="FFFFFF"/>
          <w:lang w:val="ru-RU" w:eastAsia="uk-UA"/>
        </w:rPr>
        <w:t xml:space="preserve"> товар, </w:t>
      </w:r>
      <w:proofErr w:type="spellStart"/>
      <w:r w:rsidRPr="00093632">
        <w:rPr>
          <w:rFonts w:ascii="Times New Roman" w:eastAsia="Times New Roman" w:hAnsi="Times New Roman"/>
          <w:color w:val="00000A"/>
          <w:kern w:val="1"/>
          <w:shd w:val="clear" w:color="auto" w:fill="FFFFFF"/>
          <w:lang w:val="ru-RU" w:eastAsia="uk-UA"/>
        </w:rPr>
        <w:t>згідно</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технічних</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вимог</w:t>
      </w:r>
      <w:proofErr w:type="spellEnd"/>
      <w:r w:rsidRPr="00093632">
        <w:rPr>
          <w:rFonts w:ascii="Times New Roman" w:eastAsia="Times New Roman" w:hAnsi="Times New Roman"/>
          <w:color w:val="00000A"/>
          <w:kern w:val="1"/>
          <w:shd w:val="clear" w:color="auto" w:fill="FFFFFF"/>
          <w:lang w:val="ru-RU" w:eastAsia="uk-UA"/>
        </w:rPr>
        <w:t xml:space="preserve"> </w:t>
      </w:r>
      <w:proofErr w:type="gramStart"/>
      <w:r w:rsidRPr="00093632">
        <w:rPr>
          <w:rFonts w:ascii="Times New Roman" w:eastAsia="Times New Roman" w:hAnsi="Times New Roman"/>
          <w:color w:val="00000A"/>
          <w:kern w:val="1"/>
          <w:shd w:val="clear" w:color="auto" w:fill="FFFFFF"/>
          <w:lang w:val="ru-RU" w:eastAsia="uk-UA"/>
        </w:rPr>
        <w:t>до предмету</w:t>
      </w:r>
      <w:proofErr w:type="gram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закупівлі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Сертифікати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повинні</w:t>
      </w:r>
      <w:proofErr w:type="spellEnd"/>
      <w:r w:rsidRPr="00093632">
        <w:rPr>
          <w:rFonts w:ascii="Times New Roman" w:eastAsia="Times New Roman" w:hAnsi="Times New Roman"/>
          <w:color w:val="00000A"/>
          <w:kern w:val="1"/>
          <w:shd w:val="clear" w:color="auto" w:fill="FFFFFF"/>
          <w:lang w:val="ru-RU" w:eastAsia="uk-UA"/>
        </w:rPr>
        <w:t xml:space="preserve"> бути </w:t>
      </w:r>
      <w:proofErr w:type="spellStart"/>
      <w:r w:rsidRPr="00093632">
        <w:rPr>
          <w:rFonts w:ascii="Times New Roman" w:eastAsia="Times New Roman" w:hAnsi="Times New Roman"/>
          <w:color w:val="00000A"/>
          <w:kern w:val="1"/>
          <w:shd w:val="clear" w:color="auto" w:fill="FFFFFF"/>
          <w:lang w:val="ru-RU" w:eastAsia="uk-UA"/>
        </w:rPr>
        <w:t>видані</w:t>
      </w:r>
      <w:proofErr w:type="spellEnd"/>
      <w:r w:rsidRPr="00093632">
        <w:rPr>
          <w:rFonts w:ascii="Times New Roman" w:eastAsia="Times New Roman" w:hAnsi="Times New Roman"/>
          <w:color w:val="00000A"/>
          <w:kern w:val="1"/>
          <w:shd w:val="clear" w:color="auto" w:fill="FFFFFF"/>
          <w:lang w:val="ru-RU" w:eastAsia="uk-UA"/>
        </w:rPr>
        <w:t xml:space="preserve"> органом з </w:t>
      </w:r>
      <w:proofErr w:type="spellStart"/>
      <w:r w:rsidRPr="00093632">
        <w:rPr>
          <w:rFonts w:ascii="Times New Roman" w:eastAsia="Times New Roman" w:hAnsi="Times New Roman"/>
          <w:color w:val="00000A"/>
          <w:kern w:val="1"/>
          <w:shd w:val="clear" w:color="auto" w:fill="FFFFFF"/>
          <w:lang w:val="ru-RU" w:eastAsia="uk-UA"/>
        </w:rPr>
        <w:t>оцінки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що</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має</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відповідну</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державну</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акредитацію</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Сертифікати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повинні</w:t>
      </w:r>
      <w:proofErr w:type="spellEnd"/>
      <w:r w:rsidRPr="00093632">
        <w:rPr>
          <w:rFonts w:ascii="Times New Roman" w:eastAsia="Times New Roman" w:hAnsi="Times New Roman"/>
          <w:color w:val="00000A"/>
          <w:kern w:val="1"/>
          <w:shd w:val="clear" w:color="auto" w:fill="FFFFFF"/>
          <w:lang w:val="ru-RU" w:eastAsia="uk-UA"/>
        </w:rPr>
        <w:t xml:space="preserve"> бути </w:t>
      </w:r>
      <w:proofErr w:type="spellStart"/>
      <w:r w:rsidRPr="00093632">
        <w:rPr>
          <w:rFonts w:ascii="Times New Roman" w:eastAsia="Times New Roman" w:hAnsi="Times New Roman"/>
          <w:color w:val="00000A"/>
          <w:kern w:val="1"/>
          <w:shd w:val="clear" w:color="auto" w:fill="FFFFFF"/>
          <w:lang w:val="ru-RU" w:eastAsia="uk-UA"/>
        </w:rPr>
        <w:t>надані</w:t>
      </w:r>
      <w:proofErr w:type="spellEnd"/>
      <w:r w:rsidRPr="00093632">
        <w:rPr>
          <w:rFonts w:ascii="Times New Roman" w:eastAsia="Times New Roman" w:hAnsi="Times New Roman"/>
          <w:color w:val="00000A"/>
          <w:kern w:val="1"/>
          <w:shd w:val="clear" w:color="auto" w:fill="FFFFFF"/>
          <w:lang w:val="ru-RU" w:eastAsia="uk-UA"/>
        </w:rPr>
        <w:t xml:space="preserve"> в </w:t>
      </w:r>
      <w:proofErr w:type="spellStart"/>
      <w:r w:rsidRPr="00093632">
        <w:rPr>
          <w:rFonts w:ascii="Times New Roman" w:eastAsia="Times New Roman" w:hAnsi="Times New Roman"/>
          <w:color w:val="00000A"/>
          <w:kern w:val="1"/>
          <w:shd w:val="clear" w:color="auto" w:fill="FFFFFF"/>
          <w:lang w:val="ru-RU" w:eastAsia="uk-UA"/>
        </w:rPr>
        <w:t>повному</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обсязі</w:t>
      </w:r>
      <w:proofErr w:type="spellEnd"/>
      <w:r w:rsidRPr="00093632">
        <w:rPr>
          <w:rFonts w:ascii="Times New Roman" w:eastAsia="Times New Roman" w:hAnsi="Times New Roman"/>
          <w:color w:val="00000A"/>
          <w:kern w:val="1"/>
          <w:shd w:val="clear" w:color="auto" w:fill="FFFFFF"/>
          <w:lang w:val="ru-RU" w:eastAsia="uk-UA"/>
        </w:rPr>
        <w:t xml:space="preserve"> (за </w:t>
      </w:r>
      <w:proofErr w:type="spellStart"/>
      <w:r w:rsidRPr="00093632">
        <w:rPr>
          <w:rFonts w:ascii="Times New Roman" w:eastAsia="Times New Roman" w:hAnsi="Times New Roman"/>
          <w:color w:val="00000A"/>
          <w:kern w:val="1"/>
          <w:shd w:val="clear" w:color="auto" w:fill="FFFFFF"/>
          <w:lang w:val="ru-RU" w:eastAsia="uk-UA"/>
        </w:rPr>
        <w:t>наявності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додатків</w:t>
      </w:r>
      <w:proofErr w:type="spellEnd"/>
      <w:r w:rsidRPr="00093632">
        <w:rPr>
          <w:rFonts w:ascii="Times New Roman" w:eastAsia="Times New Roman" w:hAnsi="Times New Roman"/>
          <w:color w:val="00000A"/>
          <w:kern w:val="1"/>
          <w:shd w:val="clear" w:color="auto" w:fill="FFFFFF"/>
          <w:lang w:val="ru-RU" w:eastAsia="uk-UA"/>
        </w:rPr>
        <w:t xml:space="preserve"> – з </w:t>
      </w:r>
      <w:proofErr w:type="spellStart"/>
      <w:r w:rsidRPr="00093632">
        <w:rPr>
          <w:rFonts w:ascii="Times New Roman" w:eastAsia="Times New Roman" w:hAnsi="Times New Roman"/>
          <w:color w:val="00000A"/>
          <w:kern w:val="1"/>
          <w:shd w:val="clear" w:color="auto" w:fill="FFFFFF"/>
          <w:lang w:val="ru-RU" w:eastAsia="uk-UA"/>
        </w:rPr>
        <w:t>усіма</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додатками</w:t>
      </w:r>
      <w:proofErr w:type="spellEnd"/>
      <w:r w:rsidRPr="00093632">
        <w:rPr>
          <w:rFonts w:ascii="Times New Roman" w:eastAsia="Times New Roman" w:hAnsi="Times New Roman"/>
          <w:color w:val="00000A"/>
          <w:kern w:val="1"/>
          <w:shd w:val="clear" w:color="auto" w:fill="FFFFFF"/>
          <w:lang w:val="ru-RU" w:eastAsia="uk-UA"/>
        </w:rPr>
        <w:t xml:space="preserve"> та </w:t>
      </w:r>
      <w:proofErr w:type="spellStart"/>
      <w:r w:rsidRPr="00093632">
        <w:rPr>
          <w:rFonts w:ascii="Times New Roman" w:eastAsia="Times New Roman" w:hAnsi="Times New Roman"/>
          <w:color w:val="00000A"/>
          <w:kern w:val="1"/>
          <w:shd w:val="clear" w:color="auto" w:fill="FFFFFF"/>
          <w:lang w:val="ru-RU" w:eastAsia="uk-UA"/>
        </w:rPr>
        <w:t>ін</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Сертифікати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мають</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містити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інформацію</w:t>
      </w:r>
      <w:proofErr w:type="spellEnd"/>
      <w:r w:rsidRPr="00093632">
        <w:rPr>
          <w:rFonts w:ascii="Times New Roman" w:eastAsia="Times New Roman" w:hAnsi="Times New Roman"/>
          <w:color w:val="00000A"/>
          <w:kern w:val="1"/>
          <w:shd w:val="clear" w:color="auto" w:fill="FFFFFF"/>
          <w:lang w:val="ru-RU" w:eastAsia="uk-UA"/>
        </w:rPr>
        <w:t xml:space="preserve"> про </w:t>
      </w:r>
      <w:proofErr w:type="spellStart"/>
      <w:r w:rsidRPr="00093632">
        <w:rPr>
          <w:rFonts w:ascii="Times New Roman" w:eastAsia="Times New Roman" w:hAnsi="Times New Roman"/>
          <w:color w:val="00000A"/>
          <w:kern w:val="1"/>
          <w:shd w:val="clear" w:color="auto" w:fill="FFFFFF"/>
          <w:lang w:val="ru-RU" w:eastAsia="uk-UA"/>
        </w:rPr>
        <w:t>конкретну</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позицію</w:t>
      </w:r>
      <w:proofErr w:type="spellEnd"/>
      <w:r w:rsidRPr="00093632">
        <w:rPr>
          <w:rFonts w:ascii="Times New Roman" w:eastAsia="Times New Roman" w:hAnsi="Times New Roman"/>
          <w:color w:val="00000A"/>
          <w:kern w:val="1"/>
          <w:shd w:val="clear" w:color="auto" w:fill="FFFFFF"/>
          <w:lang w:val="ru-RU" w:eastAsia="uk-UA"/>
        </w:rPr>
        <w:t xml:space="preserve"> товару </w:t>
      </w:r>
      <w:proofErr w:type="spellStart"/>
      <w:r w:rsidRPr="00093632">
        <w:rPr>
          <w:rFonts w:ascii="Times New Roman" w:eastAsia="Times New Roman" w:hAnsi="Times New Roman"/>
          <w:color w:val="00000A"/>
          <w:kern w:val="1"/>
          <w:shd w:val="clear" w:color="auto" w:fill="FFFFFF"/>
          <w:lang w:val="ru-RU" w:eastAsia="uk-UA"/>
        </w:rPr>
        <w:t>відповідно</w:t>
      </w:r>
      <w:proofErr w:type="spellEnd"/>
      <w:r w:rsidRPr="00093632">
        <w:rPr>
          <w:rFonts w:ascii="Times New Roman" w:eastAsia="Times New Roman" w:hAnsi="Times New Roman"/>
          <w:color w:val="00000A"/>
          <w:kern w:val="1"/>
          <w:shd w:val="clear" w:color="auto" w:fill="FFFFFF"/>
          <w:lang w:val="ru-RU" w:eastAsia="uk-UA"/>
        </w:rPr>
        <w:t xml:space="preserve"> до </w:t>
      </w:r>
      <w:proofErr w:type="spellStart"/>
      <w:r w:rsidRPr="00093632">
        <w:rPr>
          <w:rFonts w:ascii="Times New Roman" w:eastAsia="Times New Roman" w:hAnsi="Times New Roman"/>
          <w:color w:val="00000A"/>
          <w:kern w:val="1"/>
          <w:shd w:val="clear" w:color="auto" w:fill="FFFFFF"/>
          <w:lang w:val="ru-RU" w:eastAsia="uk-UA"/>
        </w:rPr>
        <w:t>технічних</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вимог</w:t>
      </w:r>
      <w:proofErr w:type="spellEnd"/>
      <w:r w:rsidRPr="00093632">
        <w:rPr>
          <w:rFonts w:ascii="Times New Roman" w:eastAsia="Times New Roman" w:hAnsi="Times New Roman"/>
          <w:color w:val="00000A"/>
          <w:kern w:val="1"/>
          <w:shd w:val="clear" w:color="auto" w:fill="FFFFFF"/>
          <w:lang w:val="ru-RU" w:eastAsia="uk-UA"/>
        </w:rPr>
        <w:t xml:space="preserve"> </w:t>
      </w:r>
      <w:proofErr w:type="gramStart"/>
      <w:r w:rsidRPr="00093632">
        <w:rPr>
          <w:rFonts w:ascii="Times New Roman" w:eastAsia="Times New Roman" w:hAnsi="Times New Roman"/>
          <w:color w:val="00000A"/>
          <w:kern w:val="1"/>
          <w:shd w:val="clear" w:color="auto" w:fill="FFFFFF"/>
          <w:lang w:val="ru-RU" w:eastAsia="uk-UA"/>
        </w:rPr>
        <w:t>до предмету</w:t>
      </w:r>
      <w:proofErr w:type="gram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закупівлі</w:t>
      </w:r>
      <w:proofErr w:type="spellEnd"/>
      <w:r w:rsidRPr="00093632">
        <w:rPr>
          <w:rFonts w:ascii="Times New Roman" w:eastAsia="Times New Roman" w:hAnsi="Times New Roman"/>
          <w:color w:val="00000A"/>
          <w:kern w:val="1"/>
          <w:shd w:val="clear" w:color="auto" w:fill="FFFFFF"/>
          <w:lang w:val="ru-RU" w:eastAsia="uk-UA"/>
        </w:rPr>
        <w:t xml:space="preserve"> з </w:t>
      </w:r>
      <w:proofErr w:type="spellStart"/>
      <w:r w:rsidRPr="00093632">
        <w:rPr>
          <w:rFonts w:ascii="Times New Roman" w:eastAsia="Times New Roman" w:hAnsi="Times New Roman"/>
          <w:color w:val="00000A"/>
          <w:kern w:val="1"/>
          <w:shd w:val="clear" w:color="auto" w:fill="FFFFFF"/>
          <w:lang w:val="ru-RU" w:eastAsia="uk-UA"/>
        </w:rPr>
        <w:t>вказанням</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її</w:t>
      </w:r>
      <w:proofErr w:type="spellEnd"/>
      <w:r w:rsidRPr="00093632">
        <w:rPr>
          <w:rFonts w:ascii="Times New Roman" w:eastAsia="Times New Roman" w:hAnsi="Times New Roman"/>
          <w:color w:val="00000A"/>
          <w:kern w:val="1"/>
          <w:shd w:val="clear" w:color="auto" w:fill="FFFFFF"/>
          <w:lang w:val="ru-RU" w:eastAsia="uk-UA"/>
        </w:rPr>
        <w:t xml:space="preserve"> каталожного номеру (артикулу) та характеристик (за </w:t>
      </w:r>
      <w:proofErr w:type="spellStart"/>
      <w:r w:rsidRPr="00093632">
        <w:rPr>
          <w:rFonts w:ascii="Times New Roman" w:eastAsia="Times New Roman" w:hAnsi="Times New Roman"/>
          <w:color w:val="00000A"/>
          <w:kern w:val="1"/>
          <w:shd w:val="clear" w:color="auto" w:fill="FFFFFF"/>
          <w:lang w:val="ru-RU" w:eastAsia="uk-UA"/>
        </w:rPr>
        <w:t>наявності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Сертифікати</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відповідності</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повинні</w:t>
      </w:r>
      <w:proofErr w:type="spellEnd"/>
      <w:r w:rsidRPr="00093632">
        <w:rPr>
          <w:rFonts w:ascii="Times New Roman" w:eastAsia="Times New Roman" w:hAnsi="Times New Roman"/>
          <w:color w:val="00000A"/>
          <w:kern w:val="1"/>
          <w:shd w:val="clear" w:color="auto" w:fill="FFFFFF"/>
          <w:lang w:val="ru-RU" w:eastAsia="uk-UA"/>
        </w:rPr>
        <w:t xml:space="preserve"> бути </w:t>
      </w:r>
      <w:proofErr w:type="spellStart"/>
      <w:r w:rsidRPr="00093632">
        <w:rPr>
          <w:rFonts w:ascii="Times New Roman" w:eastAsia="Times New Roman" w:hAnsi="Times New Roman"/>
          <w:color w:val="00000A"/>
          <w:kern w:val="1"/>
          <w:shd w:val="clear" w:color="auto" w:fill="FFFFFF"/>
          <w:lang w:val="ru-RU" w:eastAsia="uk-UA"/>
        </w:rPr>
        <w:t>чинні</w:t>
      </w:r>
      <w:proofErr w:type="spellEnd"/>
      <w:r w:rsidRPr="00093632">
        <w:rPr>
          <w:rFonts w:ascii="Times New Roman" w:eastAsia="Times New Roman" w:hAnsi="Times New Roman"/>
          <w:color w:val="00000A"/>
          <w:kern w:val="1"/>
          <w:shd w:val="clear" w:color="auto" w:fill="FFFFFF"/>
          <w:lang w:val="ru-RU" w:eastAsia="uk-UA"/>
        </w:rPr>
        <w:t xml:space="preserve"> за </w:t>
      </w:r>
      <w:proofErr w:type="spellStart"/>
      <w:r w:rsidRPr="00093632">
        <w:rPr>
          <w:rFonts w:ascii="Times New Roman" w:eastAsia="Times New Roman" w:hAnsi="Times New Roman"/>
          <w:color w:val="00000A"/>
          <w:kern w:val="1"/>
          <w:shd w:val="clear" w:color="auto" w:fill="FFFFFF"/>
          <w:lang w:val="ru-RU" w:eastAsia="uk-UA"/>
        </w:rPr>
        <w:t>строком</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дії</w:t>
      </w:r>
      <w:proofErr w:type="spellEnd"/>
      <w:r w:rsidRPr="00093632">
        <w:rPr>
          <w:rFonts w:ascii="Times New Roman" w:eastAsia="Times New Roman" w:hAnsi="Times New Roman"/>
          <w:color w:val="00000A"/>
          <w:kern w:val="1"/>
          <w:shd w:val="clear" w:color="auto" w:fill="FFFFFF"/>
          <w:lang w:val="ru-RU" w:eastAsia="uk-UA"/>
        </w:rPr>
        <w:t xml:space="preserve"> на </w:t>
      </w:r>
      <w:proofErr w:type="spellStart"/>
      <w:r w:rsidRPr="00093632">
        <w:rPr>
          <w:rFonts w:ascii="Times New Roman" w:eastAsia="Times New Roman" w:hAnsi="Times New Roman"/>
          <w:color w:val="00000A"/>
          <w:kern w:val="1"/>
          <w:shd w:val="clear" w:color="auto" w:fill="FFFFFF"/>
          <w:lang w:val="ru-RU" w:eastAsia="uk-UA"/>
        </w:rPr>
        <w:t>кінцеву</w:t>
      </w:r>
      <w:proofErr w:type="spellEnd"/>
      <w:r w:rsidRPr="00093632">
        <w:rPr>
          <w:rFonts w:ascii="Times New Roman" w:eastAsia="Times New Roman" w:hAnsi="Times New Roman"/>
          <w:color w:val="00000A"/>
          <w:kern w:val="1"/>
          <w:shd w:val="clear" w:color="auto" w:fill="FFFFFF"/>
          <w:lang w:val="ru-RU" w:eastAsia="uk-UA"/>
        </w:rPr>
        <w:t xml:space="preserve"> дату </w:t>
      </w:r>
      <w:proofErr w:type="spellStart"/>
      <w:r w:rsidRPr="00093632">
        <w:rPr>
          <w:rFonts w:ascii="Times New Roman" w:eastAsia="Times New Roman" w:hAnsi="Times New Roman"/>
          <w:color w:val="00000A"/>
          <w:kern w:val="1"/>
          <w:shd w:val="clear" w:color="auto" w:fill="FFFFFF"/>
          <w:lang w:val="ru-RU" w:eastAsia="uk-UA"/>
        </w:rPr>
        <w:t>подання</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пропозиції</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color w:val="00000A"/>
          <w:kern w:val="1"/>
          <w:shd w:val="clear" w:color="auto" w:fill="FFFFFF"/>
          <w:lang w:val="ru-RU" w:eastAsia="uk-UA"/>
        </w:rPr>
        <w:t>учасником</w:t>
      </w:r>
      <w:proofErr w:type="spellEnd"/>
      <w:r w:rsidRPr="00093632">
        <w:rPr>
          <w:rFonts w:ascii="Times New Roman" w:eastAsia="Times New Roman" w:hAnsi="Times New Roman"/>
          <w:color w:val="00000A"/>
          <w:kern w:val="1"/>
          <w:shd w:val="clear" w:color="auto" w:fill="FFFFFF"/>
          <w:lang w:val="ru-RU" w:eastAsia="uk-UA"/>
        </w:rPr>
        <w:t xml:space="preserve">. </w:t>
      </w:r>
      <w:proofErr w:type="spellStart"/>
      <w:r w:rsidRPr="00093632">
        <w:rPr>
          <w:rFonts w:ascii="Times New Roman" w:eastAsia="Times New Roman" w:hAnsi="Times New Roman"/>
          <w:shd w:val="clear" w:color="auto" w:fill="FFFFFF"/>
          <w:lang w:val="ru-RU"/>
        </w:rPr>
        <w:t>Якщо</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сертифікат</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відповідності</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виданий</w:t>
      </w:r>
      <w:proofErr w:type="spellEnd"/>
      <w:r w:rsidRPr="00093632">
        <w:rPr>
          <w:rFonts w:ascii="Times New Roman" w:eastAsia="Times New Roman" w:hAnsi="Times New Roman"/>
          <w:shd w:val="clear" w:color="auto" w:fill="FFFFFF"/>
          <w:lang w:val="ru-RU"/>
        </w:rPr>
        <w:t xml:space="preserve"> не на </w:t>
      </w:r>
      <w:proofErr w:type="spellStart"/>
      <w:r w:rsidRPr="00093632">
        <w:rPr>
          <w:rFonts w:ascii="Times New Roman" w:eastAsia="Times New Roman" w:hAnsi="Times New Roman"/>
          <w:shd w:val="clear" w:color="auto" w:fill="FFFFFF"/>
          <w:lang w:val="ru-RU"/>
        </w:rPr>
        <w:t>ім`я</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Учасника</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Учасник</w:t>
      </w:r>
      <w:proofErr w:type="spellEnd"/>
      <w:r w:rsidRPr="00093632">
        <w:rPr>
          <w:rFonts w:ascii="Times New Roman" w:eastAsia="Times New Roman" w:hAnsi="Times New Roman"/>
          <w:shd w:val="clear" w:color="auto" w:fill="FFFFFF"/>
          <w:lang w:val="ru-RU"/>
        </w:rPr>
        <w:t xml:space="preserve"> повинен </w:t>
      </w:r>
      <w:proofErr w:type="spellStart"/>
      <w:r w:rsidRPr="00093632">
        <w:rPr>
          <w:rFonts w:ascii="Times New Roman" w:eastAsia="Times New Roman" w:hAnsi="Times New Roman"/>
          <w:shd w:val="clear" w:color="auto" w:fill="FFFFFF"/>
          <w:lang w:val="ru-RU"/>
        </w:rPr>
        <w:t>надати</w:t>
      </w:r>
      <w:proofErr w:type="spellEnd"/>
      <w:r w:rsidRPr="00093632">
        <w:rPr>
          <w:rFonts w:ascii="Times New Roman" w:eastAsia="Times New Roman" w:hAnsi="Times New Roman"/>
          <w:shd w:val="clear" w:color="auto" w:fill="FFFFFF"/>
          <w:lang w:val="ru-RU"/>
        </w:rPr>
        <w:t xml:space="preserve"> документ </w:t>
      </w:r>
      <w:proofErr w:type="spellStart"/>
      <w:r w:rsidRPr="00093632">
        <w:rPr>
          <w:rFonts w:ascii="Times New Roman" w:eastAsia="Times New Roman" w:hAnsi="Times New Roman"/>
          <w:shd w:val="clear" w:color="auto" w:fill="FFFFFF"/>
          <w:lang w:val="ru-RU"/>
        </w:rPr>
        <w:t>від</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власника</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сертифікату</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гарантійний</w:t>
      </w:r>
      <w:proofErr w:type="spellEnd"/>
      <w:r w:rsidRPr="00093632">
        <w:rPr>
          <w:rFonts w:ascii="Times New Roman" w:eastAsia="Times New Roman" w:hAnsi="Times New Roman"/>
          <w:shd w:val="clear" w:color="auto" w:fill="FFFFFF"/>
          <w:lang w:val="ru-RU"/>
        </w:rPr>
        <w:t xml:space="preserve"> лист, </w:t>
      </w:r>
      <w:proofErr w:type="spellStart"/>
      <w:r w:rsidRPr="00093632">
        <w:rPr>
          <w:rFonts w:ascii="Times New Roman" w:eastAsia="Times New Roman" w:hAnsi="Times New Roman"/>
          <w:shd w:val="clear" w:color="auto" w:fill="FFFFFF"/>
          <w:lang w:val="ru-RU"/>
        </w:rPr>
        <w:t>свідоцтво</w:t>
      </w:r>
      <w:proofErr w:type="spellEnd"/>
      <w:r w:rsidRPr="00093632">
        <w:rPr>
          <w:rFonts w:ascii="Times New Roman" w:eastAsia="Times New Roman" w:hAnsi="Times New Roman"/>
          <w:shd w:val="clear" w:color="auto" w:fill="FFFFFF"/>
          <w:lang w:val="ru-RU"/>
        </w:rPr>
        <w:t xml:space="preserve"> про </w:t>
      </w:r>
      <w:proofErr w:type="spellStart"/>
      <w:r w:rsidRPr="00093632">
        <w:rPr>
          <w:rFonts w:ascii="Times New Roman" w:eastAsia="Times New Roman" w:hAnsi="Times New Roman"/>
          <w:shd w:val="clear" w:color="auto" w:fill="FFFFFF"/>
          <w:lang w:val="ru-RU"/>
        </w:rPr>
        <w:t>представництво</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тощо</w:t>
      </w:r>
      <w:proofErr w:type="spellEnd"/>
      <w:r w:rsidRPr="00093632">
        <w:rPr>
          <w:rFonts w:ascii="Times New Roman" w:eastAsia="Times New Roman" w:hAnsi="Times New Roman"/>
          <w:shd w:val="clear" w:color="auto" w:fill="FFFFFF"/>
          <w:lang w:val="ru-RU"/>
        </w:rPr>
        <w:t xml:space="preserve">) в </w:t>
      </w:r>
      <w:proofErr w:type="spellStart"/>
      <w:r w:rsidRPr="00093632">
        <w:rPr>
          <w:rFonts w:ascii="Times New Roman" w:eastAsia="Times New Roman" w:hAnsi="Times New Roman"/>
          <w:shd w:val="clear" w:color="auto" w:fill="FFFFFF"/>
          <w:lang w:val="ru-RU"/>
        </w:rPr>
        <w:t>якому</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власник</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сертифікату</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підтверджує</w:t>
      </w:r>
      <w:proofErr w:type="spellEnd"/>
      <w:r w:rsidRPr="00093632">
        <w:rPr>
          <w:rFonts w:ascii="Times New Roman" w:eastAsia="Times New Roman" w:hAnsi="Times New Roman"/>
          <w:shd w:val="clear" w:color="auto" w:fill="FFFFFF"/>
          <w:lang w:val="ru-RU"/>
        </w:rPr>
        <w:t xml:space="preserve"> право </w:t>
      </w:r>
      <w:proofErr w:type="spellStart"/>
      <w:r w:rsidRPr="00093632">
        <w:rPr>
          <w:rFonts w:ascii="Times New Roman" w:eastAsia="Times New Roman" w:hAnsi="Times New Roman"/>
          <w:shd w:val="clear" w:color="auto" w:fill="FFFFFF"/>
          <w:lang w:val="ru-RU"/>
        </w:rPr>
        <w:t>Учасника</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використовувати</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вищевказаний</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lastRenderedPageBreak/>
        <w:t>сертифікат</w:t>
      </w:r>
      <w:proofErr w:type="spellEnd"/>
      <w:r w:rsidRPr="00093632">
        <w:rPr>
          <w:rFonts w:ascii="Times New Roman" w:eastAsia="Times New Roman" w:hAnsi="Times New Roman"/>
          <w:shd w:val="clear" w:color="auto" w:fill="FFFFFF"/>
          <w:lang w:val="ru-RU"/>
        </w:rPr>
        <w:t xml:space="preserve"> та </w:t>
      </w:r>
      <w:proofErr w:type="spellStart"/>
      <w:r w:rsidRPr="00093632">
        <w:rPr>
          <w:rFonts w:ascii="Times New Roman" w:eastAsia="Times New Roman" w:hAnsi="Times New Roman"/>
          <w:shd w:val="clear" w:color="auto" w:fill="FFFFFF"/>
          <w:lang w:val="ru-RU"/>
        </w:rPr>
        <w:t>гарантує</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постачання</w:t>
      </w:r>
      <w:proofErr w:type="spellEnd"/>
      <w:r w:rsidRPr="00093632">
        <w:rPr>
          <w:rFonts w:ascii="Times New Roman" w:eastAsia="Times New Roman" w:hAnsi="Times New Roman"/>
          <w:shd w:val="clear" w:color="auto" w:fill="FFFFFF"/>
          <w:lang w:val="ru-RU"/>
        </w:rPr>
        <w:t xml:space="preserve"> предмету </w:t>
      </w:r>
      <w:proofErr w:type="spellStart"/>
      <w:r w:rsidRPr="00093632">
        <w:rPr>
          <w:rFonts w:ascii="Times New Roman" w:eastAsia="Times New Roman" w:hAnsi="Times New Roman"/>
          <w:shd w:val="clear" w:color="auto" w:fill="FFFFFF"/>
          <w:lang w:val="ru-RU"/>
        </w:rPr>
        <w:t>закупівлі</w:t>
      </w:r>
      <w:proofErr w:type="spellEnd"/>
      <w:r w:rsidRPr="00093632">
        <w:rPr>
          <w:rFonts w:ascii="Times New Roman" w:eastAsia="Times New Roman" w:hAnsi="Times New Roman"/>
          <w:shd w:val="clear" w:color="auto" w:fill="FFFFFF"/>
          <w:lang w:val="ru-RU"/>
        </w:rPr>
        <w:t xml:space="preserve"> з </w:t>
      </w:r>
      <w:proofErr w:type="spellStart"/>
      <w:r w:rsidRPr="00093632">
        <w:rPr>
          <w:rFonts w:ascii="Times New Roman" w:eastAsia="Times New Roman" w:hAnsi="Times New Roman"/>
          <w:shd w:val="clear" w:color="auto" w:fill="FFFFFF"/>
          <w:lang w:val="ru-RU"/>
        </w:rPr>
        <w:t>партії</w:t>
      </w:r>
      <w:proofErr w:type="spellEnd"/>
      <w:r w:rsidRPr="00093632">
        <w:rPr>
          <w:rFonts w:ascii="Times New Roman" w:eastAsia="Times New Roman" w:hAnsi="Times New Roman"/>
          <w:shd w:val="clear" w:color="auto" w:fill="FFFFFF"/>
          <w:lang w:val="ru-RU"/>
        </w:rPr>
        <w:t xml:space="preserve">, яка проходила </w:t>
      </w:r>
      <w:proofErr w:type="spellStart"/>
      <w:r w:rsidRPr="00093632">
        <w:rPr>
          <w:rFonts w:ascii="Times New Roman" w:eastAsia="Times New Roman" w:hAnsi="Times New Roman"/>
          <w:shd w:val="clear" w:color="auto" w:fill="FFFFFF"/>
          <w:lang w:val="ru-RU"/>
        </w:rPr>
        <w:t>перевірку</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відповідності</w:t>
      </w:r>
      <w:proofErr w:type="spellEnd"/>
      <w:r w:rsidRPr="00093632">
        <w:rPr>
          <w:rFonts w:ascii="Times New Roman" w:eastAsia="Times New Roman" w:hAnsi="Times New Roman"/>
          <w:shd w:val="clear" w:color="auto" w:fill="FFFFFF"/>
          <w:lang w:val="ru-RU"/>
        </w:rPr>
        <w:t xml:space="preserve"> з </w:t>
      </w:r>
      <w:proofErr w:type="spellStart"/>
      <w:r w:rsidRPr="00093632">
        <w:rPr>
          <w:rFonts w:ascii="Times New Roman" w:eastAsia="Times New Roman" w:hAnsi="Times New Roman"/>
          <w:shd w:val="clear" w:color="auto" w:fill="FFFFFF"/>
          <w:lang w:val="ru-RU"/>
        </w:rPr>
        <w:t>посиланням</w:t>
      </w:r>
      <w:proofErr w:type="spellEnd"/>
      <w:r w:rsidRPr="00093632">
        <w:rPr>
          <w:rFonts w:ascii="Times New Roman" w:eastAsia="Times New Roman" w:hAnsi="Times New Roman"/>
          <w:shd w:val="clear" w:color="auto" w:fill="FFFFFF"/>
          <w:lang w:val="ru-RU"/>
        </w:rPr>
        <w:t xml:space="preserve"> на </w:t>
      </w:r>
      <w:proofErr w:type="spellStart"/>
      <w:r w:rsidRPr="00093632">
        <w:rPr>
          <w:rFonts w:ascii="Times New Roman" w:eastAsia="Times New Roman" w:hAnsi="Times New Roman"/>
          <w:shd w:val="clear" w:color="auto" w:fill="FFFFFF"/>
          <w:lang w:val="ru-RU"/>
        </w:rPr>
        <w:t>документи</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власності</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вказані</w:t>
      </w:r>
      <w:proofErr w:type="spellEnd"/>
      <w:r w:rsidRPr="00093632">
        <w:rPr>
          <w:rFonts w:ascii="Times New Roman" w:eastAsia="Times New Roman" w:hAnsi="Times New Roman"/>
          <w:shd w:val="clear" w:color="auto" w:fill="FFFFFF"/>
          <w:lang w:val="ru-RU"/>
        </w:rPr>
        <w:t xml:space="preserve"> у </w:t>
      </w:r>
      <w:proofErr w:type="spellStart"/>
      <w:r w:rsidRPr="00093632">
        <w:rPr>
          <w:rFonts w:ascii="Times New Roman" w:eastAsia="Times New Roman" w:hAnsi="Times New Roman"/>
          <w:shd w:val="clear" w:color="auto" w:fill="FFFFFF"/>
          <w:lang w:val="ru-RU"/>
        </w:rPr>
        <w:t>сертифікаті</w:t>
      </w:r>
      <w:proofErr w:type="spellEnd"/>
      <w:r w:rsidRPr="00093632">
        <w:rPr>
          <w:rFonts w:ascii="Times New Roman" w:eastAsia="Times New Roman" w:hAnsi="Times New Roman"/>
          <w:shd w:val="clear" w:color="auto" w:fill="FFFFFF"/>
          <w:lang w:val="ru-RU"/>
        </w:rPr>
        <w:t xml:space="preserve"> </w:t>
      </w:r>
      <w:proofErr w:type="spellStart"/>
      <w:r w:rsidRPr="00093632">
        <w:rPr>
          <w:rFonts w:ascii="Times New Roman" w:eastAsia="Times New Roman" w:hAnsi="Times New Roman"/>
          <w:shd w:val="clear" w:color="auto" w:fill="FFFFFF"/>
          <w:lang w:val="ru-RU"/>
        </w:rPr>
        <w:t>відповідності</w:t>
      </w:r>
      <w:proofErr w:type="spellEnd"/>
      <w:r w:rsidRPr="00093632">
        <w:rPr>
          <w:rFonts w:ascii="Times New Roman" w:eastAsia="Times New Roman" w:hAnsi="Times New Roman"/>
          <w:shd w:val="clear" w:color="auto" w:fill="FFFFFF"/>
          <w:lang w:val="ru-RU"/>
        </w:rPr>
        <w:t>.</w:t>
      </w:r>
    </w:p>
    <w:p w14:paraId="16BC31C2" w14:textId="77777777" w:rsidR="00093632" w:rsidRPr="00093632" w:rsidRDefault="00093632" w:rsidP="00093632">
      <w:pPr>
        <w:tabs>
          <w:tab w:val="left" w:pos="6465"/>
        </w:tabs>
        <w:spacing w:after="0" w:line="240" w:lineRule="auto"/>
        <w:ind w:left="1068"/>
        <w:contextualSpacing/>
        <w:jc w:val="both"/>
        <w:rPr>
          <w:rFonts w:ascii="Times New Roman" w:eastAsia="Times New Roman" w:hAnsi="Times New Roman"/>
          <w:shd w:val="clear" w:color="auto" w:fill="FFFFFF"/>
          <w:lang w:val="ru-RU"/>
        </w:rPr>
      </w:pPr>
    </w:p>
    <w:p w14:paraId="4CCD9B92" w14:textId="77777777" w:rsidR="00093632" w:rsidRPr="00093632" w:rsidRDefault="00093632" w:rsidP="00093632">
      <w:pPr>
        <w:widowControl w:val="0"/>
        <w:numPr>
          <w:ilvl w:val="0"/>
          <w:numId w:val="6"/>
        </w:numPr>
        <w:tabs>
          <w:tab w:val="left" w:pos="284"/>
          <w:tab w:val="left" w:pos="643"/>
          <w:tab w:val="left" w:pos="673"/>
        </w:tabs>
        <w:autoSpaceDE w:val="0"/>
        <w:autoSpaceDN w:val="0"/>
        <w:spacing w:after="0" w:line="240" w:lineRule="auto"/>
        <w:contextualSpacing/>
        <w:jc w:val="both"/>
        <w:rPr>
          <w:rFonts w:ascii="Times New Roman" w:eastAsia="Times New Roman" w:hAnsi="Times New Roman"/>
          <w:color w:val="1C1C1C"/>
          <w:lang w:val="ru-RU"/>
        </w:rPr>
      </w:pPr>
      <w:proofErr w:type="spellStart"/>
      <w:r w:rsidRPr="00093632">
        <w:rPr>
          <w:rFonts w:ascii="Times New Roman" w:eastAsia="Times New Roman" w:hAnsi="Times New Roman"/>
          <w:color w:val="1C1C1C"/>
          <w:lang w:val="ru-RU"/>
        </w:rPr>
        <w:t>Учасник</w:t>
      </w:r>
      <w:proofErr w:type="spellEnd"/>
      <w:r w:rsidRPr="00093632">
        <w:rPr>
          <w:rFonts w:ascii="Times New Roman" w:eastAsia="Times New Roman" w:hAnsi="Times New Roman"/>
          <w:color w:val="1C1C1C"/>
          <w:lang w:val="ru-RU"/>
        </w:rPr>
        <w:t xml:space="preserve"> повинен </w:t>
      </w:r>
      <w:proofErr w:type="spellStart"/>
      <w:r w:rsidRPr="00093632">
        <w:rPr>
          <w:rFonts w:ascii="Times New Roman" w:eastAsia="Times New Roman" w:hAnsi="Times New Roman"/>
          <w:color w:val="1C1C1C"/>
          <w:lang w:val="ru-RU"/>
        </w:rPr>
        <w:t>надати</w:t>
      </w:r>
      <w:proofErr w:type="spellEnd"/>
      <w:r w:rsidRPr="00093632">
        <w:rPr>
          <w:rFonts w:ascii="Times New Roman" w:eastAsia="Times New Roman" w:hAnsi="Times New Roman"/>
          <w:color w:val="1C1C1C"/>
          <w:lang w:val="ru-RU"/>
        </w:rPr>
        <w:t xml:space="preserve"> у </w:t>
      </w:r>
      <w:proofErr w:type="spellStart"/>
      <w:r w:rsidRPr="00093632">
        <w:rPr>
          <w:rFonts w:ascii="Times New Roman" w:eastAsia="Times New Roman" w:hAnsi="Times New Roman"/>
          <w:color w:val="1C1C1C"/>
          <w:lang w:val="ru-RU"/>
        </w:rPr>
        <w:t>складі</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пропозиції</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копію</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або</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оригінал</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сертифікату</w:t>
      </w:r>
      <w:proofErr w:type="spellEnd"/>
      <w:r w:rsidRPr="00093632">
        <w:rPr>
          <w:rFonts w:ascii="Times New Roman" w:eastAsia="Times New Roman" w:hAnsi="Times New Roman"/>
          <w:color w:val="1C1C1C"/>
          <w:lang w:val="ru-RU"/>
        </w:rPr>
        <w:t xml:space="preserve"> на систему </w:t>
      </w:r>
      <w:proofErr w:type="spellStart"/>
      <w:r w:rsidRPr="00093632">
        <w:rPr>
          <w:rFonts w:ascii="Times New Roman" w:eastAsia="Times New Roman" w:hAnsi="Times New Roman"/>
          <w:color w:val="1C1C1C"/>
          <w:lang w:val="ru-RU"/>
        </w:rPr>
        <w:t>управління</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щодо</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протидії</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корупції</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виданий</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відповідним</w:t>
      </w:r>
      <w:proofErr w:type="spellEnd"/>
      <w:r w:rsidRPr="00093632">
        <w:rPr>
          <w:rFonts w:ascii="Times New Roman" w:eastAsia="Times New Roman" w:hAnsi="Times New Roman"/>
          <w:color w:val="1C1C1C"/>
          <w:lang w:val="ru-RU"/>
        </w:rPr>
        <w:t xml:space="preserve"> органом </w:t>
      </w:r>
      <w:proofErr w:type="spellStart"/>
      <w:r w:rsidRPr="00093632">
        <w:rPr>
          <w:rFonts w:ascii="Times New Roman" w:eastAsia="Times New Roman" w:hAnsi="Times New Roman"/>
          <w:color w:val="1C1C1C"/>
          <w:lang w:val="ru-RU"/>
        </w:rPr>
        <w:t>сертифікації</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що</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має</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державну</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акредитацію</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чинним</w:t>
      </w:r>
      <w:proofErr w:type="spellEnd"/>
      <w:r w:rsidRPr="00093632">
        <w:rPr>
          <w:rFonts w:ascii="Times New Roman" w:eastAsia="Times New Roman" w:hAnsi="Times New Roman"/>
          <w:color w:val="1C1C1C"/>
          <w:lang w:val="ru-RU"/>
        </w:rPr>
        <w:t xml:space="preserve"> на момент </w:t>
      </w:r>
      <w:proofErr w:type="spellStart"/>
      <w:r w:rsidRPr="00093632">
        <w:rPr>
          <w:rFonts w:ascii="Times New Roman" w:eastAsia="Times New Roman" w:hAnsi="Times New Roman"/>
          <w:color w:val="1C1C1C"/>
          <w:lang w:val="ru-RU"/>
        </w:rPr>
        <w:t>подачі</w:t>
      </w:r>
      <w:proofErr w:type="spellEnd"/>
      <w:r w:rsidRPr="00093632">
        <w:rPr>
          <w:rFonts w:ascii="Times New Roman" w:eastAsia="Times New Roman" w:hAnsi="Times New Roman"/>
          <w:color w:val="1C1C1C"/>
          <w:lang w:val="ru-RU"/>
        </w:rPr>
        <w:t xml:space="preserve"> та </w:t>
      </w:r>
      <w:proofErr w:type="spellStart"/>
      <w:r w:rsidRPr="00093632">
        <w:rPr>
          <w:rFonts w:ascii="Times New Roman" w:eastAsia="Times New Roman" w:hAnsi="Times New Roman"/>
          <w:color w:val="1C1C1C"/>
          <w:lang w:val="ru-RU"/>
        </w:rPr>
        <w:t>дійсним</w:t>
      </w:r>
      <w:proofErr w:type="spellEnd"/>
      <w:r w:rsidRPr="00093632">
        <w:rPr>
          <w:rFonts w:ascii="Times New Roman" w:eastAsia="Times New Roman" w:hAnsi="Times New Roman"/>
          <w:color w:val="1C1C1C"/>
          <w:lang w:val="ru-RU"/>
        </w:rPr>
        <w:t xml:space="preserve"> до </w:t>
      </w:r>
      <w:proofErr w:type="spellStart"/>
      <w:r w:rsidRPr="00093632">
        <w:rPr>
          <w:rFonts w:ascii="Times New Roman" w:eastAsia="Times New Roman" w:hAnsi="Times New Roman"/>
          <w:color w:val="1C1C1C"/>
          <w:lang w:val="ru-RU"/>
        </w:rPr>
        <w:t>кінцевої</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дати</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надання</w:t>
      </w:r>
      <w:proofErr w:type="spellEnd"/>
      <w:r w:rsidRPr="00093632">
        <w:rPr>
          <w:rFonts w:ascii="Times New Roman" w:eastAsia="Times New Roman" w:hAnsi="Times New Roman"/>
          <w:color w:val="1C1C1C"/>
          <w:lang w:val="ru-RU"/>
        </w:rPr>
        <w:t xml:space="preserve"> </w:t>
      </w:r>
      <w:proofErr w:type="spellStart"/>
      <w:r w:rsidRPr="00093632">
        <w:rPr>
          <w:rFonts w:ascii="Times New Roman" w:eastAsia="Times New Roman" w:hAnsi="Times New Roman"/>
          <w:color w:val="1C1C1C"/>
          <w:lang w:val="ru-RU"/>
        </w:rPr>
        <w:t>послуг</w:t>
      </w:r>
      <w:proofErr w:type="spellEnd"/>
      <w:r w:rsidRPr="00093632">
        <w:rPr>
          <w:rFonts w:ascii="Times New Roman" w:eastAsia="Times New Roman" w:hAnsi="Times New Roman"/>
          <w:color w:val="1C1C1C"/>
          <w:lang w:val="ru-RU"/>
        </w:rPr>
        <w:t xml:space="preserve"> за договором.</w:t>
      </w:r>
    </w:p>
    <w:p w14:paraId="06D5FD72" w14:textId="77777777" w:rsidR="00093632" w:rsidRPr="00093632" w:rsidRDefault="00093632" w:rsidP="00093632">
      <w:pPr>
        <w:widowControl w:val="0"/>
        <w:tabs>
          <w:tab w:val="left" w:pos="284"/>
          <w:tab w:val="left" w:pos="643"/>
          <w:tab w:val="left" w:pos="673"/>
        </w:tabs>
        <w:autoSpaceDE w:val="0"/>
        <w:autoSpaceDN w:val="0"/>
        <w:spacing w:after="0" w:line="240" w:lineRule="auto"/>
        <w:ind w:left="643"/>
        <w:jc w:val="both"/>
        <w:rPr>
          <w:rFonts w:ascii="Times New Roman" w:eastAsia="Times New Roman" w:hAnsi="Times New Roman"/>
          <w:color w:val="00000A"/>
          <w:kern w:val="1"/>
          <w:shd w:val="clear" w:color="auto" w:fill="FFFFFF"/>
          <w:lang w:val="ru-RU" w:eastAsia="uk-UA"/>
        </w:rPr>
      </w:pPr>
    </w:p>
    <w:p w14:paraId="5A68A3E0" w14:textId="77777777" w:rsidR="00093632" w:rsidRPr="00093632" w:rsidRDefault="00093632" w:rsidP="00093632">
      <w:pPr>
        <w:tabs>
          <w:tab w:val="left" w:pos="284"/>
          <w:tab w:val="left" w:pos="567"/>
        </w:tabs>
        <w:jc w:val="both"/>
        <w:rPr>
          <w:rFonts w:ascii="Times New Roman" w:eastAsia="Times New Roman" w:hAnsi="Times New Roman"/>
          <w:b/>
          <w:bCs/>
          <w:lang w:val="ru-RU"/>
        </w:rPr>
      </w:pPr>
      <w:r w:rsidRPr="00093632">
        <w:rPr>
          <w:rFonts w:ascii="Times New Roman" w:eastAsia="Times New Roman" w:hAnsi="Times New Roman"/>
          <w:color w:val="00000A"/>
          <w:kern w:val="1"/>
          <w:shd w:val="clear" w:color="auto" w:fill="FFFFFF"/>
          <w:lang w:val="ru-RU" w:eastAsia="uk-UA"/>
        </w:rPr>
        <w:tab/>
      </w:r>
      <w:r w:rsidRPr="00093632">
        <w:rPr>
          <w:rFonts w:ascii="Times New Roman" w:eastAsia="Times New Roman" w:hAnsi="Times New Roman"/>
          <w:color w:val="00000A"/>
          <w:kern w:val="1"/>
          <w:shd w:val="clear" w:color="auto" w:fill="FFFFFF"/>
          <w:lang w:val="ru-RU" w:eastAsia="uk-UA"/>
        </w:rPr>
        <w:tab/>
      </w:r>
      <w:proofErr w:type="spellStart"/>
      <w:r w:rsidRPr="00093632">
        <w:rPr>
          <w:rFonts w:ascii="Times New Roman" w:eastAsia="Times New Roman" w:hAnsi="Times New Roman"/>
          <w:b/>
          <w:bCs/>
          <w:color w:val="00000A"/>
          <w:kern w:val="1"/>
          <w:shd w:val="clear" w:color="auto" w:fill="FFFFFF"/>
          <w:lang w:val="ru-RU" w:eastAsia="uk-UA"/>
        </w:rPr>
        <w:t>Інші</w:t>
      </w:r>
      <w:proofErr w:type="spellEnd"/>
      <w:r w:rsidRPr="00093632">
        <w:rPr>
          <w:rFonts w:ascii="Times New Roman" w:eastAsia="Times New Roman" w:hAnsi="Times New Roman"/>
          <w:b/>
          <w:bCs/>
          <w:color w:val="00000A"/>
          <w:kern w:val="1"/>
          <w:shd w:val="clear" w:color="auto" w:fill="FFFFFF"/>
          <w:lang w:val="ru-RU" w:eastAsia="uk-UA"/>
        </w:rPr>
        <w:t xml:space="preserve"> </w:t>
      </w:r>
      <w:proofErr w:type="spellStart"/>
      <w:r w:rsidRPr="00093632">
        <w:rPr>
          <w:rFonts w:ascii="Times New Roman" w:eastAsia="Times New Roman" w:hAnsi="Times New Roman"/>
          <w:b/>
          <w:bCs/>
          <w:color w:val="00000A"/>
          <w:kern w:val="1"/>
          <w:shd w:val="clear" w:color="auto" w:fill="FFFFFF"/>
          <w:lang w:val="ru-RU" w:eastAsia="uk-UA"/>
        </w:rPr>
        <w:t>вимоги</w:t>
      </w:r>
      <w:proofErr w:type="spellEnd"/>
    </w:p>
    <w:p w14:paraId="7B63C1AE" w14:textId="77777777" w:rsidR="00093632" w:rsidRPr="00093632" w:rsidRDefault="00093632" w:rsidP="00093632">
      <w:pPr>
        <w:snapToGrid w:val="0"/>
        <w:ind w:right="22"/>
        <w:jc w:val="both"/>
        <w:rPr>
          <w:rFonts w:ascii="Times New Roman" w:eastAsia="Times New Roman" w:hAnsi="Times New Roman"/>
          <w:lang w:val="ru-RU"/>
        </w:rPr>
      </w:pPr>
      <w:r w:rsidRPr="00093632">
        <w:rPr>
          <w:rFonts w:ascii="Times New Roman" w:eastAsia="Times New Roman" w:hAnsi="Times New Roman"/>
          <w:lang w:val="ru-RU"/>
        </w:rPr>
        <w:t xml:space="preserve">1. У </w:t>
      </w:r>
      <w:proofErr w:type="spellStart"/>
      <w:r w:rsidRPr="00093632">
        <w:rPr>
          <w:rFonts w:ascii="Times New Roman" w:eastAsia="Times New Roman" w:hAnsi="Times New Roman"/>
          <w:lang w:val="ru-RU"/>
        </w:rPr>
        <w:t>складі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Пропозиції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надається</w:t>
      </w:r>
      <w:proofErr w:type="spellEnd"/>
      <w:r w:rsidRPr="00093632">
        <w:rPr>
          <w:rFonts w:ascii="Times New Roman" w:eastAsia="Times New Roman" w:hAnsi="Times New Roman"/>
          <w:lang w:val="ru-RU"/>
        </w:rPr>
        <w:t xml:space="preserve"> лист-</w:t>
      </w:r>
      <w:proofErr w:type="spellStart"/>
      <w:r w:rsidRPr="00093632">
        <w:rPr>
          <w:rFonts w:ascii="Times New Roman" w:eastAsia="Times New Roman" w:hAnsi="Times New Roman"/>
          <w:lang w:val="ru-RU"/>
        </w:rPr>
        <w:t>гарантія</w:t>
      </w:r>
      <w:proofErr w:type="spellEnd"/>
      <w:r w:rsidRPr="00093632">
        <w:rPr>
          <w:rFonts w:ascii="Times New Roman" w:eastAsia="Times New Roman" w:hAnsi="Times New Roman"/>
          <w:lang w:val="ru-RU"/>
        </w:rPr>
        <w:t xml:space="preserve">, за </w:t>
      </w:r>
      <w:proofErr w:type="spellStart"/>
      <w:r w:rsidRPr="00093632">
        <w:rPr>
          <w:rFonts w:ascii="Times New Roman" w:eastAsia="Times New Roman" w:hAnsi="Times New Roman"/>
          <w:lang w:val="ru-RU"/>
        </w:rPr>
        <w:t>підписом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уповноваженої</w:t>
      </w:r>
      <w:proofErr w:type="spellEnd"/>
      <w:r w:rsidRPr="00093632">
        <w:rPr>
          <w:rFonts w:ascii="Times New Roman" w:eastAsia="Times New Roman" w:hAnsi="Times New Roman"/>
          <w:lang w:val="ru-RU"/>
        </w:rPr>
        <w:t xml:space="preserve"> особи </w:t>
      </w:r>
      <w:proofErr w:type="spellStart"/>
      <w:r w:rsidRPr="00093632">
        <w:rPr>
          <w:rFonts w:ascii="Times New Roman" w:eastAsia="Times New Roman" w:hAnsi="Times New Roman"/>
          <w:lang w:val="ru-RU"/>
        </w:rPr>
        <w:t>Учасника</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щодо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дотримання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Учасником</w:t>
      </w:r>
      <w:proofErr w:type="spellEnd"/>
      <w:r w:rsidRPr="00093632">
        <w:rPr>
          <w:rFonts w:ascii="Times New Roman" w:eastAsia="Times New Roman" w:hAnsi="Times New Roman"/>
          <w:lang w:val="ru-RU"/>
        </w:rPr>
        <w:t xml:space="preserve"> в </w:t>
      </w:r>
      <w:proofErr w:type="spellStart"/>
      <w:r w:rsidRPr="00093632">
        <w:rPr>
          <w:rFonts w:ascii="Times New Roman" w:eastAsia="Times New Roman" w:hAnsi="Times New Roman"/>
          <w:lang w:val="ru-RU"/>
        </w:rPr>
        <w:t>своїй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діяльності</w:t>
      </w:r>
      <w:proofErr w:type="spellEnd"/>
      <w:r w:rsidRPr="00093632">
        <w:rPr>
          <w:rFonts w:ascii="Times New Roman" w:eastAsia="Times New Roman" w:hAnsi="Times New Roman"/>
          <w:lang w:val="ru-RU"/>
        </w:rPr>
        <w:t xml:space="preserve"> норм чинного </w:t>
      </w:r>
      <w:proofErr w:type="spellStart"/>
      <w:r w:rsidRPr="00093632">
        <w:rPr>
          <w:rFonts w:ascii="Times New Roman" w:eastAsia="Times New Roman" w:hAnsi="Times New Roman"/>
          <w:lang w:val="ru-RU"/>
        </w:rPr>
        <w:t>законодавства</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України</w:t>
      </w:r>
      <w:proofErr w:type="spellEnd"/>
      <w:r w:rsidRPr="00093632">
        <w:rPr>
          <w:rFonts w:ascii="Times New Roman" w:eastAsia="Times New Roman" w:hAnsi="Times New Roman"/>
          <w:lang w:val="ru-RU"/>
        </w:rPr>
        <w:t xml:space="preserve">, в тому </w:t>
      </w:r>
      <w:proofErr w:type="spellStart"/>
      <w:r w:rsidRPr="00093632">
        <w:rPr>
          <w:rFonts w:ascii="Times New Roman" w:eastAsia="Times New Roman" w:hAnsi="Times New Roman"/>
          <w:lang w:val="ru-RU"/>
        </w:rPr>
        <w:t>числі</w:t>
      </w:r>
      <w:proofErr w:type="spellEnd"/>
      <w:r w:rsidRPr="00093632">
        <w:rPr>
          <w:rFonts w:ascii="Times New Roman" w:eastAsia="Times New Roman" w:hAnsi="Times New Roman"/>
          <w:lang w:val="ru-RU"/>
        </w:rPr>
        <w:t xml:space="preserve"> про те, </w:t>
      </w:r>
      <w:proofErr w:type="spellStart"/>
      <w:r w:rsidRPr="00093632">
        <w:rPr>
          <w:rFonts w:ascii="Times New Roman" w:eastAsia="Times New Roman" w:hAnsi="Times New Roman"/>
          <w:lang w:val="ru-RU"/>
        </w:rPr>
        <w:t>що</w:t>
      </w:r>
      <w:proofErr w:type="spellEnd"/>
      <w:r w:rsidRPr="00093632">
        <w:rPr>
          <w:rFonts w:ascii="Times New Roman" w:eastAsia="Times New Roman" w:hAnsi="Times New Roman"/>
          <w:lang w:val="ru-RU"/>
        </w:rPr>
        <w:t xml:space="preserve"> на </w:t>
      </w:r>
      <w:proofErr w:type="spellStart"/>
      <w:r w:rsidRPr="00093632">
        <w:rPr>
          <w:rFonts w:ascii="Times New Roman" w:eastAsia="Times New Roman" w:hAnsi="Times New Roman"/>
          <w:lang w:val="ru-RU"/>
        </w:rPr>
        <w:t>Учасника</w:t>
      </w:r>
      <w:proofErr w:type="spellEnd"/>
      <w:r w:rsidRPr="00093632">
        <w:rPr>
          <w:rFonts w:ascii="Times New Roman" w:eastAsia="Times New Roman" w:hAnsi="Times New Roman"/>
          <w:lang w:val="ru-RU"/>
        </w:rPr>
        <w:t xml:space="preserve"> та на товар, </w:t>
      </w:r>
      <w:proofErr w:type="spellStart"/>
      <w:r w:rsidRPr="00093632">
        <w:rPr>
          <w:rFonts w:ascii="Times New Roman" w:eastAsia="Times New Roman" w:hAnsi="Times New Roman"/>
          <w:lang w:val="ru-RU"/>
        </w:rPr>
        <w:t>який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пропонує</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учасник</w:t>
      </w:r>
      <w:proofErr w:type="spellEnd"/>
      <w:r w:rsidRPr="00093632">
        <w:rPr>
          <w:rFonts w:ascii="Times New Roman" w:eastAsia="Times New Roman" w:hAnsi="Times New Roman"/>
          <w:lang w:val="ru-RU"/>
        </w:rPr>
        <w:t xml:space="preserve"> не </w:t>
      </w:r>
      <w:proofErr w:type="spellStart"/>
      <w:r w:rsidRPr="00093632">
        <w:rPr>
          <w:rFonts w:ascii="Times New Roman" w:eastAsia="Times New Roman" w:hAnsi="Times New Roman"/>
          <w:lang w:val="ru-RU"/>
        </w:rPr>
        <w:t>розповсюджуються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норми</w:t>
      </w:r>
      <w:proofErr w:type="spellEnd"/>
      <w:r w:rsidRPr="00093632">
        <w:rPr>
          <w:rFonts w:ascii="Times New Roman" w:eastAsia="Times New Roman" w:hAnsi="Times New Roman"/>
          <w:lang w:val="ru-RU"/>
        </w:rPr>
        <w:t xml:space="preserve"> Закону </w:t>
      </w:r>
      <w:proofErr w:type="spellStart"/>
      <w:r w:rsidRPr="00093632">
        <w:rPr>
          <w:rFonts w:ascii="Times New Roman" w:eastAsia="Times New Roman" w:hAnsi="Times New Roman"/>
          <w:lang w:val="ru-RU"/>
        </w:rPr>
        <w:t>України</w:t>
      </w:r>
      <w:proofErr w:type="spellEnd"/>
      <w:r w:rsidRPr="00093632">
        <w:rPr>
          <w:rFonts w:ascii="Times New Roman" w:eastAsia="Times New Roman" w:hAnsi="Times New Roman"/>
          <w:lang w:val="ru-RU"/>
        </w:rPr>
        <w:t xml:space="preserve"> «Про </w:t>
      </w:r>
      <w:proofErr w:type="spellStart"/>
      <w:r w:rsidRPr="00093632">
        <w:rPr>
          <w:rFonts w:ascii="Times New Roman" w:eastAsia="Times New Roman" w:hAnsi="Times New Roman"/>
          <w:lang w:val="ru-RU"/>
        </w:rPr>
        <w:t>санкції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w:t>
      </w:r>
      <w:proofErr w:type="spellEnd"/>
      <w:r w:rsidRPr="00093632">
        <w:rPr>
          <w:rFonts w:ascii="Times New Roman" w:eastAsia="Times New Roman" w:hAnsi="Times New Roman"/>
          <w:lang w:val="ru-RU"/>
        </w:rPr>
        <w:t xml:space="preserve"> 14.08.2014р. № 1644-VII та </w:t>
      </w:r>
      <w:proofErr w:type="spellStart"/>
      <w:r w:rsidRPr="00093632">
        <w:rPr>
          <w:rFonts w:ascii="Times New Roman" w:eastAsia="Times New Roman" w:hAnsi="Times New Roman"/>
          <w:lang w:val="ru-RU"/>
        </w:rPr>
        <w:t>інші</w:t>
      </w:r>
      <w:proofErr w:type="spellEnd"/>
      <w:r w:rsidRPr="00093632">
        <w:rPr>
          <w:rFonts w:ascii="Times New Roman" w:eastAsia="Times New Roman" w:hAnsi="Times New Roman"/>
          <w:lang w:val="ru-RU"/>
        </w:rPr>
        <w:t xml:space="preserve"> нормативно-</w:t>
      </w:r>
      <w:proofErr w:type="spellStart"/>
      <w:r w:rsidRPr="00093632">
        <w:rPr>
          <w:rFonts w:ascii="Times New Roman" w:eastAsia="Times New Roman" w:hAnsi="Times New Roman"/>
          <w:lang w:val="ru-RU"/>
        </w:rPr>
        <w:t>правові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акти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щодо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застосування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персональних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спеціальних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економічних</w:t>
      </w:r>
      <w:proofErr w:type="spellEnd"/>
      <w:r w:rsidRPr="00093632">
        <w:rPr>
          <w:rFonts w:ascii="Times New Roman" w:eastAsia="Times New Roman" w:hAnsi="Times New Roman"/>
          <w:lang w:val="ru-RU"/>
        </w:rPr>
        <w:t xml:space="preserve"> та </w:t>
      </w:r>
      <w:proofErr w:type="spellStart"/>
      <w:r w:rsidRPr="00093632">
        <w:rPr>
          <w:rFonts w:ascii="Times New Roman" w:eastAsia="Times New Roman" w:hAnsi="Times New Roman"/>
          <w:lang w:val="ru-RU"/>
        </w:rPr>
        <w:t>інших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обмежувальних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заходів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санкцій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відповідно</w:t>
      </w:r>
      <w:proofErr w:type="spellEnd"/>
      <w:r w:rsidRPr="00093632">
        <w:rPr>
          <w:rFonts w:ascii="Times New Roman" w:eastAsia="Times New Roman" w:hAnsi="Times New Roman"/>
          <w:lang w:val="ru-RU"/>
        </w:rPr>
        <w:t xml:space="preserve"> до </w:t>
      </w:r>
      <w:proofErr w:type="spellStart"/>
      <w:r w:rsidRPr="00093632">
        <w:rPr>
          <w:rFonts w:ascii="Times New Roman" w:eastAsia="Times New Roman" w:hAnsi="Times New Roman"/>
          <w:lang w:val="ru-RU"/>
        </w:rPr>
        <w:t>яких</w:t>
      </w:r>
      <w:proofErr w:type="spellEnd"/>
      <w:r w:rsidRPr="00093632">
        <w:rPr>
          <w:rFonts w:ascii="Times New Roman" w:eastAsia="Times New Roman" w:hAnsi="Times New Roman"/>
          <w:lang w:val="ru-RU"/>
        </w:rPr>
        <w:t xml:space="preserve">, заборонено </w:t>
      </w:r>
      <w:proofErr w:type="spellStart"/>
      <w:r w:rsidRPr="00093632">
        <w:rPr>
          <w:rFonts w:ascii="Times New Roman" w:eastAsia="Times New Roman" w:hAnsi="Times New Roman"/>
          <w:lang w:val="ru-RU"/>
        </w:rPr>
        <w:t>здійснення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закупівель</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товарів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робіт</w:t>
      </w:r>
      <w:proofErr w:type="spellEnd"/>
      <w:r w:rsidRPr="00093632">
        <w:rPr>
          <w:rFonts w:ascii="Times New Roman" w:eastAsia="Times New Roman" w:hAnsi="Times New Roman"/>
          <w:lang w:val="ru-RU"/>
        </w:rPr>
        <w:t xml:space="preserve"> і </w:t>
      </w:r>
      <w:proofErr w:type="spellStart"/>
      <w:r w:rsidRPr="00093632">
        <w:rPr>
          <w:rFonts w:ascii="Times New Roman" w:eastAsia="Times New Roman" w:hAnsi="Times New Roman"/>
          <w:lang w:val="ru-RU"/>
        </w:rPr>
        <w:t>послуг</w:t>
      </w:r>
      <w:proofErr w:type="spellEnd"/>
      <w:r w:rsidRPr="00093632">
        <w:rPr>
          <w:rFonts w:ascii="Times New Roman" w:eastAsia="Times New Roman" w:hAnsi="Times New Roman"/>
          <w:lang w:val="ru-RU"/>
        </w:rPr>
        <w:t xml:space="preserve"> у </w:t>
      </w:r>
      <w:proofErr w:type="spellStart"/>
      <w:r w:rsidRPr="00093632">
        <w:rPr>
          <w:rFonts w:ascii="Times New Roman" w:eastAsia="Times New Roman" w:hAnsi="Times New Roman"/>
          <w:lang w:val="ru-RU"/>
        </w:rPr>
        <w:t>юридичних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осіб</w:t>
      </w:r>
      <w:proofErr w:type="spellEnd"/>
      <w:r w:rsidRPr="00093632">
        <w:rPr>
          <w:rFonts w:ascii="Times New Roman" w:eastAsia="Times New Roman" w:hAnsi="Times New Roman"/>
          <w:lang w:val="ru-RU"/>
        </w:rPr>
        <w:t xml:space="preserve"> – </w:t>
      </w:r>
      <w:proofErr w:type="spellStart"/>
      <w:r w:rsidRPr="00093632">
        <w:rPr>
          <w:rFonts w:ascii="Times New Roman" w:eastAsia="Times New Roman" w:hAnsi="Times New Roman"/>
          <w:lang w:val="ru-RU"/>
        </w:rPr>
        <w:t>резидентів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іноземної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держави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державної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форми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власності</w:t>
      </w:r>
      <w:proofErr w:type="spellEnd"/>
      <w:r w:rsidRPr="00093632">
        <w:rPr>
          <w:rFonts w:ascii="Times New Roman" w:eastAsia="Times New Roman" w:hAnsi="Times New Roman"/>
          <w:lang w:val="ru-RU"/>
        </w:rPr>
        <w:t xml:space="preserve"> та </w:t>
      </w:r>
      <w:proofErr w:type="spellStart"/>
      <w:r w:rsidRPr="00093632">
        <w:rPr>
          <w:rFonts w:ascii="Times New Roman" w:eastAsia="Times New Roman" w:hAnsi="Times New Roman"/>
          <w:lang w:val="ru-RU"/>
        </w:rPr>
        <w:t>юридичних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осіб</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частка</w:t>
      </w:r>
      <w:proofErr w:type="spellEnd"/>
      <w:r w:rsidRPr="00093632">
        <w:rPr>
          <w:rFonts w:ascii="Times New Roman" w:eastAsia="Times New Roman" w:hAnsi="Times New Roman"/>
          <w:lang w:val="ru-RU"/>
        </w:rPr>
        <w:t xml:space="preserve"> статутного </w:t>
      </w:r>
      <w:proofErr w:type="spellStart"/>
      <w:r w:rsidRPr="00093632">
        <w:rPr>
          <w:rFonts w:ascii="Times New Roman" w:eastAsia="Times New Roman" w:hAnsi="Times New Roman"/>
          <w:lang w:val="ru-RU"/>
        </w:rPr>
        <w:t>капіталу</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яких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перебуває</w:t>
      </w:r>
      <w:proofErr w:type="spellEnd"/>
      <w:r w:rsidRPr="00093632">
        <w:rPr>
          <w:rFonts w:ascii="Times New Roman" w:eastAsia="Times New Roman" w:hAnsi="Times New Roman"/>
          <w:lang w:val="ru-RU"/>
        </w:rPr>
        <w:t xml:space="preserve"> у </w:t>
      </w:r>
      <w:proofErr w:type="spellStart"/>
      <w:r w:rsidRPr="00093632">
        <w:rPr>
          <w:rFonts w:ascii="Times New Roman" w:eastAsia="Times New Roman" w:hAnsi="Times New Roman"/>
          <w:lang w:val="ru-RU"/>
        </w:rPr>
        <w:t>власності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іноземної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держави</w:t>
      </w:r>
      <w:proofErr w:type="spellEnd"/>
      <w:r w:rsidRPr="00093632">
        <w:rPr>
          <w:rFonts w:ascii="Times New Roman" w:eastAsia="Times New Roman" w:hAnsi="Times New Roman"/>
          <w:lang w:val="ru-RU"/>
        </w:rPr>
        <w:t xml:space="preserve">, а також </w:t>
      </w:r>
      <w:proofErr w:type="spellStart"/>
      <w:r w:rsidRPr="00093632">
        <w:rPr>
          <w:rFonts w:ascii="Times New Roman" w:eastAsia="Times New Roman" w:hAnsi="Times New Roman"/>
          <w:lang w:val="ru-RU"/>
        </w:rPr>
        <w:t>інших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суб’єктів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господарювання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що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здійснюють</w:t>
      </w:r>
      <w:proofErr w:type="spellEnd"/>
      <w:r w:rsidRPr="00093632">
        <w:rPr>
          <w:rFonts w:ascii="Times New Roman" w:eastAsia="Times New Roman" w:hAnsi="Times New Roman"/>
          <w:lang w:val="ru-RU"/>
        </w:rPr>
        <w:t xml:space="preserve"> продаж </w:t>
      </w:r>
      <w:proofErr w:type="spellStart"/>
      <w:r w:rsidRPr="00093632">
        <w:rPr>
          <w:rFonts w:ascii="Times New Roman" w:eastAsia="Times New Roman" w:hAnsi="Times New Roman"/>
          <w:lang w:val="ru-RU"/>
        </w:rPr>
        <w:t>товарів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робіт</w:t>
      </w:r>
      <w:proofErr w:type="spellEnd"/>
      <w:r w:rsidRPr="00093632">
        <w:rPr>
          <w:rFonts w:ascii="Times New Roman" w:eastAsia="Times New Roman" w:hAnsi="Times New Roman"/>
          <w:lang w:val="ru-RU"/>
        </w:rPr>
        <w:t xml:space="preserve"> і </w:t>
      </w:r>
      <w:proofErr w:type="spellStart"/>
      <w:r w:rsidRPr="00093632">
        <w:rPr>
          <w:rFonts w:ascii="Times New Roman" w:eastAsia="Times New Roman" w:hAnsi="Times New Roman"/>
          <w:lang w:val="ru-RU"/>
        </w:rPr>
        <w:t>послуг</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походженням</w:t>
      </w:r>
      <w:proofErr w:type="spellEnd"/>
      <w:r w:rsidRPr="00093632">
        <w:rPr>
          <w:rFonts w:ascii="Times New Roman" w:eastAsia="Times New Roman" w:hAnsi="Times New Roman"/>
          <w:lang w:val="ru-RU"/>
        </w:rPr>
        <w:t xml:space="preserve"> з </w:t>
      </w:r>
      <w:proofErr w:type="spellStart"/>
      <w:r w:rsidRPr="00093632">
        <w:rPr>
          <w:rFonts w:ascii="Times New Roman" w:eastAsia="Times New Roman" w:hAnsi="Times New Roman"/>
          <w:lang w:val="ru-RU"/>
        </w:rPr>
        <w:t>іноземної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держави</w:t>
      </w:r>
      <w:proofErr w:type="spellEnd"/>
      <w:r w:rsidRPr="00093632">
        <w:rPr>
          <w:rFonts w:ascii="Times New Roman" w:eastAsia="Times New Roman" w:hAnsi="Times New Roman"/>
          <w:lang w:val="ru-RU"/>
        </w:rPr>
        <w:t xml:space="preserve">, до </w:t>
      </w:r>
      <w:proofErr w:type="spellStart"/>
      <w:r w:rsidRPr="00093632">
        <w:rPr>
          <w:rFonts w:ascii="Times New Roman" w:eastAsia="Times New Roman" w:hAnsi="Times New Roman"/>
          <w:lang w:val="ru-RU"/>
        </w:rPr>
        <w:t>яких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застосовано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персональні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спеціальні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економічні</w:t>
      </w:r>
      <w:proofErr w:type="spellEnd"/>
      <w:r w:rsidRPr="00093632">
        <w:rPr>
          <w:rFonts w:ascii="Times New Roman" w:eastAsia="Times New Roman" w:hAnsi="Times New Roman"/>
          <w:lang w:val="ru-RU"/>
        </w:rPr>
        <w:t xml:space="preserve"> та </w:t>
      </w:r>
      <w:proofErr w:type="spellStart"/>
      <w:r w:rsidRPr="00093632">
        <w:rPr>
          <w:rFonts w:ascii="Times New Roman" w:eastAsia="Times New Roman" w:hAnsi="Times New Roman"/>
          <w:lang w:val="ru-RU"/>
        </w:rPr>
        <w:t>інші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обмежувальні</w:t>
      </w:r>
      <w:proofErr w:type="spellEnd"/>
      <w:r w:rsidRPr="00093632">
        <w:rPr>
          <w:rFonts w:ascii="Times New Roman" w:eastAsia="Times New Roman" w:hAnsi="Times New Roman"/>
          <w:lang w:val="ru-RU"/>
        </w:rPr>
        <w:t xml:space="preserve"> заходи (</w:t>
      </w:r>
      <w:proofErr w:type="spellStart"/>
      <w:r w:rsidRPr="00093632">
        <w:rPr>
          <w:rFonts w:ascii="Times New Roman" w:eastAsia="Times New Roman" w:hAnsi="Times New Roman"/>
          <w:lang w:val="ru-RU"/>
        </w:rPr>
        <w:t>санкції</w:t>
      </w:r>
      <w:proofErr w:type="spellEnd"/>
      <w:r w:rsidRPr="00093632">
        <w:rPr>
          <w:rFonts w:ascii="Times New Roman" w:eastAsia="Times New Roman" w:hAnsi="Times New Roman"/>
          <w:lang w:val="ru-RU"/>
        </w:rPr>
        <w:t xml:space="preserve">) (для </w:t>
      </w:r>
      <w:proofErr w:type="spellStart"/>
      <w:r w:rsidRPr="00093632">
        <w:rPr>
          <w:rFonts w:ascii="Times New Roman" w:eastAsia="Times New Roman" w:hAnsi="Times New Roman"/>
          <w:lang w:val="ru-RU"/>
        </w:rPr>
        <w:t>Учасників</w:t>
      </w:r>
      <w:proofErr w:type="spellEnd"/>
      <w:r w:rsidRPr="00093632">
        <w:rPr>
          <w:rFonts w:ascii="Times New Roman" w:eastAsia="Times New Roman" w:hAnsi="Times New Roman"/>
          <w:lang w:val="ru-RU"/>
        </w:rPr>
        <w:t xml:space="preserve"> – </w:t>
      </w:r>
      <w:proofErr w:type="spellStart"/>
      <w:r w:rsidRPr="00093632">
        <w:rPr>
          <w:rFonts w:ascii="Times New Roman" w:eastAsia="Times New Roman" w:hAnsi="Times New Roman"/>
          <w:lang w:val="ru-RU"/>
        </w:rPr>
        <w:t>юридичних</w:t>
      </w:r>
      <w:proofErr w:type="spellEnd"/>
      <w:r w:rsidRPr="00093632">
        <w:rPr>
          <w:rFonts w:ascii="Times New Roman" w:eastAsia="Times New Roman" w:hAnsi="Times New Roman"/>
          <w:lang w:val="ru-RU"/>
        </w:rPr>
        <w:t xml:space="preserve"> та </w:t>
      </w:r>
      <w:proofErr w:type="spellStart"/>
      <w:r w:rsidRPr="00093632">
        <w:rPr>
          <w:rFonts w:ascii="Times New Roman" w:eastAsia="Times New Roman" w:hAnsi="Times New Roman"/>
          <w:lang w:val="ru-RU"/>
        </w:rPr>
        <w:t>фізичних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осіб</w:t>
      </w:r>
      <w:proofErr w:type="spellEnd"/>
      <w:r w:rsidRPr="00093632">
        <w:rPr>
          <w:rFonts w:ascii="Times New Roman" w:eastAsia="Times New Roman" w:hAnsi="Times New Roman"/>
          <w:lang w:val="ru-RU"/>
        </w:rPr>
        <w:t>).</w:t>
      </w:r>
    </w:p>
    <w:p w14:paraId="3D0A3356" w14:textId="77777777" w:rsidR="00093632" w:rsidRPr="00093632" w:rsidRDefault="00093632" w:rsidP="00093632">
      <w:pPr>
        <w:snapToGrid w:val="0"/>
        <w:ind w:right="22"/>
        <w:jc w:val="both"/>
        <w:rPr>
          <w:rFonts w:ascii="Times New Roman" w:eastAsia="Times New Roman" w:hAnsi="Times New Roman"/>
          <w:lang w:val="ru-RU"/>
        </w:rPr>
      </w:pPr>
      <w:r w:rsidRPr="00093632">
        <w:rPr>
          <w:rFonts w:ascii="Times New Roman" w:eastAsia="Times New Roman" w:hAnsi="Times New Roman"/>
          <w:lang w:val="ru-RU"/>
        </w:rPr>
        <w:t xml:space="preserve">2. </w:t>
      </w:r>
      <w:proofErr w:type="spellStart"/>
      <w:r w:rsidRPr="00093632">
        <w:rPr>
          <w:rFonts w:ascii="Times New Roman" w:eastAsia="Times New Roman" w:hAnsi="Times New Roman"/>
          <w:lang w:val="ru-RU"/>
        </w:rPr>
        <w:t>Учасником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мають</w:t>
      </w:r>
      <w:proofErr w:type="spellEnd"/>
      <w:r w:rsidRPr="00093632">
        <w:rPr>
          <w:rFonts w:ascii="Times New Roman" w:eastAsia="Times New Roman" w:hAnsi="Times New Roman"/>
          <w:lang w:val="ru-RU"/>
        </w:rPr>
        <w:t xml:space="preserve"> бути </w:t>
      </w:r>
      <w:proofErr w:type="spellStart"/>
      <w:r w:rsidRPr="00093632">
        <w:rPr>
          <w:rFonts w:ascii="Times New Roman" w:eastAsia="Times New Roman" w:hAnsi="Times New Roman"/>
          <w:lang w:val="ru-RU"/>
        </w:rPr>
        <w:t>дотримані</w:t>
      </w:r>
      <w:proofErr w:type="spellEnd"/>
      <w:r w:rsidRPr="00093632">
        <w:rPr>
          <w:rFonts w:ascii="Times New Roman" w:eastAsia="Times New Roman" w:hAnsi="Times New Roman"/>
          <w:lang w:val="ru-RU"/>
        </w:rPr>
        <w:t xml:space="preserve"> і </w:t>
      </w:r>
      <w:proofErr w:type="spellStart"/>
      <w:r w:rsidRPr="00093632">
        <w:rPr>
          <w:rFonts w:ascii="Times New Roman" w:eastAsia="Times New Roman" w:hAnsi="Times New Roman"/>
          <w:lang w:val="ru-RU"/>
        </w:rPr>
        <w:t>застосовані</w:t>
      </w:r>
      <w:proofErr w:type="spellEnd"/>
      <w:r w:rsidRPr="00093632">
        <w:rPr>
          <w:rFonts w:ascii="Times New Roman" w:eastAsia="Times New Roman" w:hAnsi="Times New Roman"/>
          <w:lang w:val="ru-RU"/>
        </w:rPr>
        <w:t xml:space="preserve"> заходи </w:t>
      </w:r>
      <w:proofErr w:type="spellStart"/>
      <w:r w:rsidRPr="00093632">
        <w:rPr>
          <w:rFonts w:ascii="Times New Roman" w:eastAsia="Times New Roman" w:hAnsi="Times New Roman"/>
          <w:lang w:val="ru-RU"/>
        </w:rPr>
        <w:t>із</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захисту</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довкілля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надати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гарантійний</w:t>
      </w:r>
      <w:proofErr w:type="spellEnd"/>
      <w:r w:rsidRPr="00093632">
        <w:rPr>
          <w:rFonts w:ascii="Times New Roman" w:eastAsia="Times New Roman" w:hAnsi="Times New Roman"/>
          <w:lang w:val="ru-RU"/>
        </w:rPr>
        <w:t xml:space="preserve"> лист у </w:t>
      </w:r>
      <w:proofErr w:type="spellStart"/>
      <w:r w:rsidRPr="00093632">
        <w:rPr>
          <w:rFonts w:ascii="Times New Roman" w:eastAsia="Times New Roman" w:hAnsi="Times New Roman"/>
          <w:lang w:val="ru-RU"/>
        </w:rPr>
        <w:t>довільній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формі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із</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зазначенням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заходів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із</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захисту</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довкілля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під</w:t>
      </w:r>
      <w:proofErr w:type="spellEnd"/>
      <w:r w:rsidRPr="00093632">
        <w:rPr>
          <w:rFonts w:ascii="Times New Roman" w:eastAsia="Times New Roman" w:hAnsi="Times New Roman"/>
          <w:lang w:val="ru-RU"/>
        </w:rPr>
        <w:t xml:space="preserve"> час </w:t>
      </w:r>
      <w:proofErr w:type="spellStart"/>
      <w:r w:rsidRPr="00093632">
        <w:rPr>
          <w:rFonts w:ascii="Times New Roman" w:eastAsia="Times New Roman" w:hAnsi="Times New Roman"/>
          <w:lang w:val="ru-RU"/>
        </w:rPr>
        <w:t>здійснення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діяльності</w:t>
      </w:r>
      <w:proofErr w:type="spellEnd"/>
      <w:r w:rsidRPr="00093632">
        <w:rPr>
          <w:rFonts w:ascii="Times New Roman" w:eastAsia="Times New Roman" w:hAnsi="Times New Roman"/>
          <w:lang w:val="ru-RU"/>
        </w:rPr>
        <w:t xml:space="preserve"> з </w:t>
      </w:r>
      <w:proofErr w:type="spellStart"/>
      <w:r w:rsidRPr="00093632">
        <w:rPr>
          <w:rFonts w:ascii="Times New Roman" w:eastAsia="Times New Roman" w:hAnsi="Times New Roman"/>
          <w:lang w:val="ru-RU"/>
        </w:rPr>
        <w:t>реалізації</w:t>
      </w:r>
      <w:proofErr w:type="spellEnd"/>
      <w:r w:rsidRPr="00093632">
        <w:rPr>
          <w:rFonts w:ascii="Times New Roman" w:eastAsia="Times New Roman" w:hAnsi="Times New Roman"/>
          <w:lang w:val="ru-RU"/>
        </w:rPr>
        <w:t xml:space="preserve"> предмету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w:t>
      </w:r>
    </w:p>
    <w:p w14:paraId="4B603F49" w14:textId="77777777" w:rsidR="00093632" w:rsidRPr="00093632" w:rsidRDefault="00093632" w:rsidP="00093632">
      <w:pPr>
        <w:snapToGrid w:val="0"/>
        <w:ind w:right="22"/>
        <w:jc w:val="both"/>
        <w:rPr>
          <w:rFonts w:ascii="Times New Roman" w:eastAsia="Times New Roman" w:hAnsi="Times New Roman"/>
          <w:bCs/>
          <w:iCs/>
          <w:color w:val="000000"/>
          <w:lang w:val="ru-RU"/>
        </w:rPr>
      </w:pPr>
      <w:r w:rsidRPr="00093632">
        <w:rPr>
          <w:rFonts w:ascii="Times New Roman" w:eastAsia="Times New Roman" w:hAnsi="Times New Roman"/>
          <w:lang w:val="ru-RU"/>
        </w:rPr>
        <w:t xml:space="preserve">3. </w:t>
      </w:r>
      <w:proofErr w:type="spellStart"/>
      <w:r w:rsidRPr="00093632">
        <w:rPr>
          <w:rFonts w:ascii="Times New Roman" w:eastAsia="Times New Roman" w:hAnsi="Times New Roman"/>
          <w:lang w:val="ru-RU"/>
        </w:rPr>
        <w:t>Подання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Учасниками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своїх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пропозицій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під</w:t>
      </w:r>
      <w:proofErr w:type="spellEnd"/>
      <w:r w:rsidRPr="00093632">
        <w:rPr>
          <w:rFonts w:ascii="Times New Roman" w:eastAsia="Times New Roman" w:hAnsi="Times New Roman"/>
          <w:lang w:val="ru-RU"/>
        </w:rPr>
        <w:t xml:space="preserve"> час </w:t>
      </w:r>
      <w:proofErr w:type="spellStart"/>
      <w:r w:rsidRPr="00093632">
        <w:rPr>
          <w:rFonts w:ascii="Times New Roman" w:eastAsia="Times New Roman" w:hAnsi="Times New Roman"/>
          <w:lang w:val="ru-RU"/>
        </w:rPr>
        <w:t>проведення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даної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свідчить</w:t>
      </w:r>
      <w:proofErr w:type="spellEnd"/>
      <w:r w:rsidRPr="00093632">
        <w:rPr>
          <w:rFonts w:ascii="Times New Roman" w:eastAsia="Times New Roman" w:hAnsi="Times New Roman"/>
          <w:lang w:val="ru-RU"/>
        </w:rPr>
        <w:t xml:space="preserve"> про те, </w:t>
      </w:r>
      <w:proofErr w:type="spellStart"/>
      <w:r w:rsidRPr="00093632">
        <w:rPr>
          <w:rFonts w:ascii="Times New Roman" w:eastAsia="Times New Roman" w:hAnsi="Times New Roman"/>
          <w:lang w:val="ru-RU"/>
        </w:rPr>
        <w:t>що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потенційним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Учасникам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умови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даної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та </w:t>
      </w:r>
      <w:proofErr w:type="spellStart"/>
      <w:r w:rsidRPr="00093632">
        <w:rPr>
          <w:rFonts w:ascii="Times New Roman" w:eastAsia="Times New Roman" w:hAnsi="Times New Roman"/>
          <w:lang w:val="ru-RU"/>
        </w:rPr>
        <w:t>вимоги</w:t>
      </w:r>
      <w:proofErr w:type="spellEnd"/>
      <w:r w:rsidRPr="00093632">
        <w:rPr>
          <w:rFonts w:ascii="Times New Roman" w:eastAsia="Times New Roman" w:hAnsi="Times New Roman"/>
          <w:lang w:val="ru-RU"/>
        </w:rPr>
        <w:t xml:space="preserve"> </w:t>
      </w:r>
      <w:proofErr w:type="gramStart"/>
      <w:r w:rsidRPr="00093632">
        <w:rPr>
          <w:rFonts w:ascii="Times New Roman" w:eastAsia="Times New Roman" w:hAnsi="Times New Roman"/>
          <w:lang w:val="ru-RU"/>
        </w:rPr>
        <w:t>до предмету</w:t>
      </w:r>
      <w:proofErr w:type="gram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закупівлі</w:t>
      </w:r>
      <w:proofErr w:type="spellEnd"/>
      <w:r w:rsidRPr="00093632">
        <w:rPr>
          <w:rFonts w:ascii="Times New Roman" w:eastAsia="Times New Roman" w:hAnsi="Times New Roman"/>
          <w:lang w:val="ru-RU"/>
        </w:rPr>
        <w:t xml:space="preserve"> є </w:t>
      </w:r>
      <w:proofErr w:type="spellStart"/>
      <w:r w:rsidRPr="00093632">
        <w:rPr>
          <w:rFonts w:ascii="Times New Roman" w:eastAsia="Times New Roman" w:hAnsi="Times New Roman"/>
          <w:lang w:val="ru-RU"/>
        </w:rPr>
        <w:t>зрозумілі</w:t>
      </w:r>
      <w:proofErr w:type="spellEnd"/>
      <w:r w:rsidRPr="00093632">
        <w:rPr>
          <w:rFonts w:ascii="Times New Roman" w:eastAsia="Times New Roman" w:hAnsi="Times New Roman"/>
          <w:lang w:val="ru-RU"/>
        </w:rPr>
        <w:t xml:space="preserve"> і </w:t>
      </w:r>
      <w:proofErr w:type="spellStart"/>
      <w:r w:rsidRPr="00093632">
        <w:rPr>
          <w:rFonts w:ascii="Times New Roman" w:eastAsia="Times New Roman" w:hAnsi="Times New Roman"/>
          <w:lang w:val="ru-RU"/>
        </w:rPr>
        <w:t>Учасники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повністю</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погоджується</w:t>
      </w:r>
      <w:proofErr w:type="spellEnd"/>
      <w:r w:rsidRPr="00093632">
        <w:rPr>
          <w:rFonts w:ascii="Times New Roman" w:eastAsia="Times New Roman" w:hAnsi="Times New Roman"/>
          <w:lang w:val="ru-RU"/>
        </w:rPr>
        <w:t xml:space="preserve"> з </w:t>
      </w:r>
      <w:proofErr w:type="spellStart"/>
      <w:r w:rsidRPr="00093632">
        <w:rPr>
          <w:rFonts w:ascii="Times New Roman" w:eastAsia="Times New Roman" w:hAnsi="Times New Roman"/>
          <w:lang w:val="ru-RU"/>
        </w:rPr>
        <w:t>умовами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тендерної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документації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Надати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гарантійний</w:t>
      </w:r>
      <w:proofErr w:type="spellEnd"/>
      <w:r w:rsidRPr="00093632">
        <w:rPr>
          <w:rFonts w:ascii="Times New Roman" w:eastAsia="Times New Roman" w:hAnsi="Times New Roman"/>
          <w:lang w:val="ru-RU"/>
        </w:rPr>
        <w:t xml:space="preserve"> лист для </w:t>
      </w:r>
      <w:proofErr w:type="spellStart"/>
      <w:r w:rsidRPr="00093632">
        <w:rPr>
          <w:rFonts w:ascii="Times New Roman" w:eastAsia="Times New Roman" w:hAnsi="Times New Roman"/>
          <w:lang w:val="ru-RU"/>
        </w:rPr>
        <w:t>підтвердження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даної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вимоги</w:t>
      </w:r>
      <w:proofErr w:type="spellEnd"/>
      <w:r w:rsidRPr="00093632">
        <w:rPr>
          <w:rFonts w:ascii="Times New Roman" w:eastAsia="Times New Roman" w:hAnsi="Times New Roman"/>
          <w:lang w:val="ru-RU"/>
        </w:rPr>
        <w:t>.</w:t>
      </w:r>
    </w:p>
    <w:p w14:paraId="4668B394" w14:textId="77777777" w:rsidR="00093632" w:rsidRPr="00093632" w:rsidRDefault="00093632" w:rsidP="00093632">
      <w:pPr>
        <w:snapToGrid w:val="0"/>
        <w:ind w:right="22"/>
        <w:jc w:val="both"/>
        <w:rPr>
          <w:rFonts w:ascii="Times New Roman" w:eastAsia="Times New Roman" w:hAnsi="Times New Roman"/>
          <w:lang w:val="ru-RU"/>
        </w:rPr>
      </w:pPr>
      <w:r w:rsidRPr="00093632">
        <w:rPr>
          <w:rFonts w:ascii="Times New Roman" w:eastAsia="Times New Roman" w:hAnsi="Times New Roman"/>
          <w:bCs/>
          <w:iCs/>
          <w:color w:val="000000"/>
          <w:lang w:val="ru-RU"/>
        </w:rPr>
        <w:t xml:space="preserve">4. </w:t>
      </w:r>
      <w:proofErr w:type="spellStart"/>
      <w:r w:rsidRPr="00093632">
        <w:rPr>
          <w:rFonts w:ascii="Times New Roman" w:eastAsia="Times New Roman" w:hAnsi="Times New Roman"/>
          <w:bCs/>
          <w:iCs/>
          <w:color w:val="000000"/>
          <w:lang w:val="ru-RU"/>
        </w:rPr>
        <w:t>Документи</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мають</w:t>
      </w:r>
      <w:proofErr w:type="spellEnd"/>
      <w:r w:rsidRPr="00093632">
        <w:rPr>
          <w:rFonts w:ascii="Times New Roman" w:eastAsia="Times New Roman" w:hAnsi="Times New Roman"/>
          <w:bCs/>
          <w:iCs/>
          <w:color w:val="000000"/>
          <w:lang w:val="ru-RU"/>
        </w:rPr>
        <w:t xml:space="preserve"> бути </w:t>
      </w:r>
      <w:proofErr w:type="spellStart"/>
      <w:r w:rsidRPr="00093632">
        <w:rPr>
          <w:rFonts w:ascii="Times New Roman" w:eastAsia="Times New Roman" w:hAnsi="Times New Roman"/>
          <w:bCs/>
          <w:iCs/>
          <w:color w:val="000000"/>
          <w:lang w:val="ru-RU"/>
        </w:rPr>
        <w:t>чіткими</w:t>
      </w:r>
      <w:proofErr w:type="spellEnd"/>
      <w:r w:rsidRPr="00093632">
        <w:rPr>
          <w:rFonts w:ascii="Times New Roman" w:eastAsia="Times New Roman" w:hAnsi="Times New Roman"/>
          <w:bCs/>
          <w:iCs/>
          <w:color w:val="000000"/>
          <w:lang w:val="ru-RU"/>
        </w:rPr>
        <w:t xml:space="preserve"> та </w:t>
      </w:r>
      <w:proofErr w:type="spellStart"/>
      <w:r w:rsidRPr="00093632">
        <w:rPr>
          <w:rFonts w:ascii="Times New Roman" w:eastAsia="Times New Roman" w:hAnsi="Times New Roman"/>
          <w:bCs/>
          <w:iCs/>
          <w:color w:val="000000"/>
          <w:lang w:val="ru-RU"/>
        </w:rPr>
        <w:t>розбірливими</w:t>
      </w:r>
      <w:proofErr w:type="spellEnd"/>
      <w:r w:rsidRPr="00093632">
        <w:rPr>
          <w:rFonts w:ascii="Times New Roman" w:eastAsia="Times New Roman" w:hAnsi="Times New Roman"/>
          <w:bCs/>
          <w:iCs/>
          <w:color w:val="000000"/>
          <w:lang w:val="ru-RU"/>
        </w:rPr>
        <w:t xml:space="preserve"> для </w:t>
      </w:r>
      <w:proofErr w:type="spellStart"/>
      <w:r w:rsidRPr="00093632">
        <w:rPr>
          <w:rFonts w:ascii="Times New Roman" w:eastAsia="Times New Roman" w:hAnsi="Times New Roman"/>
          <w:bCs/>
          <w:iCs/>
          <w:color w:val="000000"/>
          <w:lang w:val="ru-RU"/>
        </w:rPr>
        <w:t>читання</w:t>
      </w:r>
      <w:proofErr w:type="spellEnd"/>
      <w:r w:rsidRPr="00093632">
        <w:rPr>
          <w:rFonts w:ascii="Times New Roman" w:eastAsia="Times New Roman" w:hAnsi="Times New Roman"/>
          <w:bCs/>
          <w:iCs/>
          <w:color w:val="000000"/>
          <w:lang w:val="ru-RU"/>
        </w:rPr>
        <w:t xml:space="preserve">, не </w:t>
      </w:r>
      <w:proofErr w:type="spellStart"/>
      <w:r w:rsidRPr="00093632">
        <w:rPr>
          <w:rFonts w:ascii="Times New Roman" w:eastAsia="Times New Roman" w:hAnsi="Times New Roman"/>
          <w:bCs/>
          <w:iCs/>
          <w:color w:val="000000"/>
          <w:lang w:val="ru-RU"/>
        </w:rPr>
        <w:t>містити</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виправлень</w:t>
      </w:r>
      <w:proofErr w:type="spellEnd"/>
      <w:r w:rsidRPr="00093632">
        <w:rPr>
          <w:rFonts w:ascii="Times New Roman" w:eastAsia="Times New Roman" w:hAnsi="Times New Roman"/>
          <w:bCs/>
          <w:iCs/>
          <w:color w:val="000000"/>
          <w:lang w:val="ru-RU"/>
        </w:rPr>
        <w:t xml:space="preserve">. В </w:t>
      </w:r>
      <w:proofErr w:type="spellStart"/>
      <w:r w:rsidRPr="00093632">
        <w:rPr>
          <w:rFonts w:ascii="Times New Roman" w:eastAsia="Times New Roman" w:hAnsi="Times New Roman"/>
          <w:bCs/>
          <w:iCs/>
          <w:color w:val="000000"/>
          <w:lang w:val="ru-RU"/>
        </w:rPr>
        <w:t>разі</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якщо</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сканований</w:t>
      </w:r>
      <w:proofErr w:type="spellEnd"/>
      <w:r w:rsidRPr="00093632">
        <w:rPr>
          <w:rFonts w:ascii="Times New Roman" w:eastAsia="Times New Roman" w:hAnsi="Times New Roman"/>
          <w:bCs/>
          <w:iCs/>
          <w:color w:val="000000"/>
          <w:lang w:val="ru-RU"/>
        </w:rPr>
        <w:t xml:space="preserve"> документ </w:t>
      </w:r>
      <w:proofErr w:type="spellStart"/>
      <w:r w:rsidRPr="00093632">
        <w:rPr>
          <w:rFonts w:ascii="Times New Roman" w:eastAsia="Times New Roman" w:hAnsi="Times New Roman"/>
          <w:bCs/>
          <w:iCs/>
          <w:color w:val="000000"/>
          <w:lang w:val="ru-RU"/>
        </w:rPr>
        <w:t>викликає</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підозру</w:t>
      </w:r>
      <w:proofErr w:type="spellEnd"/>
      <w:r w:rsidRPr="00093632">
        <w:rPr>
          <w:rFonts w:ascii="Times New Roman" w:eastAsia="Times New Roman" w:hAnsi="Times New Roman"/>
          <w:bCs/>
          <w:iCs/>
          <w:color w:val="000000"/>
          <w:lang w:val="ru-RU"/>
        </w:rPr>
        <w:t xml:space="preserve"> в </w:t>
      </w:r>
      <w:proofErr w:type="spellStart"/>
      <w:r w:rsidRPr="00093632">
        <w:rPr>
          <w:rFonts w:ascii="Times New Roman" w:eastAsia="Times New Roman" w:hAnsi="Times New Roman"/>
          <w:bCs/>
          <w:iCs/>
          <w:color w:val="000000"/>
          <w:lang w:val="ru-RU"/>
        </w:rPr>
        <w:t>достовірності</w:t>
      </w:r>
      <w:proofErr w:type="spellEnd"/>
      <w:r w:rsidRPr="00093632">
        <w:rPr>
          <w:rFonts w:ascii="Times New Roman" w:eastAsia="Times New Roman" w:hAnsi="Times New Roman"/>
          <w:bCs/>
          <w:iCs/>
          <w:color w:val="000000"/>
          <w:lang w:val="ru-RU"/>
        </w:rPr>
        <w:t xml:space="preserve">, не </w:t>
      </w:r>
      <w:proofErr w:type="spellStart"/>
      <w:r w:rsidRPr="00093632">
        <w:rPr>
          <w:rFonts w:ascii="Times New Roman" w:eastAsia="Times New Roman" w:hAnsi="Times New Roman"/>
          <w:bCs/>
          <w:iCs/>
          <w:color w:val="000000"/>
          <w:lang w:val="ru-RU"/>
        </w:rPr>
        <w:t>чіткий</w:t>
      </w:r>
      <w:proofErr w:type="spellEnd"/>
      <w:r w:rsidRPr="00093632">
        <w:rPr>
          <w:rFonts w:ascii="Times New Roman" w:eastAsia="Times New Roman" w:hAnsi="Times New Roman"/>
          <w:bCs/>
          <w:iCs/>
          <w:color w:val="000000"/>
          <w:lang w:val="ru-RU"/>
        </w:rPr>
        <w:t xml:space="preserve">, не </w:t>
      </w:r>
      <w:proofErr w:type="spellStart"/>
      <w:r w:rsidRPr="00093632">
        <w:rPr>
          <w:rFonts w:ascii="Times New Roman" w:eastAsia="Times New Roman" w:hAnsi="Times New Roman"/>
          <w:bCs/>
          <w:iCs/>
          <w:color w:val="000000"/>
          <w:lang w:val="ru-RU"/>
        </w:rPr>
        <w:t>розбірливий</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Замовник</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має</w:t>
      </w:r>
      <w:proofErr w:type="spellEnd"/>
      <w:r w:rsidRPr="00093632">
        <w:rPr>
          <w:rFonts w:ascii="Times New Roman" w:eastAsia="Times New Roman" w:hAnsi="Times New Roman"/>
          <w:bCs/>
          <w:iCs/>
          <w:color w:val="000000"/>
          <w:lang w:val="ru-RU"/>
        </w:rPr>
        <w:t xml:space="preserve"> право </w:t>
      </w:r>
      <w:proofErr w:type="spellStart"/>
      <w:r w:rsidRPr="00093632">
        <w:rPr>
          <w:rFonts w:ascii="Times New Roman" w:eastAsia="Times New Roman" w:hAnsi="Times New Roman"/>
          <w:bCs/>
          <w:iCs/>
          <w:color w:val="000000"/>
          <w:lang w:val="ru-RU"/>
        </w:rPr>
        <w:t>відхилити</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пропозицію</w:t>
      </w:r>
      <w:proofErr w:type="spellEnd"/>
      <w:r w:rsidRPr="00093632">
        <w:rPr>
          <w:rFonts w:ascii="Times New Roman" w:eastAsia="Times New Roman" w:hAnsi="Times New Roman"/>
          <w:bCs/>
          <w:iCs/>
          <w:color w:val="000000"/>
          <w:lang w:val="ru-RU"/>
        </w:rPr>
        <w:t xml:space="preserve"> </w:t>
      </w:r>
      <w:proofErr w:type="spellStart"/>
      <w:r w:rsidRPr="00093632">
        <w:rPr>
          <w:rFonts w:ascii="Times New Roman" w:eastAsia="Times New Roman" w:hAnsi="Times New Roman"/>
          <w:bCs/>
          <w:iCs/>
          <w:color w:val="000000"/>
          <w:lang w:val="ru-RU"/>
        </w:rPr>
        <w:t>Учасника</w:t>
      </w:r>
      <w:proofErr w:type="spellEnd"/>
      <w:r w:rsidRPr="00093632">
        <w:rPr>
          <w:rFonts w:ascii="Times New Roman" w:eastAsia="Times New Roman" w:hAnsi="Times New Roman"/>
          <w:bCs/>
          <w:iCs/>
          <w:color w:val="000000"/>
          <w:lang w:val="ru-RU"/>
        </w:rPr>
        <w:t>.</w:t>
      </w:r>
    </w:p>
    <w:p w14:paraId="39BE095C" w14:textId="77777777" w:rsidR="00093632" w:rsidRPr="00093632" w:rsidRDefault="00093632" w:rsidP="00093632">
      <w:pPr>
        <w:shd w:val="clear" w:color="auto" w:fill="FFFFFF"/>
        <w:tabs>
          <w:tab w:val="left" w:pos="284"/>
        </w:tabs>
        <w:jc w:val="both"/>
        <w:rPr>
          <w:rFonts w:ascii="Times New Roman" w:eastAsia="Times New Roman" w:hAnsi="Times New Roman"/>
          <w:b/>
          <w:bCs/>
          <w:lang w:val="ru-RU"/>
        </w:rPr>
      </w:pPr>
      <w:r w:rsidRPr="00093632">
        <w:rPr>
          <w:rFonts w:ascii="Times New Roman" w:eastAsia="Times New Roman" w:hAnsi="Times New Roman"/>
          <w:lang w:val="ru-RU"/>
        </w:rPr>
        <w:t xml:space="preserve">5. З метою </w:t>
      </w:r>
      <w:proofErr w:type="spellStart"/>
      <w:r w:rsidRPr="00093632">
        <w:rPr>
          <w:rFonts w:ascii="Times New Roman" w:eastAsia="Times New Roman" w:hAnsi="Times New Roman"/>
          <w:lang w:val="ru-RU"/>
        </w:rPr>
        <w:t>встановлення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відповідності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запропонованого</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учасником</w:t>
      </w:r>
      <w:proofErr w:type="spellEnd"/>
      <w:r w:rsidRPr="00093632">
        <w:rPr>
          <w:rFonts w:ascii="Times New Roman" w:eastAsia="Times New Roman" w:hAnsi="Times New Roman"/>
          <w:lang w:val="ru-RU"/>
        </w:rPr>
        <w:t xml:space="preserve"> товару </w:t>
      </w:r>
      <w:proofErr w:type="spellStart"/>
      <w:r w:rsidRPr="00093632">
        <w:rPr>
          <w:rFonts w:ascii="Times New Roman" w:eastAsia="Times New Roman" w:hAnsi="Times New Roman"/>
          <w:lang w:val="ru-RU"/>
        </w:rPr>
        <w:t>вимогам</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тендерної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документації</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Замовник</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може</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прийняти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рішення</w:t>
      </w:r>
      <w:proofErr w:type="spellEnd"/>
      <w:r w:rsidRPr="00093632">
        <w:rPr>
          <w:rFonts w:ascii="Times New Roman" w:eastAsia="Times New Roman" w:hAnsi="Times New Roman"/>
          <w:lang w:val="ru-RU"/>
        </w:rPr>
        <w:t xml:space="preserve"> про </w:t>
      </w:r>
      <w:proofErr w:type="spellStart"/>
      <w:r w:rsidRPr="00093632">
        <w:rPr>
          <w:rFonts w:ascii="Times New Roman" w:eastAsia="Times New Roman" w:hAnsi="Times New Roman"/>
          <w:lang w:val="ru-RU"/>
        </w:rPr>
        <w:t>залучення</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державних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органів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підприємств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установ</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організацій</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відповідно</w:t>
      </w:r>
      <w:proofErr w:type="spellEnd"/>
      <w:r w:rsidRPr="00093632">
        <w:rPr>
          <w:rFonts w:ascii="Times New Roman" w:eastAsia="Times New Roman" w:hAnsi="Times New Roman"/>
          <w:lang w:val="ru-RU"/>
        </w:rPr>
        <w:t xml:space="preserve"> до </w:t>
      </w:r>
      <w:proofErr w:type="spellStart"/>
      <w:r w:rsidRPr="00093632">
        <w:rPr>
          <w:rFonts w:ascii="Times New Roman" w:eastAsia="Times New Roman" w:hAnsi="Times New Roman"/>
          <w:lang w:val="ru-RU"/>
        </w:rPr>
        <w:t>їх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компетенції</w:t>
      </w:r>
      <w:proofErr w:type="spellEnd"/>
      <w:r w:rsidRPr="00093632">
        <w:rPr>
          <w:rFonts w:ascii="Times New Roman" w:eastAsia="Times New Roman" w:hAnsi="Times New Roman"/>
          <w:lang w:val="ru-RU"/>
        </w:rPr>
        <w:t xml:space="preserve">, а також </w:t>
      </w:r>
      <w:proofErr w:type="spellStart"/>
      <w:r w:rsidRPr="00093632">
        <w:rPr>
          <w:rFonts w:ascii="Times New Roman" w:eastAsia="Times New Roman" w:hAnsi="Times New Roman"/>
          <w:lang w:val="ru-RU"/>
        </w:rPr>
        <w:t>використовувати</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дані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відкритих</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джерел</w:t>
      </w:r>
      <w:proofErr w:type="spellEnd"/>
      <w:r w:rsidRPr="00093632">
        <w:rPr>
          <w:rFonts w:ascii="Times New Roman" w:eastAsia="Times New Roman" w:hAnsi="Times New Roman"/>
          <w:lang w:val="ru-RU"/>
        </w:rPr>
        <w:t xml:space="preserve"> в </w:t>
      </w:r>
      <w:proofErr w:type="spellStart"/>
      <w:r w:rsidRPr="00093632">
        <w:rPr>
          <w:rFonts w:ascii="Times New Roman" w:eastAsia="Times New Roman" w:hAnsi="Times New Roman"/>
          <w:lang w:val="ru-RU"/>
        </w:rPr>
        <w:t>мережі</w:t>
      </w:r>
      <w:proofErr w:type="spellEnd"/>
      <w:r w:rsidRPr="00093632">
        <w:rPr>
          <w:rFonts w:ascii="Times New Roman" w:eastAsia="Times New Roman" w:hAnsi="Times New Roman"/>
          <w:lang w:val="ru-RU"/>
        </w:rPr>
        <w:t xml:space="preserve"> </w:t>
      </w:r>
      <w:proofErr w:type="spellStart"/>
      <w:r w:rsidRPr="00093632">
        <w:rPr>
          <w:rFonts w:ascii="Times New Roman" w:eastAsia="Times New Roman" w:hAnsi="Times New Roman"/>
          <w:lang w:val="ru-RU"/>
        </w:rPr>
        <w:t>Інтернет</w:t>
      </w:r>
      <w:proofErr w:type="spellEnd"/>
      <w:r w:rsidRPr="00093632">
        <w:rPr>
          <w:rFonts w:ascii="Times New Roman" w:eastAsia="Times New Roman" w:hAnsi="Times New Roman"/>
          <w:lang w:val="ru-RU"/>
        </w:rPr>
        <w:t>.</w:t>
      </w:r>
    </w:p>
    <w:p w14:paraId="4A79EB08" w14:textId="77777777" w:rsidR="00093632" w:rsidRPr="00093632" w:rsidRDefault="00093632" w:rsidP="00093632">
      <w:pPr>
        <w:shd w:val="clear" w:color="auto" w:fill="FFFFFF"/>
        <w:tabs>
          <w:tab w:val="left" w:pos="284"/>
        </w:tabs>
        <w:jc w:val="both"/>
        <w:rPr>
          <w:rFonts w:ascii="Times New Roman" w:eastAsia="Times New Roman" w:hAnsi="Times New Roman"/>
          <w:bCs/>
          <w:lang w:val="ru-RU"/>
        </w:rPr>
      </w:pPr>
      <w:proofErr w:type="spellStart"/>
      <w:r w:rsidRPr="00093632">
        <w:rPr>
          <w:rFonts w:ascii="Times New Roman" w:eastAsia="Times New Roman" w:hAnsi="Times New Roman"/>
          <w:b/>
          <w:bCs/>
          <w:lang w:val="ru-RU"/>
        </w:rPr>
        <w:t>Примітки</w:t>
      </w:r>
      <w:proofErr w:type="spellEnd"/>
      <w:r w:rsidRPr="00093632">
        <w:rPr>
          <w:rFonts w:ascii="Times New Roman" w:eastAsia="Times New Roman" w:hAnsi="Times New Roman"/>
          <w:b/>
          <w:bCs/>
          <w:lang w:val="ru-RU"/>
        </w:rPr>
        <w:t>:</w:t>
      </w:r>
    </w:p>
    <w:p w14:paraId="423A7F3A" w14:textId="77777777" w:rsidR="00093632" w:rsidRPr="00093632" w:rsidRDefault="00093632" w:rsidP="00093632">
      <w:pPr>
        <w:shd w:val="clear" w:color="auto" w:fill="FFFFFF"/>
        <w:tabs>
          <w:tab w:val="left" w:pos="284"/>
        </w:tabs>
        <w:jc w:val="both"/>
        <w:rPr>
          <w:rFonts w:ascii="Times New Roman" w:eastAsia="Times New Roman" w:hAnsi="Times New Roman"/>
          <w:bCs/>
          <w:lang w:val="ru-RU"/>
        </w:rPr>
      </w:pPr>
      <w:proofErr w:type="spellStart"/>
      <w:r w:rsidRPr="00093632">
        <w:rPr>
          <w:rFonts w:ascii="Times New Roman" w:eastAsia="Times New Roman" w:hAnsi="Times New Roman"/>
          <w:bCs/>
          <w:lang w:val="ru-RU"/>
        </w:rPr>
        <w:t>Всі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документи</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які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вимагаються</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відповідно</w:t>
      </w:r>
      <w:proofErr w:type="spellEnd"/>
      <w:r w:rsidRPr="00093632">
        <w:rPr>
          <w:rFonts w:ascii="Times New Roman" w:eastAsia="Times New Roman" w:hAnsi="Times New Roman"/>
          <w:bCs/>
          <w:lang w:val="ru-RU"/>
        </w:rPr>
        <w:t xml:space="preserve"> до </w:t>
      </w:r>
      <w:proofErr w:type="spellStart"/>
      <w:r w:rsidRPr="00093632">
        <w:rPr>
          <w:rFonts w:ascii="Times New Roman" w:eastAsia="Times New Roman" w:hAnsi="Times New Roman"/>
          <w:bCs/>
          <w:lang w:val="ru-RU"/>
        </w:rPr>
        <w:t>даної</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документації</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повинні</w:t>
      </w:r>
      <w:proofErr w:type="spellEnd"/>
      <w:r w:rsidRPr="00093632">
        <w:rPr>
          <w:rFonts w:ascii="Times New Roman" w:eastAsia="Times New Roman" w:hAnsi="Times New Roman"/>
          <w:bCs/>
          <w:lang w:val="ru-RU"/>
        </w:rPr>
        <w:t xml:space="preserve"> бути </w:t>
      </w:r>
      <w:proofErr w:type="spellStart"/>
      <w:r w:rsidRPr="00093632">
        <w:rPr>
          <w:rFonts w:ascii="Times New Roman" w:eastAsia="Times New Roman" w:hAnsi="Times New Roman"/>
          <w:bCs/>
          <w:lang w:val="ru-RU"/>
        </w:rPr>
        <w:t>надані</w:t>
      </w:r>
      <w:proofErr w:type="spellEnd"/>
      <w:r w:rsidRPr="00093632">
        <w:rPr>
          <w:rFonts w:ascii="Times New Roman" w:eastAsia="Times New Roman" w:hAnsi="Times New Roman"/>
          <w:bCs/>
          <w:lang w:val="ru-RU"/>
        </w:rPr>
        <w:t xml:space="preserve"> в </w:t>
      </w:r>
      <w:proofErr w:type="spellStart"/>
      <w:r w:rsidRPr="00093632">
        <w:rPr>
          <w:rFonts w:ascii="Times New Roman" w:eastAsia="Times New Roman" w:hAnsi="Times New Roman"/>
          <w:bCs/>
          <w:lang w:val="ru-RU"/>
        </w:rPr>
        <w:t>повному</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обсязі</w:t>
      </w:r>
      <w:proofErr w:type="spellEnd"/>
      <w:r w:rsidRPr="00093632">
        <w:rPr>
          <w:rFonts w:ascii="Times New Roman" w:eastAsia="Times New Roman" w:hAnsi="Times New Roman"/>
          <w:bCs/>
          <w:lang w:val="ru-RU"/>
        </w:rPr>
        <w:t xml:space="preserve"> (з </w:t>
      </w:r>
      <w:proofErr w:type="spellStart"/>
      <w:r w:rsidRPr="00093632">
        <w:rPr>
          <w:rFonts w:ascii="Times New Roman" w:eastAsia="Times New Roman" w:hAnsi="Times New Roman"/>
          <w:bCs/>
          <w:lang w:val="ru-RU"/>
        </w:rPr>
        <w:t>усіма</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невід’ємними</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частинами</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передбаченими</w:t>
      </w:r>
      <w:proofErr w:type="spellEnd"/>
      <w:r w:rsidRPr="00093632">
        <w:rPr>
          <w:rFonts w:ascii="Times New Roman" w:eastAsia="Times New Roman" w:hAnsi="Times New Roman"/>
          <w:bCs/>
          <w:lang w:val="ru-RU"/>
        </w:rPr>
        <w:t xml:space="preserve"> самим документом) та </w:t>
      </w:r>
      <w:proofErr w:type="spellStart"/>
      <w:r w:rsidRPr="00093632">
        <w:rPr>
          <w:rFonts w:ascii="Times New Roman" w:eastAsia="Times New Roman" w:hAnsi="Times New Roman"/>
          <w:bCs/>
          <w:lang w:val="ru-RU"/>
        </w:rPr>
        <w:t>повинні</w:t>
      </w:r>
      <w:proofErr w:type="spellEnd"/>
      <w:r w:rsidRPr="00093632">
        <w:rPr>
          <w:rFonts w:ascii="Times New Roman" w:eastAsia="Times New Roman" w:hAnsi="Times New Roman"/>
          <w:bCs/>
          <w:lang w:val="ru-RU"/>
        </w:rPr>
        <w:t xml:space="preserve"> бути </w:t>
      </w:r>
      <w:proofErr w:type="spellStart"/>
      <w:r w:rsidRPr="00093632">
        <w:rPr>
          <w:rFonts w:ascii="Times New Roman" w:eastAsia="Times New Roman" w:hAnsi="Times New Roman"/>
          <w:bCs/>
          <w:lang w:val="ru-RU"/>
        </w:rPr>
        <w:t>чинними</w:t>
      </w:r>
      <w:proofErr w:type="spellEnd"/>
      <w:r w:rsidRPr="00093632">
        <w:rPr>
          <w:rFonts w:ascii="Times New Roman" w:eastAsia="Times New Roman" w:hAnsi="Times New Roman"/>
          <w:bCs/>
          <w:lang w:val="ru-RU"/>
        </w:rPr>
        <w:t xml:space="preserve"> на </w:t>
      </w:r>
      <w:proofErr w:type="spellStart"/>
      <w:r w:rsidRPr="00093632">
        <w:rPr>
          <w:rFonts w:ascii="Times New Roman" w:eastAsia="Times New Roman" w:hAnsi="Times New Roman"/>
          <w:bCs/>
          <w:lang w:val="ru-RU"/>
        </w:rPr>
        <w:t>кінцевий</w:t>
      </w:r>
      <w:proofErr w:type="spellEnd"/>
      <w:r w:rsidRPr="00093632">
        <w:rPr>
          <w:rFonts w:ascii="Times New Roman" w:eastAsia="Times New Roman" w:hAnsi="Times New Roman"/>
          <w:bCs/>
          <w:lang w:val="ru-RU"/>
        </w:rPr>
        <w:t xml:space="preserve"> строк </w:t>
      </w:r>
      <w:proofErr w:type="spellStart"/>
      <w:r w:rsidRPr="00093632">
        <w:rPr>
          <w:rFonts w:ascii="Times New Roman" w:eastAsia="Times New Roman" w:hAnsi="Times New Roman"/>
          <w:bCs/>
          <w:lang w:val="ru-RU"/>
        </w:rPr>
        <w:t>подання</w:t>
      </w:r>
      <w:proofErr w:type="spellEnd"/>
      <w:r w:rsidRPr="00093632">
        <w:rPr>
          <w:rFonts w:ascii="Times New Roman" w:eastAsia="Times New Roman" w:hAnsi="Times New Roman"/>
          <w:bCs/>
          <w:lang w:val="ru-RU"/>
        </w:rPr>
        <w:t>.</w:t>
      </w:r>
    </w:p>
    <w:p w14:paraId="592FAE6F" w14:textId="77777777" w:rsidR="00093632" w:rsidRPr="00093632" w:rsidRDefault="00093632" w:rsidP="00093632">
      <w:pPr>
        <w:shd w:val="clear" w:color="auto" w:fill="FFFFFF"/>
        <w:tabs>
          <w:tab w:val="left" w:pos="284"/>
        </w:tabs>
        <w:jc w:val="both"/>
        <w:rPr>
          <w:rFonts w:ascii="Times New Roman" w:eastAsia="Times New Roman" w:hAnsi="Times New Roman"/>
          <w:bCs/>
          <w:lang w:val="ru-RU"/>
        </w:rPr>
      </w:pPr>
      <w:r w:rsidRPr="00093632">
        <w:rPr>
          <w:rFonts w:ascii="Times New Roman" w:eastAsia="Times New Roman" w:hAnsi="Times New Roman"/>
          <w:bCs/>
          <w:lang w:val="ru-RU"/>
        </w:rPr>
        <w:t xml:space="preserve">У кожному </w:t>
      </w:r>
      <w:proofErr w:type="spellStart"/>
      <w:r w:rsidRPr="00093632">
        <w:rPr>
          <w:rFonts w:ascii="Times New Roman" w:eastAsia="Times New Roman" w:hAnsi="Times New Roman"/>
          <w:bCs/>
          <w:lang w:val="ru-RU"/>
        </w:rPr>
        <w:t>випадку</w:t>
      </w:r>
      <w:proofErr w:type="spellEnd"/>
      <w:r w:rsidRPr="00093632">
        <w:rPr>
          <w:rFonts w:ascii="Times New Roman" w:eastAsia="Times New Roman" w:hAnsi="Times New Roman"/>
          <w:bCs/>
          <w:lang w:val="ru-RU"/>
        </w:rPr>
        <w:t xml:space="preserve">, де у </w:t>
      </w:r>
      <w:proofErr w:type="spellStart"/>
      <w:r w:rsidRPr="00093632">
        <w:rPr>
          <w:rFonts w:ascii="Times New Roman" w:eastAsia="Times New Roman" w:hAnsi="Times New Roman"/>
          <w:bCs/>
          <w:lang w:val="ru-RU"/>
        </w:rPr>
        <w:t>тексті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даної</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Специфікації</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згадуються</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посилання</w:t>
      </w:r>
      <w:proofErr w:type="spellEnd"/>
      <w:r w:rsidRPr="00093632">
        <w:rPr>
          <w:rFonts w:ascii="Times New Roman" w:eastAsia="Times New Roman" w:hAnsi="Times New Roman"/>
          <w:bCs/>
          <w:lang w:val="ru-RU"/>
        </w:rPr>
        <w:t xml:space="preserve"> на </w:t>
      </w:r>
      <w:proofErr w:type="spellStart"/>
      <w:r w:rsidRPr="00093632">
        <w:rPr>
          <w:rFonts w:ascii="Times New Roman" w:eastAsia="Times New Roman" w:hAnsi="Times New Roman"/>
          <w:bCs/>
          <w:lang w:val="ru-RU"/>
        </w:rPr>
        <w:t>конкретні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торговельну</w:t>
      </w:r>
      <w:proofErr w:type="spellEnd"/>
      <w:r w:rsidRPr="00093632">
        <w:rPr>
          <w:rFonts w:ascii="Times New Roman" w:eastAsia="Times New Roman" w:hAnsi="Times New Roman"/>
          <w:bCs/>
          <w:lang w:val="ru-RU"/>
        </w:rPr>
        <w:t xml:space="preserve"> марку </w:t>
      </w:r>
      <w:proofErr w:type="spellStart"/>
      <w:r w:rsidRPr="00093632">
        <w:rPr>
          <w:rFonts w:ascii="Times New Roman" w:eastAsia="Times New Roman" w:hAnsi="Times New Roman"/>
          <w:bCs/>
          <w:lang w:val="ru-RU"/>
        </w:rPr>
        <w:t>чи</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фірму</w:t>
      </w:r>
      <w:proofErr w:type="spellEnd"/>
      <w:r w:rsidRPr="00093632">
        <w:rPr>
          <w:rFonts w:ascii="Times New Roman" w:eastAsia="Times New Roman" w:hAnsi="Times New Roman"/>
          <w:bCs/>
          <w:lang w:val="ru-RU"/>
        </w:rPr>
        <w:t xml:space="preserve">, патент, </w:t>
      </w:r>
      <w:proofErr w:type="spellStart"/>
      <w:r w:rsidRPr="00093632">
        <w:rPr>
          <w:rFonts w:ascii="Times New Roman" w:eastAsia="Times New Roman" w:hAnsi="Times New Roman"/>
          <w:bCs/>
          <w:lang w:val="ru-RU"/>
        </w:rPr>
        <w:t>конструкцію</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або</w:t>
      </w:r>
      <w:proofErr w:type="spellEnd"/>
      <w:r w:rsidRPr="00093632">
        <w:rPr>
          <w:rFonts w:ascii="Times New Roman" w:eastAsia="Times New Roman" w:hAnsi="Times New Roman"/>
          <w:bCs/>
          <w:lang w:val="ru-RU"/>
        </w:rPr>
        <w:t xml:space="preserve"> тип предмета </w:t>
      </w:r>
      <w:proofErr w:type="spellStart"/>
      <w:r w:rsidRPr="00093632">
        <w:rPr>
          <w:rFonts w:ascii="Times New Roman" w:eastAsia="Times New Roman" w:hAnsi="Times New Roman"/>
          <w:bCs/>
          <w:lang w:val="ru-RU"/>
        </w:rPr>
        <w:t>закупівлі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джерело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його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походження</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або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виробника</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мається</w:t>
      </w:r>
      <w:proofErr w:type="spellEnd"/>
      <w:r w:rsidRPr="00093632">
        <w:rPr>
          <w:rFonts w:ascii="Times New Roman" w:eastAsia="Times New Roman" w:hAnsi="Times New Roman"/>
          <w:bCs/>
          <w:lang w:val="ru-RU"/>
        </w:rPr>
        <w:t xml:space="preserve"> на </w:t>
      </w:r>
      <w:proofErr w:type="spellStart"/>
      <w:r w:rsidRPr="00093632">
        <w:rPr>
          <w:rFonts w:ascii="Times New Roman" w:eastAsia="Times New Roman" w:hAnsi="Times New Roman"/>
          <w:bCs/>
          <w:lang w:val="ru-RU"/>
        </w:rPr>
        <w:t>увазі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що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Замовник</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зазначає</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після</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кожної</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такої</w:t>
      </w:r>
      <w:proofErr w:type="spellEnd"/>
      <w:r w:rsidRPr="00093632">
        <w:rPr>
          <w:rFonts w:ascii="Times New Roman" w:eastAsia="Times New Roman" w:hAnsi="Times New Roman"/>
          <w:bCs/>
          <w:lang w:val="ru-RU"/>
        </w:rPr>
        <w:t xml:space="preserve"> характеристики </w:t>
      </w:r>
      <w:proofErr w:type="spellStart"/>
      <w:r w:rsidRPr="00093632">
        <w:rPr>
          <w:rFonts w:ascii="Times New Roman" w:eastAsia="Times New Roman" w:hAnsi="Times New Roman"/>
          <w:bCs/>
          <w:lang w:val="ru-RU"/>
        </w:rPr>
        <w:t>вираз</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або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еквівалент</w:t>
      </w:r>
      <w:proofErr w:type="spellEnd"/>
      <w:r w:rsidRPr="00093632">
        <w:rPr>
          <w:rFonts w:ascii="Times New Roman" w:eastAsia="Times New Roman" w:hAnsi="Times New Roman"/>
          <w:bCs/>
          <w:lang w:val="ru-RU"/>
        </w:rPr>
        <w:t>».</w:t>
      </w:r>
    </w:p>
    <w:p w14:paraId="1543B46A" w14:textId="77777777" w:rsidR="00093632" w:rsidRPr="00093632" w:rsidRDefault="00093632" w:rsidP="00093632">
      <w:pPr>
        <w:shd w:val="clear" w:color="auto" w:fill="FFFFFF"/>
        <w:tabs>
          <w:tab w:val="left" w:pos="284"/>
        </w:tabs>
        <w:jc w:val="both"/>
        <w:rPr>
          <w:rFonts w:ascii="Times New Roman" w:eastAsia="Times New Roman" w:hAnsi="Times New Roman"/>
          <w:b/>
          <w:bCs/>
          <w:color w:val="000000"/>
          <w:lang w:val="ru-RU"/>
        </w:rPr>
      </w:pPr>
      <w:proofErr w:type="spellStart"/>
      <w:r w:rsidRPr="00093632">
        <w:rPr>
          <w:rFonts w:ascii="Times New Roman" w:eastAsia="Times New Roman" w:hAnsi="Times New Roman"/>
          <w:bCs/>
          <w:lang w:val="ru-RU"/>
        </w:rPr>
        <w:t>Замовник</w:t>
      </w:r>
      <w:proofErr w:type="spellEnd"/>
      <w:r w:rsidRPr="00093632">
        <w:rPr>
          <w:rFonts w:ascii="Times New Roman" w:eastAsia="Times New Roman" w:hAnsi="Times New Roman"/>
          <w:bCs/>
          <w:lang w:val="ru-RU"/>
        </w:rPr>
        <w:t xml:space="preserve"> не </w:t>
      </w:r>
      <w:proofErr w:type="spellStart"/>
      <w:r w:rsidRPr="00093632">
        <w:rPr>
          <w:rFonts w:ascii="Times New Roman" w:eastAsia="Times New Roman" w:hAnsi="Times New Roman"/>
          <w:bCs/>
          <w:lang w:val="ru-RU"/>
        </w:rPr>
        <w:t>вчиняє</w:t>
      </w:r>
      <w:proofErr w:type="spellEnd"/>
      <w:r w:rsidRPr="00093632">
        <w:rPr>
          <w:rFonts w:ascii="Times New Roman" w:eastAsia="Times New Roman" w:hAnsi="Times New Roman"/>
          <w:bCs/>
          <w:lang w:val="ru-RU"/>
        </w:rPr>
        <w:t xml:space="preserve"> та </w:t>
      </w:r>
      <w:proofErr w:type="spellStart"/>
      <w:r w:rsidRPr="00093632">
        <w:rPr>
          <w:rFonts w:ascii="Times New Roman" w:eastAsia="Times New Roman" w:hAnsi="Times New Roman"/>
          <w:bCs/>
          <w:lang w:val="ru-RU"/>
        </w:rPr>
        <w:t>зобов’язується</w:t>
      </w:r>
      <w:proofErr w:type="spellEnd"/>
      <w:r w:rsidRPr="00093632">
        <w:rPr>
          <w:rFonts w:ascii="Times New Roman" w:eastAsia="Times New Roman" w:hAnsi="Times New Roman"/>
          <w:bCs/>
          <w:lang w:val="ru-RU"/>
        </w:rPr>
        <w:t xml:space="preserve"> не </w:t>
      </w:r>
      <w:proofErr w:type="spellStart"/>
      <w:r w:rsidRPr="00093632">
        <w:rPr>
          <w:rFonts w:ascii="Times New Roman" w:eastAsia="Times New Roman" w:hAnsi="Times New Roman"/>
          <w:bCs/>
          <w:lang w:val="ru-RU"/>
        </w:rPr>
        <w:t>вчиняти</w:t>
      </w:r>
      <w:proofErr w:type="spellEnd"/>
      <w:r w:rsidRPr="00093632">
        <w:rPr>
          <w:rFonts w:ascii="Times New Roman" w:eastAsia="Times New Roman" w:hAnsi="Times New Roman"/>
          <w:bCs/>
          <w:lang w:val="ru-RU"/>
        </w:rPr>
        <w:t xml:space="preserve"> будь-</w:t>
      </w:r>
      <w:proofErr w:type="spellStart"/>
      <w:r w:rsidRPr="00093632">
        <w:rPr>
          <w:rFonts w:ascii="Times New Roman" w:eastAsia="Times New Roman" w:hAnsi="Times New Roman"/>
          <w:bCs/>
          <w:lang w:val="ru-RU"/>
        </w:rPr>
        <w:t>яких</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дій</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що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обмежують</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конкуренцію</w:t>
      </w:r>
      <w:proofErr w:type="spellEnd"/>
      <w:r w:rsidRPr="00093632">
        <w:rPr>
          <w:rFonts w:ascii="Times New Roman" w:eastAsia="Times New Roman" w:hAnsi="Times New Roman"/>
          <w:bCs/>
          <w:lang w:val="ru-RU"/>
        </w:rPr>
        <w:t xml:space="preserve">, не </w:t>
      </w:r>
      <w:proofErr w:type="spellStart"/>
      <w:r w:rsidRPr="00093632">
        <w:rPr>
          <w:rFonts w:ascii="Times New Roman" w:eastAsia="Times New Roman" w:hAnsi="Times New Roman"/>
          <w:bCs/>
          <w:lang w:val="ru-RU"/>
        </w:rPr>
        <w:t>здійснює</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дискримінацію</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учасників</w:t>
      </w:r>
      <w:proofErr w:type="spellEnd"/>
      <w:r w:rsidRPr="00093632">
        <w:rPr>
          <w:rFonts w:ascii="Times New Roman" w:eastAsia="Times New Roman" w:hAnsi="Times New Roman"/>
          <w:bCs/>
          <w:lang w:val="ru-RU"/>
        </w:rPr>
        <w:t xml:space="preserve"> та не </w:t>
      </w:r>
      <w:proofErr w:type="spellStart"/>
      <w:r w:rsidRPr="00093632">
        <w:rPr>
          <w:rFonts w:ascii="Times New Roman" w:eastAsia="Times New Roman" w:hAnsi="Times New Roman"/>
          <w:bCs/>
          <w:lang w:val="ru-RU"/>
        </w:rPr>
        <w:t>обмежує</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їх</w:t>
      </w:r>
      <w:proofErr w:type="spellEnd"/>
      <w:r w:rsidRPr="00093632">
        <w:rPr>
          <w:rFonts w:ascii="Times New Roman" w:eastAsia="Times New Roman" w:hAnsi="Times New Roman"/>
          <w:bCs/>
          <w:lang w:val="ru-RU"/>
        </w:rPr>
        <w:t xml:space="preserve"> у </w:t>
      </w:r>
      <w:proofErr w:type="spellStart"/>
      <w:r w:rsidRPr="00093632">
        <w:rPr>
          <w:rFonts w:ascii="Times New Roman" w:eastAsia="Times New Roman" w:hAnsi="Times New Roman"/>
          <w:bCs/>
          <w:lang w:val="ru-RU"/>
        </w:rPr>
        <w:t>поданні</w:t>
      </w:r>
      <w:proofErr w:type="spellEnd"/>
      <w:r w:rsidRPr="00093632">
        <w:rPr>
          <w:rFonts w:ascii="Times New Roman" w:eastAsia="Times New Roman" w:hAnsi="Times New Roman"/>
          <w:bCs/>
          <w:lang w:val="ru-RU"/>
        </w:rPr>
        <w:t xml:space="preserve"> в </w:t>
      </w:r>
      <w:proofErr w:type="spellStart"/>
      <w:r w:rsidRPr="00093632">
        <w:rPr>
          <w:rFonts w:ascii="Times New Roman" w:eastAsia="Times New Roman" w:hAnsi="Times New Roman"/>
          <w:bCs/>
          <w:lang w:val="ru-RU"/>
        </w:rPr>
        <w:t>пропозиції</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еквівалентних</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товарів</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якщо</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такі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товари</w:t>
      </w:r>
      <w:proofErr w:type="spellEnd"/>
      <w:r w:rsidRPr="00093632">
        <w:rPr>
          <w:rFonts w:ascii="Times New Roman" w:eastAsia="Times New Roman" w:hAnsi="Times New Roman"/>
          <w:bCs/>
          <w:lang w:val="ru-RU"/>
        </w:rPr>
        <w:t xml:space="preserve"> є </w:t>
      </w:r>
      <w:proofErr w:type="spellStart"/>
      <w:r w:rsidRPr="00093632">
        <w:rPr>
          <w:rFonts w:ascii="Times New Roman" w:eastAsia="Times New Roman" w:hAnsi="Times New Roman"/>
          <w:bCs/>
          <w:lang w:val="ru-RU"/>
        </w:rPr>
        <w:t>ідентичними</w:t>
      </w:r>
      <w:proofErr w:type="spellEnd"/>
      <w:r w:rsidRPr="00093632">
        <w:rPr>
          <w:rFonts w:ascii="Times New Roman" w:eastAsia="Times New Roman" w:hAnsi="Times New Roman"/>
          <w:bCs/>
          <w:lang w:val="ru-RU"/>
        </w:rPr>
        <w:t xml:space="preserve"> по </w:t>
      </w:r>
      <w:proofErr w:type="spellStart"/>
      <w:r w:rsidRPr="00093632">
        <w:rPr>
          <w:rFonts w:ascii="Times New Roman" w:eastAsia="Times New Roman" w:hAnsi="Times New Roman"/>
          <w:bCs/>
          <w:lang w:val="ru-RU"/>
        </w:rPr>
        <w:t>своїм</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технічним</w:t>
      </w:r>
      <w:proofErr w:type="spellEnd"/>
      <w:r w:rsidRPr="00093632">
        <w:rPr>
          <w:rFonts w:ascii="Times New Roman" w:eastAsia="Times New Roman" w:hAnsi="Times New Roman"/>
          <w:bCs/>
          <w:lang w:val="ru-RU"/>
        </w:rPr>
        <w:t xml:space="preserve"> та </w:t>
      </w:r>
      <w:proofErr w:type="spellStart"/>
      <w:r w:rsidRPr="00093632">
        <w:rPr>
          <w:rFonts w:ascii="Times New Roman" w:eastAsia="Times New Roman" w:hAnsi="Times New Roman"/>
          <w:bCs/>
          <w:lang w:val="ru-RU"/>
        </w:rPr>
        <w:t>якісним</w:t>
      </w:r>
      <w:proofErr w:type="spellEnd"/>
      <w:r w:rsidRPr="00093632">
        <w:rPr>
          <w:rFonts w:ascii="Times New Roman" w:eastAsia="Times New Roman" w:hAnsi="Times New Roman"/>
          <w:bCs/>
          <w:lang w:val="ru-RU"/>
        </w:rPr>
        <w:t xml:space="preserve"> характеристикам і </w:t>
      </w:r>
      <w:proofErr w:type="spellStart"/>
      <w:r w:rsidRPr="00093632">
        <w:rPr>
          <w:rFonts w:ascii="Times New Roman" w:eastAsia="Times New Roman" w:hAnsi="Times New Roman"/>
          <w:bCs/>
          <w:lang w:val="ru-RU"/>
        </w:rPr>
        <w:t>можуть</w:t>
      </w:r>
      <w:proofErr w:type="spellEnd"/>
      <w:r w:rsidRPr="00093632">
        <w:rPr>
          <w:rFonts w:ascii="Times New Roman" w:eastAsia="Times New Roman" w:hAnsi="Times New Roman"/>
          <w:bCs/>
          <w:lang w:val="ru-RU"/>
        </w:rPr>
        <w:t xml:space="preserve"> бути </w:t>
      </w:r>
      <w:proofErr w:type="spellStart"/>
      <w:r w:rsidRPr="00093632">
        <w:rPr>
          <w:rFonts w:ascii="Times New Roman" w:eastAsia="Times New Roman" w:hAnsi="Times New Roman"/>
          <w:bCs/>
          <w:lang w:val="ru-RU"/>
        </w:rPr>
        <w:t>використані</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Замовником</w:t>
      </w:r>
      <w:proofErr w:type="spellEnd"/>
      <w:r w:rsidRPr="00093632">
        <w:rPr>
          <w:rFonts w:ascii="Times New Roman" w:eastAsia="Times New Roman" w:hAnsi="Times New Roman"/>
          <w:bCs/>
          <w:lang w:val="ru-RU"/>
        </w:rPr>
        <w:t xml:space="preserve"> у </w:t>
      </w:r>
      <w:proofErr w:type="spellStart"/>
      <w:r w:rsidRPr="00093632">
        <w:rPr>
          <w:rFonts w:ascii="Times New Roman" w:eastAsia="Times New Roman" w:hAnsi="Times New Roman"/>
          <w:bCs/>
          <w:lang w:val="ru-RU"/>
        </w:rPr>
        <w:t>своїй</w:t>
      </w:r>
      <w:proofErr w:type="spellEnd"/>
      <w:r w:rsidRPr="00093632">
        <w:rPr>
          <w:rFonts w:ascii="Times New Roman" w:eastAsia="Times New Roman" w:hAnsi="Times New Roman"/>
          <w:bCs/>
          <w:lang w:val="ru-RU"/>
        </w:rPr>
        <w:t xml:space="preserve"> </w:t>
      </w:r>
      <w:proofErr w:type="spellStart"/>
      <w:r w:rsidRPr="00093632">
        <w:rPr>
          <w:rFonts w:ascii="Times New Roman" w:eastAsia="Times New Roman" w:hAnsi="Times New Roman"/>
          <w:bCs/>
          <w:lang w:val="ru-RU"/>
        </w:rPr>
        <w:t>діяльності</w:t>
      </w:r>
      <w:proofErr w:type="spellEnd"/>
      <w:r w:rsidRPr="00093632">
        <w:rPr>
          <w:rFonts w:ascii="Times New Roman" w:eastAsia="Times New Roman" w:hAnsi="Times New Roman"/>
          <w:bCs/>
          <w:lang w:val="ru-RU"/>
        </w:rPr>
        <w:t>.</w:t>
      </w:r>
    </w:p>
    <w:p w14:paraId="616D030C" w14:textId="77777777" w:rsidR="00093632" w:rsidRPr="00093632" w:rsidRDefault="00093632" w:rsidP="00093632">
      <w:pPr>
        <w:ind w:firstLine="709"/>
        <w:jc w:val="right"/>
        <w:rPr>
          <w:rFonts w:ascii="Times New Roman" w:eastAsia="Times New Roman" w:hAnsi="Times New Roman"/>
          <w:b/>
          <w:bCs/>
          <w:color w:val="000000"/>
          <w:lang w:val="ru-RU"/>
        </w:rPr>
      </w:pPr>
    </w:p>
    <w:p w14:paraId="2E1ADA92" w14:textId="77777777" w:rsidR="00093632" w:rsidRPr="00093632" w:rsidRDefault="00093632" w:rsidP="00093632">
      <w:pPr>
        <w:spacing w:before="113"/>
        <w:ind w:left="360"/>
        <w:jc w:val="center"/>
        <w:rPr>
          <w:rFonts w:ascii="Times New Roman" w:eastAsia="Times New Roman" w:hAnsi="Times New Roman"/>
          <w:b/>
          <w:bCs/>
          <w:lang w:val="ru-RU"/>
        </w:rPr>
      </w:pPr>
    </w:p>
    <w:p w14:paraId="0A361991" w14:textId="5454A240"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402E2E">
        <w:rPr>
          <w:rFonts w:ascii="Times New Roman" w:hAnsi="Times New Roman"/>
          <w:sz w:val="24"/>
          <w:szCs w:val="24"/>
        </w:rPr>
        <w:t>0</w:t>
      </w:r>
      <w:r w:rsidR="00093632">
        <w:rPr>
          <w:rFonts w:ascii="Times New Roman" w:hAnsi="Times New Roman"/>
          <w:sz w:val="24"/>
          <w:szCs w:val="24"/>
        </w:rPr>
        <w:t>7</w:t>
      </w:r>
      <w:r w:rsidRPr="00BA04B7">
        <w:rPr>
          <w:rFonts w:ascii="Times New Roman" w:hAnsi="Times New Roman"/>
          <w:sz w:val="24"/>
          <w:szCs w:val="24"/>
        </w:rPr>
        <w:t>.202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446E87EC" w14:textId="179E2BF9" w:rsidR="000C3B6C" w:rsidRPr="000C3B6C" w:rsidRDefault="00FE41BD" w:rsidP="000C3B6C">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w:t>
      </w:r>
    </w:p>
    <w:p w14:paraId="05666ADA" w14:textId="2C7F294D" w:rsidR="006E441D" w:rsidRPr="00B433AE"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497331" w:rsidRPr="00497331">
        <w:rPr>
          <w:rFonts w:ascii="Times New Roman" w:hAnsi="Times New Roman"/>
          <w:color w:val="454545"/>
          <w:sz w:val="24"/>
          <w:szCs w:val="24"/>
        </w:rPr>
        <w:t xml:space="preserve">Оплата за товар здійснюється </w:t>
      </w:r>
      <w:proofErr w:type="gramStart"/>
      <w:r w:rsidR="00497331" w:rsidRPr="00497331">
        <w:rPr>
          <w:rFonts w:ascii="Times New Roman" w:hAnsi="Times New Roman"/>
          <w:color w:val="454545"/>
          <w:sz w:val="24"/>
          <w:szCs w:val="24"/>
        </w:rPr>
        <w:t>Покупцем  на</w:t>
      </w:r>
      <w:proofErr w:type="gramEnd"/>
      <w:r w:rsidR="00497331" w:rsidRPr="00497331">
        <w:rPr>
          <w:rFonts w:ascii="Times New Roman" w:hAnsi="Times New Roman"/>
          <w:color w:val="454545"/>
          <w:sz w:val="24"/>
          <w:szCs w:val="24"/>
        </w:rPr>
        <w:t xml:space="preserve"> розрахунковий рахунок Постачальника, згідно видаткових накладних, </w:t>
      </w:r>
      <w:proofErr w:type="gramStart"/>
      <w:r w:rsidR="00497331" w:rsidRPr="00497331">
        <w:rPr>
          <w:rFonts w:ascii="Times New Roman" w:hAnsi="Times New Roman"/>
          <w:color w:val="454545"/>
          <w:sz w:val="24"/>
          <w:szCs w:val="24"/>
        </w:rPr>
        <w:t>виставлених  Постачальником</w:t>
      </w:r>
      <w:proofErr w:type="gramEnd"/>
      <w:r w:rsidR="00497331" w:rsidRPr="00497331">
        <w:rPr>
          <w:rFonts w:ascii="Times New Roman" w:hAnsi="Times New Roman"/>
          <w:color w:val="454545"/>
          <w:sz w:val="24"/>
          <w:szCs w:val="24"/>
        </w:rPr>
        <w:t xml:space="preserve"> протягом 20 робочих днів з дня отримання </w:t>
      </w:r>
      <w:proofErr w:type="gramStart"/>
      <w:r w:rsidR="00497331" w:rsidRPr="00497331">
        <w:rPr>
          <w:rFonts w:ascii="Times New Roman" w:hAnsi="Times New Roman"/>
          <w:color w:val="454545"/>
          <w:sz w:val="24"/>
          <w:szCs w:val="24"/>
        </w:rPr>
        <w:t>товару.</w:t>
      </w:r>
      <w:r w:rsidR="00B433AE" w:rsidRPr="00B433AE">
        <w:rPr>
          <w:rFonts w:ascii="Times New Roman" w:hAnsi="Times New Roman"/>
          <w:color w:val="454545"/>
          <w:sz w:val="24"/>
          <w:szCs w:val="24"/>
        </w:rPr>
        <w:t>.</w:t>
      </w:r>
      <w:proofErr w:type="gramEnd"/>
    </w:p>
    <w:sectPr w:rsidR="006E441D" w:rsidRPr="00B433AE" w:rsidSect="006E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numFmt w:val="bullet"/>
      <w:lvlText w:val="-"/>
      <w:lvlJc w:val="left"/>
      <w:pPr>
        <w:tabs>
          <w:tab w:val="left" w:pos="673"/>
        </w:tabs>
        <w:ind w:left="673" w:hanging="360"/>
      </w:pPr>
      <w:rPr>
        <w:rFonts w:ascii="Times New Roman" w:hAnsi="Times New Roman"/>
        <w:lang w:val="uk-UA"/>
      </w:rPr>
    </w:lvl>
    <w:lvl w:ilvl="1">
      <w:start w:val="1"/>
      <w:numFmt w:val="decimal"/>
      <w:lvlText w:val="%2."/>
      <w:lvlJc w:val="left"/>
      <w:pPr>
        <w:tabs>
          <w:tab w:val="left" w:pos="643"/>
        </w:tabs>
        <w:ind w:left="643" w:hanging="360"/>
      </w:pPr>
      <w:rPr>
        <w:lang w:val="uk-UA"/>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5153646"/>
    <w:multiLevelType w:val="hybridMultilevel"/>
    <w:tmpl w:val="FFFFFFFF"/>
    <w:lvl w:ilvl="0" w:tplc="52BEC32A">
      <w:start w:val="1"/>
      <w:numFmt w:val="decimal"/>
      <w:lvlText w:val="%1."/>
      <w:lvlJc w:val="left"/>
      <w:pPr>
        <w:ind w:left="1068" w:hanging="360"/>
      </w:pPr>
      <w:rPr>
        <w:rFonts w:eastAsia="Times New Roman" w:cs="Times New Roman" w:hint="default"/>
        <w:color w:val="00000A"/>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FA2723"/>
    <w:multiLevelType w:val="multilevel"/>
    <w:tmpl w:val="63FA2723"/>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2"/>
  </w:num>
  <w:num w:numId="3" w16cid:durableId="651636221">
    <w:abstractNumId w:val="3"/>
  </w:num>
  <w:num w:numId="4" w16cid:durableId="1898737101">
    <w:abstractNumId w:val="0"/>
  </w:num>
  <w:num w:numId="5" w16cid:durableId="1924951472">
    <w:abstractNumId w:val="4"/>
  </w:num>
  <w:num w:numId="6" w16cid:durableId="17033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93632"/>
    <w:rsid w:val="000B7FAD"/>
    <w:rsid w:val="000C3B6C"/>
    <w:rsid w:val="000F0EBB"/>
    <w:rsid w:val="00142136"/>
    <w:rsid w:val="00190E2E"/>
    <w:rsid w:val="001C11F8"/>
    <w:rsid w:val="00240110"/>
    <w:rsid w:val="002D2FA4"/>
    <w:rsid w:val="002F3B87"/>
    <w:rsid w:val="003228E0"/>
    <w:rsid w:val="00330D3B"/>
    <w:rsid w:val="003333FC"/>
    <w:rsid w:val="0034695A"/>
    <w:rsid w:val="003A3775"/>
    <w:rsid w:val="003C6B07"/>
    <w:rsid w:val="00402E2E"/>
    <w:rsid w:val="004447EC"/>
    <w:rsid w:val="00497331"/>
    <w:rsid w:val="004C17E6"/>
    <w:rsid w:val="004E2675"/>
    <w:rsid w:val="005165F9"/>
    <w:rsid w:val="00522ACD"/>
    <w:rsid w:val="00535A8C"/>
    <w:rsid w:val="005A4BDB"/>
    <w:rsid w:val="005B3491"/>
    <w:rsid w:val="0060713A"/>
    <w:rsid w:val="00662CF8"/>
    <w:rsid w:val="006853FF"/>
    <w:rsid w:val="00694ED0"/>
    <w:rsid w:val="006E441D"/>
    <w:rsid w:val="006E7EB7"/>
    <w:rsid w:val="007E0F4C"/>
    <w:rsid w:val="00832FEC"/>
    <w:rsid w:val="00883768"/>
    <w:rsid w:val="008A1C33"/>
    <w:rsid w:val="008D6834"/>
    <w:rsid w:val="00936013"/>
    <w:rsid w:val="009E6452"/>
    <w:rsid w:val="009F7CA4"/>
    <w:rsid w:val="00A9387C"/>
    <w:rsid w:val="00AB084A"/>
    <w:rsid w:val="00AE708D"/>
    <w:rsid w:val="00B15232"/>
    <w:rsid w:val="00B157C9"/>
    <w:rsid w:val="00B433AE"/>
    <w:rsid w:val="00B435EC"/>
    <w:rsid w:val="00B9613F"/>
    <w:rsid w:val="00BA04B7"/>
    <w:rsid w:val="00C22310"/>
    <w:rsid w:val="00C300A2"/>
    <w:rsid w:val="00CB717E"/>
    <w:rsid w:val="00CB771A"/>
    <w:rsid w:val="00CD48F5"/>
    <w:rsid w:val="00E04103"/>
    <w:rsid w:val="00E54CFB"/>
    <w:rsid w:val="00E72EA8"/>
    <w:rsid w:val="00E858AE"/>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qFormat/>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5-04-25-000873-a" TargetMode="External"/><Relationship Id="rId5" Type="http://schemas.openxmlformats.org/officeDocument/2006/relationships/hyperlink" Target="https://prozorro.gov.ua/tender/UA-2025-06-03-010266-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6935</Words>
  <Characters>3953</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12</cp:revision>
  <dcterms:created xsi:type="dcterms:W3CDTF">2023-10-06T12:03:00Z</dcterms:created>
  <dcterms:modified xsi:type="dcterms:W3CDTF">2025-06-05T05:21:00Z</dcterms:modified>
</cp:coreProperties>
</file>