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A03B" w14:textId="37F9E29F" w:rsidR="00F91EBA" w:rsidRDefault="00F91EBA" w:rsidP="00F91E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14:paraId="5C03CC1A" w14:textId="1DA965B6" w:rsidR="00F91EBA" w:rsidRDefault="00F91EBA" w:rsidP="00F91E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</w:t>
      </w:r>
      <w:proofErr w:type="spellStart"/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розпорядження начальника Балаклійської міської військової адміністрації «Про внесення змін до бюджету Балаклійської міської територіальної громади на 202</w:t>
      </w:r>
      <w:r w:rsidR="001D3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рік» </w:t>
      </w:r>
      <w:r w:rsidR="00EC3E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(зі змінами)</w:t>
      </w:r>
    </w:p>
    <w:p w14:paraId="1E9D1BF9" w14:textId="77D9DD27" w:rsidR="007D546B" w:rsidRPr="007D546B" w:rsidRDefault="007D546B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D546B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а підставі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Указу Президента України від 24.02.2022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64/2022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«Про введення воєнного стану в Україні» (зі змінами), затвердженого Законом України від 24.02.2022 № 2102-ІХ «Про затвердження Указу Президента України «Про введення воєнного стану в Україні» (зі змінами),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Указу Президента України від 01.10.2022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680/2022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«Про утворення військових адміністрацій населених пунктів у Харківській області», розпорядження Президента України від 04.10.2022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229/2022-рп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«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Про призначення В. </w:t>
      </w:r>
      <w:proofErr w:type="spellStart"/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Карабанова</w:t>
      </w:r>
      <w:proofErr w:type="spellEnd"/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постанови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</w:t>
      </w:r>
      <w:r w:rsidRPr="00F77A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стану»</w:t>
      </w:r>
      <w:r w:rsidRPr="00F77A1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C3E58">
        <w:rPr>
          <w:rFonts w:ascii="Times New Roman" w:hAnsi="Times New Roman" w:cs="Times New Roman"/>
          <w:sz w:val="24"/>
          <w:szCs w:val="24"/>
          <w:lang w:val="uk-UA"/>
        </w:rPr>
        <w:t>враховуючи р</w:t>
      </w:r>
      <w:r w:rsidR="00076B0C">
        <w:rPr>
          <w:rFonts w:ascii="Times New Roman" w:hAnsi="Times New Roman" w:cs="Times New Roman"/>
          <w:sz w:val="24"/>
          <w:szCs w:val="24"/>
          <w:lang w:val="uk-UA"/>
        </w:rPr>
        <w:t xml:space="preserve">озпорядження </w:t>
      </w:r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 xml:space="preserve">начальника </w:t>
      </w:r>
      <w:proofErr w:type="spellStart"/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>Оскільської</w:t>
      </w:r>
      <w:proofErr w:type="spellEnd"/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ВА від 14 травня 2025 року №</w:t>
      </w:r>
      <w:r w:rsidR="00E838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 xml:space="preserve">547 «Про внесення змін до розпорядження начальника </w:t>
      </w:r>
      <w:proofErr w:type="spellStart"/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>Оскільської</w:t>
      </w:r>
      <w:proofErr w:type="spellEnd"/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ВА від 24 грудня 2024 року № 2446 «Про бюджет </w:t>
      </w:r>
      <w:proofErr w:type="spellStart"/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>Оскільської</w:t>
      </w:r>
      <w:proofErr w:type="spellEnd"/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громади на 2025 рік» та додатків до нього</w:t>
      </w:r>
      <w:r w:rsidR="00E83819">
        <w:rPr>
          <w:rFonts w:ascii="Times New Roman" w:hAnsi="Times New Roman" w:cs="Times New Roman"/>
          <w:sz w:val="24"/>
          <w:szCs w:val="24"/>
          <w:lang w:val="uk-UA"/>
        </w:rPr>
        <w:t xml:space="preserve">» та </w:t>
      </w:r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 xml:space="preserve">згідно з рішенням </w:t>
      </w:r>
      <w:r w:rsidR="00E8381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 xml:space="preserve">ХХУІ сесії </w:t>
      </w:r>
      <w:r w:rsidR="00E83819" w:rsidRPr="00E83819">
        <w:rPr>
          <w:rFonts w:ascii="Times New Roman" w:hAnsi="Times New Roman" w:cs="Times New Roman"/>
          <w:sz w:val="24"/>
          <w:szCs w:val="24"/>
        </w:rPr>
        <w:t>VIII</w:t>
      </w:r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</w:t>
      </w:r>
      <w:proofErr w:type="spellStart"/>
      <w:r w:rsidR="00E83819">
        <w:rPr>
          <w:rFonts w:ascii="Times New Roman" w:hAnsi="Times New Roman" w:cs="Times New Roman"/>
          <w:sz w:val="24"/>
          <w:szCs w:val="24"/>
          <w:lang w:val="uk-UA"/>
        </w:rPr>
        <w:t>Барвінківської</w:t>
      </w:r>
      <w:proofErr w:type="spellEnd"/>
      <w:r w:rsidR="00E838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>міської ради від 30 квітня 2025 року № 3824 -</w:t>
      </w:r>
      <w:r w:rsidR="00E83819" w:rsidRPr="00E83819">
        <w:rPr>
          <w:rFonts w:ascii="Times New Roman" w:hAnsi="Times New Roman" w:cs="Times New Roman"/>
          <w:sz w:val="24"/>
          <w:szCs w:val="24"/>
        </w:rPr>
        <w:t>VIII</w:t>
      </w:r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 xml:space="preserve"> «Про внесе</w:t>
      </w:r>
      <w:r w:rsidR="00E83819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 xml:space="preserve">ня змін до рішення міської ради від 24 грудня 2024 року № 3360 - </w:t>
      </w:r>
      <w:r w:rsidR="00E83819" w:rsidRPr="00E83819">
        <w:rPr>
          <w:rFonts w:ascii="Times New Roman" w:hAnsi="Times New Roman" w:cs="Times New Roman"/>
          <w:sz w:val="24"/>
          <w:szCs w:val="24"/>
        </w:rPr>
        <w:t>VIII</w:t>
      </w:r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 xml:space="preserve"> «Про бюджет </w:t>
      </w:r>
      <w:proofErr w:type="spellStart"/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>Барвінківської</w:t>
      </w:r>
      <w:proofErr w:type="spellEnd"/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на 2025 рік» та додатків до нього (зі змінами)</w:t>
      </w:r>
      <w:r w:rsidR="00076B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7A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пропонуємо</w:t>
      </w:r>
      <w:r w:rsidRPr="007D54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proofErr w:type="spellStart"/>
      <w:r w:rsidR="003B6AC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в</w:t>
      </w:r>
      <w:r w:rsidRPr="007D54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нести</w:t>
      </w:r>
      <w:proofErr w:type="spellEnd"/>
      <w:r w:rsidRPr="007D54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наступні зміни до бюджету громади:</w:t>
      </w:r>
    </w:p>
    <w:p w14:paraId="379810E6" w14:textId="77777777" w:rsidR="009543F9" w:rsidRPr="00214139" w:rsidRDefault="009543F9" w:rsidP="009543F9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6B033DA" w14:textId="024176D5" w:rsidR="0044068E" w:rsidRPr="00D2793B" w:rsidRDefault="00DC25F1" w:rsidP="00B52141">
      <w:pPr>
        <w:pStyle w:val="a3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512C">
        <w:rPr>
          <w:rFonts w:ascii="Times New Roman" w:hAnsi="Times New Roman"/>
          <w:bCs/>
          <w:sz w:val="24"/>
          <w:szCs w:val="24"/>
          <w:lang w:val="uk-UA"/>
        </w:rPr>
        <w:t xml:space="preserve">І. </w:t>
      </w:r>
      <w:r w:rsidR="0012759E" w:rsidRPr="0012759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 рахунок </w:t>
      </w:r>
      <w:r w:rsidR="000B598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перевиконання дохідної частини бюджету громади за січень</w:t>
      </w:r>
      <w:r w:rsidR="00E2146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</w:t>
      </w:r>
      <w:r w:rsidR="00196C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квітень</w:t>
      </w:r>
      <w:r w:rsidR="000B598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2025 року по загальному фонду на суму </w:t>
      </w:r>
      <w:r w:rsidR="00086D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11 413 137</w:t>
      </w:r>
      <w:r w:rsidR="0044068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0B598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грн.</w:t>
      </w:r>
      <w:r w:rsidR="0044068E" w:rsidRPr="0044068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4068E" w:rsidRPr="00810D2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збільшити </w:t>
      </w:r>
      <w:r w:rsidR="001600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плани </w:t>
      </w:r>
      <w:r w:rsidR="0044068E" w:rsidRPr="00D279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наступним надходженням:</w:t>
      </w:r>
    </w:p>
    <w:p w14:paraId="2C092255" w14:textId="7A87FFF8" w:rsidR="00306BFC" w:rsidRDefault="00306BFC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11010100 </w:t>
      </w:r>
      <w:r w:rsidRPr="00306BFC">
        <w:rPr>
          <w:rFonts w:ascii="Times New Roman" w:eastAsia="Arial" w:hAnsi="Times New Roman" w:cs="Times New Roman"/>
          <w:sz w:val="24"/>
          <w:szCs w:val="24"/>
          <w:lang w:val="uk-UA"/>
        </w:rPr>
        <w:t>Податок на доходи фізичних осіб, що сплачується податковими агентами, із доходів платника податку у вигляді заробітної плати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</w:t>
      </w:r>
      <w:r w:rsidR="00196CA5">
        <w:rPr>
          <w:rFonts w:ascii="Times New Roman" w:eastAsia="Arial" w:hAnsi="Times New Roman" w:cs="Times New Roman"/>
          <w:sz w:val="24"/>
          <w:szCs w:val="24"/>
          <w:lang w:val="uk-UA"/>
        </w:rPr>
        <w:t>1</w:t>
      </w:r>
      <w:r w:rsidR="008544AC">
        <w:rPr>
          <w:rFonts w:ascii="Times New Roman" w:eastAsia="Arial" w:hAnsi="Times New Roman" w:cs="Times New Roman"/>
          <w:sz w:val="24"/>
          <w:szCs w:val="24"/>
          <w:lang w:val="uk-UA"/>
        </w:rPr>
        <w:t> </w:t>
      </w:r>
      <w:r w:rsidR="00196CA5">
        <w:rPr>
          <w:rFonts w:ascii="Times New Roman" w:eastAsia="Arial" w:hAnsi="Times New Roman" w:cs="Times New Roman"/>
          <w:sz w:val="24"/>
          <w:szCs w:val="24"/>
          <w:lang w:val="uk-UA"/>
        </w:rPr>
        <w:t>0</w:t>
      </w:r>
      <w:r w:rsidR="008544AC">
        <w:rPr>
          <w:rFonts w:ascii="Times New Roman" w:eastAsia="Arial" w:hAnsi="Times New Roman" w:cs="Times New Roman"/>
          <w:sz w:val="24"/>
          <w:szCs w:val="24"/>
          <w:lang w:val="uk-UA"/>
        </w:rPr>
        <w:t>00 000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грн.;</w:t>
      </w:r>
    </w:p>
    <w:p w14:paraId="63823F37" w14:textId="4A27BEE9" w:rsidR="008544AC" w:rsidRPr="008544AC" w:rsidRDefault="008544AC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11010500 </w:t>
      </w:r>
      <w:r w:rsidRPr="008544AC">
        <w:rPr>
          <w:rFonts w:ascii="Times New Roman" w:eastAsia="Arial" w:hAnsi="Times New Roman" w:cs="Times New Roman"/>
          <w:sz w:val="24"/>
          <w:szCs w:val="24"/>
          <w:lang w:val="uk-UA"/>
        </w:rPr>
        <w:t>Податок на доходи фізичних осіб, що сплачується фізичними особами за результатами річного декларування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1</w:t>
      </w:r>
      <w:r w:rsidR="00196CA5">
        <w:rPr>
          <w:rFonts w:ascii="Times New Roman" w:eastAsia="Arial" w:hAnsi="Times New Roman" w:cs="Times New Roman"/>
          <w:sz w:val="24"/>
          <w:szCs w:val="24"/>
          <w:lang w:val="uk-UA"/>
        </w:rPr>
        <w:t>0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0 000 грн.</w:t>
      </w:r>
    </w:p>
    <w:p w14:paraId="731E3356" w14:textId="327F1795" w:rsidR="00306BFC" w:rsidRDefault="00306BFC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11011300 </w:t>
      </w:r>
      <w:r w:rsidRPr="00306BFC">
        <w:rPr>
          <w:rFonts w:ascii="Times New Roman" w:eastAsia="Arial" w:hAnsi="Times New Roman" w:cs="Times New Roman"/>
          <w:sz w:val="24"/>
          <w:szCs w:val="24"/>
          <w:lang w:val="uk-UA"/>
        </w:rPr>
        <w:t>Податок на доходи фізичних осіб у вигляді мінімального податкового зобов’язання, що підлягає сплаті фізичними особами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</w:t>
      </w:r>
      <w:r w:rsidR="00196CA5">
        <w:rPr>
          <w:rFonts w:ascii="Times New Roman" w:eastAsia="Arial" w:hAnsi="Times New Roman" w:cs="Times New Roman"/>
          <w:sz w:val="24"/>
          <w:szCs w:val="24"/>
          <w:lang w:val="uk-UA"/>
        </w:rPr>
        <w:t>300</w:t>
      </w:r>
      <w:r w:rsidR="008544AC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000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грн.;</w:t>
      </w:r>
    </w:p>
    <w:p w14:paraId="530F343A" w14:textId="68AF9EA2" w:rsidR="00306BFC" w:rsidRDefault="00306BFC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14021900 </w:t>
      </w:r>
      <w:r w:rsidRPr="00306BFC">
        <w:rPr>
          <w:rFonts w:ascii="Times New Roman" w:eastAsia="Arial" w:hAnsi="Times New Roman" w:cs="Times New Roman"/>
          <w:sz w:val="24"/>
          <w:szCs w:val="24"/>
          <w:lang w:val="uk-UA"/>
        </w:rPr>
        <w:t>Пальне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</w:t>
      </w:r>
      <w:r w:rsidR="00196CA5">
        <w:rPr>
          <w:rFonts w:ascii="Times New Roman" w:eastAsia="Arial" w:hAnsi="Times New Roman" w:cs="Times New Roman"/>
          <w:sz w:val="24"/>
          <w:szCs w:val="24"/>
          <w:lang w:val="uk-UA"/>
        </w:rPr>
        <w:t>21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 000 грн.;</w:t>
      </w:r>
    </w:p>
    <w:p w14:paraId="604A148A" w14:textId="650E11BD" w:rsidR="00306BFC" w:rsidRDefault="00306BFC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14031900 </w:t>
      </w:r>
      <w:r w:rsidRPr="00306BFC">
        <w:rPr>
          <w:rFonts w:ascii="Times New Roman" w:eastAsia="Arial" w:hAnsi="Times New Roman" w:cs="Times New Roman"/>
          <w:sz w:val="24"/>
          <w:szCs w:val="24"/>
          <w:lang w:val="uk-UA"/>
        </w:rPr>
        <w:t>Пальне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</w:t>
      </w:r>
      <w:r w:rsidR="00196CA5">
        <w:rPr>
          <w:rFonts w:ascii="Times New Roman" w:eastAsia="Arial" w:hAnsi="Times New Roman" w:cs="Times New Roman"/>
          <w:sz w:val="24"/>
          <w:szCs w:val="24"/>
          <w:lang w:val="uk-UA"/>
        </w:rPr>
        <w:t>27</w:t>
      </w:r>
      <w:r w:rsidR="008544AC">
        <w:rPr>
          <w:rFonts w:ascii="Times New Roman" w:eastAsia="Arial" w:hAnsi="Times New Roman" w:cs="Times New Roman"/>
          <w:sz w:val="24"/>
          <w:szCs w:val="24"/>
          <w:lang w:val="uk-UA"/>
        </w:rPr>
        <w:t>0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 000 грн.;</w:t>
      </w:r>
    </w:p>
    <w:p w14:paraId="7DB1104A" w14:textId="5AAB8EBF" w:rsidR="00306BFC" w:rsidRDefault="00306BFC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14040100 </w:t>
      </w:r>
      <w:r w:rsidR="009C1ECC" w:rsidRPr="009C1ECC">
        <w:rPr>
          <w:rFonts w:ascii="Times New Roman" w:eastAsia="Arial" w:hAnsi="Times New Roman" w:cs="Times New Roman"/>
          <w:sz w:val="24"/>
          <w:szCs w:val="24"/>
          <w:lang w:val="uk-UA"/>
        </w:rPr>
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</w:t>
      </w:r>
      <w:r w:rsidR="009C1ECC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</w:t>
      </w:r>
      <w:r w:rsidR="00196CA5">
        <w:rPr>
          <w:rFonts w:ascii="Times New Roman" w:eastAsia="Arial" w:hAnsi="Times New Roman" w:cs="Times New Roman"/>
          <w:sz w:val="24"/>
          <w:szCs w:val="24"/>
          <w:lang w:val="uk-UA"/>
        </w:rPr>
        <w:t>757</w:t>
      </w:r>
      <w:r w:rsidR="009C1ECC">
        <w:rPr>
          <w:rFonts w:ascii="Times New Roman" w:eastAsia="Arial" w:hAnsi="Times New Roman" w:cs="Times New Roman"/>
          <w:sz w:val="24"/>
          <w:szCs w:val="24"/>
          <w:lang w:val="uk-UA"/>
        </w:rPr>
        <w:t> 000 грн.;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</w:t>
      </w:r>
    </w:p>
    <w:p w14:paraId="697E3036" w14:textId="7C127029" w:rsidR="00306BFC" w:rsidRDefault="00306BFC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>14040200</w:t>
      </w:r>
      <w:r w:rsidR="009C1ECC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</w:t>
      </w:r>
      <w:r w:rsidR="009C1ECC" w:rsidRPr="009C1ECC">
        <w:rPr>
          <w:rFonts w:ascii="Times New Roman" w:eastAsia="Arial" w:hAnsi="Times New Roman" w:cs="Times New Roman"/>
          <w:sz w:val="24"/>
          <w:szCs w:val="24"/>
          <w:lang w:val="uk-UA"/>
        </w:rPr>
        <w:t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</w:t>
      </w:r>
      <w:r w:rsidR="009C1ECC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</w:t>
      </w:r>
      <w:r w:rsidR="00196CA5">
        <w:rPr>
          <w:rFonts w:ascii="Times New Roman" w:eastAsia="Arial" w:hAnsi="Times New Roman" w:cs="Times New Roman"/>
          <w:sz w:val="24"/>
          <w:szCs w:val="24"/>
          <w:lang w:val="uk-UA"/>
        </w:rPr>
        <w:t>200</w:t>
      </w:r>
      <w:r w:rsidR="009C1ECC">
        <w:rPr>
          <w:rFonts w:ascii="Times New Roman" w:eastAsia="Arial" w:hAnsi="Times New Roman" w:cs="Times New Roman"/>
          <w:sz w:val="24"/>
          <w:szCs w:val="24"/>
          <w:lang w:val="uk-UA"/>
        </w:rPr>
        <w:t> 000 грн.;</w:t>
      </w:r>
    </w:p>
    <w:p w14:paraId="7B713F2E" w14:textId="4E68F8F8" w:rsidR="0044068E" w:rsidRDefault="0044068E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>18010</w:t>
      </w:r>
      <w:r w:rsidR="009C1ECC">
        <w:rPr>
          <w:rFonts w:ascii="Times New Roman" w:eastAsia="Arial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00 </w:t>
      </w:r>
      <w:proofErr w:type="spellStart"/>
      <w:r w:rsidR="009C1ECC" w:rsidRPr="009C1ECC">
        <w:rPr>
          <w:rFonts w:ascii="Times New Roman" w:eastAsia="Arial" w:hAnsi="Times New Roman" w:cs="Times New Roman"/>
          <w:sz w:val="24"/>
          <w:szCs w:val="24"/>
        </w:rPr>
        <w:t>Земельний</w:t>
      </w:r>
      <w:proofErr w:type="spellEnd"/>
      <w:r w:rsidR="009C1ECC" w:rsidRPr="009C1EC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C1ECC" w:rsidRPr="009C1ECC">
        <w:rPr>
          <w:rFonts w:ascii="Times New Roman" w:eastAsia="Arial" w:hAnsi="Times New Roman" w:cs="Times New Roman"/>
          <w:sz w:val="24"/>
          <w:szCs w:val="24"/>
        </w:rPr>
        <w:t>податок</w:t>
      </w:r>
      <w:proofErr w:type="spellEnd"/>
      <w:r w:rsidR="009C1ECC" w:rsidRPr="009C1ECC">
        <w:rPr>
          <w:rFonts w:ascii="Times New Roman" w:eastAsia="Arial" w:hAnsi="Times New Roman" w:cs="Times New Roman"/>
          <w:sz w:val="24"/>
          <w:szCs w:val="24"/>
        </w:rPr>
        <w:t xml:space="preserve"> з </w:t>
      </w:r>
      <w:proofErr w:type="spellStart"/>
      <w:r w:rsidR="009C1ECC" w:rsidRPr="009C1ECC">
        <w:rPr>
          <w:rFonts w:ascii="Times New Roman" w:eastAsia="Arial" w:hAnsi="Times New Roman" w:cs="Times New Roman"/>
          <w:sz w:val="24"/>
          <w:szCs w:val="24"/>
        </w:rPr>
        <w:t>юридичних</w:t>
      </w:r>
      <w:proofErr w:type="spellEnd"/>
      <w:r w:rsidR="009C1ECC" w:rsidRPr="009C1EC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C1ECC" w:rsidRPr="009C1ECC">
        <w:rPr>
          <w:rFonts w:ascii="Times New Roman" w:eastAsia="Arial" w:hAnsi="Times New Roman" w:cs="Times New Roman"/>
          <w:sz w:val="24"/>
          <w:szCs w:val="24"/>
        </w:rPr>
        <w:t>осіб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</w:t>
      </w:r>
      <w:r w:rsidR="009C1ECC">
        <w:rPr>
          <w:rFonts w:ascii="Times New Roman" w:eastAsia="Arial" w:hAnsi="Times New Roman" w:cs="Times New Roman"/>
          <w:sz w:val="24"/>
          <w:szCs w:val="24"/>
          <w:lang w:val="uk-UA"/>
        </w:rPr>
        <w:t>5</w:t>
      </w:r>
      <w:r w:rsidR="00196CA5">
        <w:rPr>
          <w:rFonts w:ascii="Times New Roman" w:eastAsia="Arial" w:hAnsi="Times New Roman" w:cs="Times New Roman"/>
          <w:sz w:val="24"/>
          <w:szCs w:val="24"/>
          <w:lang w:val="uk-UA"/>
        </w:rPr>
        <w:t>45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 000 грн.;</w:t>
      </w:r>
    </w:p>
    <w:p w14:paraId="1C0A099F" w14:textId="01A0C25E" w:rsidR="009C1ECC" w:rsidRDefault="009C1ECC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18010600 </w:t>
      </w:r>
      <w:r w:rsidRPr="009C1ECC">
        <w:rPr>
          <w:rFonts w:ascii="Times New Roman" w:eastAsia="Arial" w:hAnsi="Times New Roman" w:cs="Times New Roman"/>
          <w:sz w:val="24"/>
          <w:szCs w:val="24"/>
          <w:lang w:val="uk-UA"/>
        </w:rPr>
        <w:t>Орендна плата з юридичних осіб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</w:t>
      </w:r>
      <w:r w:rsidR="00196CA5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2 </w:t>
      </w:r>
      <w:r w:rsidR="0045447C">
        <w:rPr>
          <w:rFonts w:ascii="Times New Roman" w:eastAsia="Arial" w:hAnsi="Times New Roman" w:cs="Times New Roman"/>
          <w:sz w:val="24"/>
          <w:szCs w:val="24"/>
          <w:lang w:val="uk-UA"/>
        </w:rPr>
        <w:t>800 000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грн.;</w:t>
      </w:r>
    </w:p>
    <w:p w14:paraId="4291D420" w14:textId="64715824" w:rsidR="0044068E" w:rsidRDefault="0044068E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DD5054">
        <w:rPr>
          <w:rFonts w:ascii="Times New Roman" w:eastAsia="Arial" w:hAnsi="Times New Roman" w:cs="Times New Roman"/>
          <w:sz w:val="24"/>
          <w:szCs w:val="24"/>
          <w:lang w:val="uk-UA"/>
        </w:rPr>
        <w:t>18010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9</w:t>
      </w:r>
      <w:r w:rsidRPr="00DD5054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00 </w:t>
      </w:r>
      <w:r w:rsidRPr="0044068E">
        <w:rPr>
          <w:rFonts w:ascii="Times New Roman" w:eastAsia="Arial" w:hAnsi="Times New Roman" w:cs="Times New Roman"/>
          <w:sz w:val="24"/>
          <w:szCs w:val="24"/>
          <w:lang w:val="uk-UA"/>
        </w:rPr>
        <w:t>Орендна плата з фізичних осіб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</w:t>
      </w:r>
      <w:r w:rsidR="00196CA5">
        <w:rPr>
          <w:rFonts w:ascii="Times New Roman" w:eastAsia="Arial" w:hAnsi="Times New Roman" w:cs="Times New Roman"/>
          <w:sz w:val="24"/>
          <w:szCs w:val="24"/>
          <w:lang w:val="uk-UA"/>
        </w:rPr>
        <w:t>77</w:t>
      </w:r>
      <w:r w:rsidR="00083765">
        <w:rPr>
          <w:rFonts w:ascii="Times New Roman" w:eastAsia="Arial" w:hAnsi="Times New Roman" w:cs="Times New Roman"/>
          <w:sz w:val="24"/>
          <w:szCs w:val="24"/>
          <w:lang w:val="uk-UA"/>
        </w:rPr>
        <w:t>0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000 грн.;</w:t>
      </w:r>
    </w:p>
    <w:p w14:paraId="5A12EA78" w14:textId="4282A314" w:rsidR="00196CA5" w:rsidRDefault="00196CA5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18011100 </w:t>
      </w:r>
      <w:r w:rsidRPr="00196CA5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Транспортний податок з юридичних осіб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– 5 000 грн.;</w:t>
      </w:r>
    </w:p>
    <w:p w14:paraId="10EEF91F" w14:textId="5F495EA2" w:rsidR="00196CA5" w:rsidRPr="00DD5054" w:rsidRDefault="00196CA5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18050300 </w:t>
      </w:r>
      <w:r w:rsidRPr="00196CA5">
        <w:rPr>
          <w:rFonts w:ascii="Times New Roman" w:eastAsia="Arial" w:hAnsi="Times New Roman" w:cs="Times New Roman"/>
          <w:sz w:val="24"/>
          <w:szCs w:val="24"/>
          <w:lang w:val="uk-UA"/>
        </w:rPr>
        <w:t>Єдиний податок з юридичних осіб 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– 124 000 грн.;</w:t>
      </w:r>
    </w:p>
    <w:p w14:paraId="3F8F3708" w14:textId="30EC397A" w:rsidR="009C1ECC" w:rsidRDefault="009C1ECC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18050400 </w:t>
      </w:r>
      <w:r w:rsidRPr="009C1ECC">
        <w:rPr>
          <w:rFonts w:ascii="Times New Roman" w:eastAsia="Arial" w:hAnsi="Times New Roman" w:cs="Times New Roman"/>
          <w:sz w:val="24"/>
          <w:szCs w:val="24"/>
          <w:lang w:val="uk-UA"/>
        </w:rPr>
        <w:t>Єдиний податок з фізичних осіб 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- </w:t>
      </w:r>
      <w:r w:rsidR="00196CA5">
        <w:rPr>
          <w:rFonts w:ascii="Times New Roman" w:eastAsia="Arial" w:hAnsi="Times New Roman" w:cs="Times New Roman"/>
          <w:sz w:val="24"/>
          <w:szCs w:val="24"/>
          <w:lang w:val="uk-UA"/>
        </w:rPr>
        <w:t>4</w:t>
      </w:r>
      <w:r w:rsidR="00086DCD">
        <w:rPr>
          <w:rFonts w:ascii="Times New Roman" w:eastAsia="Arial" w:hAnsi="Times New Roman" w:cs="Times New Roman"/>
          <w:sz w:val="24"/>
          <w:szCs w:val="24"/>
          <w:lang w:val="uk-UA"/>
        </w:rPr>
        <w:t>82</w:t>
      </w:r>
      <w:r w:rsidR="00196CA5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</w:t>
      </w:r>
      <w:r w:rsidR="00086DCD">
        <w:rPr>
          <w:rFonts w:ascii="Times New Roman" w:eastAsia="Arial" w:hAnsi="Times New Roman" w:cs="Times New Roman"/>
          <w:sz w:val="24"/>
          <w:szCs w:val="24"/>
          <w:lang w:val="uk-UA"/>
        </w:rPr>
        <w:t>137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грн.;</w:t>
      </w:r>
    </w:p>
    <w:p w14:paraId="5DBC8BB9" w14:textId="1976C17C" w:rsidR="00196CA5" w:rsidRDefault="00196CA5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lastRenderedPageBreak/>
        <w:t xml:space="preserve">18050500 </w:t>
      </w:r>
      <w:r w:rsidRPr="00196CA5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Єдиний податок з сільськогосподарських товаровиробників, у яких частка сільськогосподарського </w:t>
      </w:r>
      <w:proofErr w:type="spellStart"/>
      <w:r w:rsidRPr="00196CA5">
        <w:rPr>
          <w:rFonts w:ascii="Times New Roman" w:eastAsia="Arial" w:hAnsi="Times New Roman" w:cs="Times New Roman"/>
          <w:sz w:val="24"/>
          <w:szCs w:val="24"/>
          <w:lang w:val="uk-UA"/>
        </w:rPr>
        <w:t>товаровиробництва</w:t>
      </w:r>
      <w:proofErr w:type="spellEnd"/>
      <w:r w:rsidRPr="00196CA5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за попередній податковий (звітний) рік дорівнює або перевищує 75 відсотків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– 3 100 000 грн.;</w:t>
      </w:r>
    </w:p>
    <w:p w14:paraId="5A645F54" w14:textId="3BE2B95B" w:rsidR="0044068E" w:rsidRDefault="00473A56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>21081100</w:t>
      </w:r>
      <w:r w:rsidR="0044068E" w:rsidRPr="009C1ECC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</w:t>
      </w:r>
      <w:r w:rsidRPr="009C1ECC">
        <w:rPr>
          <w:rFonts w:ascii="Times New Roman" w:eastAsia="Arial" w:hAnsi="Times New Roman" w:cs="Times New Roman"/>
          <w:sz w:val="24"/>
          <w:szCs w:val="24"/>
          <w:lang w:val="uk-UA"/>
        </w:rPr>
        <w:t>Адміністративні штрафи та інші санкції</w:t>
      </w:r>
      <w:r w:rsidRPr="00473A56">
        <w:rPr>
          <w:rFonts w:ascii="Times New Roman" w:eastAsia="Arial" w:hAnsi="Times New Roman" w:cs="Times New Roman"/>
          <w:sz w:val="24"/>
          <w:szCs w:val="24"/>
        </w:rPr>
        <w:t> </w:t>
      </w:r>
      <w:r w:rsidR="0044068E" w:rsidRPr="009C1ECC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</w:t>
      </w:r>
      <w:r w:rsidR="00196CA5">
        <w:rPr>
          <w:rFonts w:ascii="Times New Roman" w:eastAsia="Arial" w:hAnsi="Times New Roman" w:cs="Times New Roman"/>
          <w:sz w:val="24"/>
          <w:szCs w:val="24"/>
          <w:lang w:val="uk-UA"/>
        </w:rPr>
        <w:t>67</w:t>
      </w:r>
      <w:r w:rsidR="00543978">
        <w:rPr>
          <w:rFonts w:ascii="Times New Roman" w:eastAsia="Arial" w:hAnsi="Times New Roman" w:cs="Times New Roman"/>
          <w:sz w:val="24"/>
          <w:szCs w:val="24"/>
          <w:lang w:val="uk-UA"/>
        </w:rPr>
        <w:t>0 000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</w:t>
      </w:r>
      <w:r w:rsidR="0044068E" w:rsidRPr="009C1ECC">
        <w:rPr>
          <w:rFonts w:ascii="Times New Roman" w:eastAsia="Arial" w:hAnsi="Times New Roman" w:cs="Times New Roman"/>
          <w:sz w:val="24"/>
          <w:szCs w:val="24"/>
          <w:lang w:val="uk-UA"/>
        </w:rPr>
        <w:t>грн.;</w:t>
      </w:r>
    </w:p>
    <w:p w14:paraId="57AA069C" w14:textId="0279875C" w:rsidR="0044068E" w:rsidRPr="00473A56" w:rsidRDefault="0044068E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>2</w:t>
      </w:r>
      <w:r w:rsidR="00473A56">
        <w:rPr>
          <w:rFonts w:ascii="Times New Roman" w:eastAsia="Arial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0</w:t>
      </w:r>
      <w:r w:rsidR="00473A56">
        <w:rPr>
          <w:rFonts w:ascii="Times New Roman" w:eastAsia="Arial" w:hAnsi="Times New Roman" w:cs="Times New Roman"/>
          <w:sz w:val="24"/>
          <w:szCs w:val="24"/>
          <w:lang w:val="uk-UA"/>
        </w:rPr>
        <w:t>8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1</w:t>
      </w:r>
      <w:r w:rsidR="00473A56">
        <w:rPr>
          <w:rFonts w:ascii="Times New Roman" w:eastAsia="Arial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00 </w:t>
      </w:r>
      <w:r w:rsidR="00473A56" w:rsidRPr="00473A56">
        <w:rPr>
          <w:rFonts w:ascii="Times New Roman" w:eastAsia="Arial" w:hAnsi="Times New Roman" w:cs="Times New Roman"/>
          <w:sz w:val="24"/>
          <w:szCs w:val="24"/>
          <w:lang w:val="uk-UA"/>
        </w:rPr>
        <w:t>Штрафні санкції, що застосовуються відповідно до Закону України 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</w:r>
      <w:r w:rsidRPr="00473A56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– </w:t>
      </w:r>
      <w:r w:rsidR="00196CA5">
        <w:rPr>
          <w:rFonts w:ascii="Times New Roman" w:eastAsia="Arial" w:hAnsi="Times New Roman" w:cs="Times New Roman"/>
          <w:sz w:val="24"/>
          <w:szCs w:val="24"/>
          <w:lang w:val="uk-UA"/>
        </w:rPr>
        <w:t>3</w:t>
      </w:r>
      <w:r w:rsidR="00083765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0 </w:t>
      </w:r>
      <w:r w:rsidR="00473A56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000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грн.;</w:t>
      </w:r>
      <w:r w:rsidRPr="00B314A9">
        <w:rPr>
          <w:rFonts w:ascii="Times New Roman" w:eastAsia="Arial" w:hAnsi="Times New Roman" w:cs="Times New Roman"/>
          <w:sz w:val="24"/>
          <w:szCs w:val="24"/>
        </w:rPr>
        <w:t> </w:t>
      </w:r>
    </w:p>
    <w:p w14:paraId="30CC7A7F" w14:textId="2169CFE2" w:rsidR="0044068E" w:rsidRPr="00473A56" w:rsidRDefault="0044068E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473A56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24060300 Інші надходження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– </w:t>
      </w:r>
      <w:r w:rsidR="00196CA5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239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000 грн.</w:t>
      </w:r>
      <w:r w:rsidRPr="00B314A9">
        <w:rPr>
          <w:rFonts w:ascii="Times New Roman" w:eastAsia="Arial" w:hAnsi="Times New Roman" w:cs="Times New Roman"/>
          <w:sz w:val="24"/>
          <w:szCs w:val="24"/>
        </w:rPr>
        <w:t> </w:t>
      </w:r>
    </w:p>
    <w:p w14:paraId="2F841C3A" w14:textId="77777777" w:rsidR="0044068E" w:rsidRPr="00473A56" w:rsidRDefault="0044068E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14:paraId="5BF340A2" w14:textId="77777777" w:rsidR="006D70E9" w:rsidRDefault="0044068E" w:rsidP="0044068E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41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рахунок збільшення дохідної частини бюджету громади збільшити асигнування </w:t>
      </w:r>
      <w:r w:rsidR="006D70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по:</w:t>
      </w:r>
    </w:p>
    <w:p w14:paraId="784D12A1" w14:textId="77777777" w:rsidR="00FB1A4B" w:rsidRDefault="00FB1A4B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0B388DB4" w14:textId="77777777" w:rsidR="00FF5E21" w:rsidRDefault="00FD72E0" w:rsidP="0091146D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41783">
        <w:rPr>
          <w:rFonts w:ascii="Times New Roman" w:hAnsi="Times New Roman" w:cs="Times New Roman"/>
          <w:sz w:val="24"/>
          <w:szCs w:val="24"/>
          <w:lang w:val="uk-UA"/>
        </w:rPr>
        <w:t>Балаклійській міській  раді Харківської області</w:t>
      </w:r>
      <w:r w:rsidRPr="00E6101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 виконання</w:t>
      </w:r>
      <w:r w:rsidR="00FF5E21">
        <w:rPr>
          <w:rFonts w:ascii="Times New Roman" w:hAnsi="Times New Roman"/>
          <w:sz w:val="24"/>
          <w:szCs w:val="24"/>
          <w:lang w:val="uk-UA"/>
        </w:rPr>
        <w:t>:</w:t>
      </w:r>
    </w:p>
    <w:p w14:paraId="355A969A" w14:textId="2184E5F5" w:rsidR="00FD72E0" w:rsidRDefault="00FD72E0" w:rsidP="0091146D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="0091146D" w:rsidRPr="0091146D">
        <w:rPr>
          <w:rFonts w:ascii="Times New Roman" w:hAnsi="Times New Roman"/>
          <w:sz w:val="24"/>
          <w:szCs w:val="24"/>
          <w:lang w:val="uk-UA"/>
        </w:rPr>
        <w:t>надання населенню  медичних послуг, забезпечення лікарськими засобами  і медичними виробами, розвитку та підтримки комунальних закладів охорони здоров'я Балаклійської міської ради Харківської області на 2022-2025 роки</w:t>
      </w:r>
      <w:r w:rsidR="0091146D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="0091146D" w:rsidRPr="0091146D">
        <w:rPr>
          <w:rFonts w:ascii="Times New Roman" w:hAnsi="Times New Roman"/>
          <w:sz w:val="24"/>
          <w:szCs w:val="24"/>
          <w:lang w:val="uk-UA"/>
        </w:rPr>
        <w:t xml:space="preserve">ремонту асфальтового покриття при будівлі </w:t>
      </w:r>
      <w:r w:rsidR="0091146D">
        <w:rPr>
          <w:rFonts w:ascii="Times New Roman" w:hAnsi="Times New Roman"/>
          <w:sz w:val="24"/>
          <w:szCs w:val="24"/>
          <w:lang w:val="uk-UA"/>
        </w:rPr>
        <w:t>КНП</w:t>
      </w:r>
      <w:r w:rsidR="009A176E">
        <w:rPr>
          <w:rFonts w:ascii="Times New Roman" w:hAnsi="Times New Roman"/>
          <w:sz w:val="24"/>
          <w:szCs w:val="24"/>
          <w:lang w:val="uk-UA"/>
        </w:rPr>
        <w:t xml:space="preserve"> БМР ХО</w:t>
      </w:r>
      <w:r w:rsidR="0091146D">
        <w:rPr>
          <w:rFonts w:ascii="Times New Roman" w:hAnsi="Times New Roman"/>
          <w:sz w:val="24"/>
          <w:szCs w:val="24"/>
          <w:lang w:val="uk-UA"/>
        </w:rPr>
        <w:t xml:space="preserve"> «Б</w:t>
      </w:r>
      <w:r w:rsidR="009A176E">
        <w:rPr>
          <w:rFonts w:ascii="Times New Roman" w:hAnsi="Times New Roman"/>
          <w:sz w:val="24"/>
          <w:szCs w:val="24"/>
          <w:lang w:val="uk-UA"/>
        </w:rPr>
        <w:t>КБЛІЛ» у сумі 99 788 грн.</w:t>
      </w:r>
      <w:r w:rsidR="00FF5E21">
        <w:rPr>
          <w:rFonts w:ascii="Times New Roman" w:hAnsi="Times New Roman"/>
          <w:sz w:val="24"/>
          <w:szCs w:val="24"/>
          <w:lang w:val="uk-UA"/>
        </w:rPr>
        <w:t>;</w:t>
      </w:r>
    </w:p>
    <w:p w14:paraId="1CC9FD41" w14:textId="3E6DB792" w:rsidR="00FF5E21" w:rsidRDefault="00FF5E21" w:rsidP="0091146D">
      <w:pPr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F5E21">
        <w:rPr>
          <w:rFonts w:ascii="Times New Roman" w:hAnsi="Times New Roman"/>
          <w:bCs/>
          <w:sz w:val="24"/>
          <w:szCs w:val="24"/>
          <w:lang w:val="uk-UA"/>
        </w:rPr>
        <w:t>Програма забезпечення заходів територіальної оборони Балаклійської міської територіальної громади на 2023-2025 роки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на з</w:t>
      </w:r>
      <w:r w:rsidRPr="00FF5E21">
        <w:rPr>
          <w:rFonts w:ascii="Times New Roman" w:hAnsi="Times New Roman"/>
          <w:bCs/>
          <w:sz w:val="24"/>
          <w:szCs w:val="24"/>
          <w:lang w:val="uk-UA"/>
        </w:rPr>
        <w:t xml:space="preserve">вернення В/Ч </w:t>
      </w:r>
      <w:r>
        <w:rPr>
          <w:rFonts w:ascii="Times New Roman" w:hAnsi="Times New Roman"/>
          <w:bCs/>
          <w:sz w:val="24"/>
          <w:szCs w:val="24"/>
          <w:lang w:val="uk-UA"/>
        </w:rPr>
        <w:t>д</w:t>
      </w:r>
      <w:r w:rsidRPr="00FF5E21">
        <w:rPr>
          <w:rFonts w:ascii="Times New Roman" w:hAnsi="Times New Roman"/>
          <w:bCs/>
          <w:sz w:val="24"/>
          <w:szCs w:val="24"/>
          <w:lang w:val="uk-UA"/>
        </w:rPr>
        <w:t>ля задов</w:t>
      </w:r>
      <w:r>
        <w:rPr>
          <w:rFonts w:ascii="Times New Roman" w:hAnsi="Times New Roman"/>
          <w:bCs/>
          <w:sz w:val="24"/>
          <w:szCs w:val="24"/>
          <w:lang w:val="uk-UA"/>
        </w:rPr>
        <w:t>о</w:t>
      </w:r>
      <w:r w:rsidRPr="00FF5E21">
        <w:rPr>
          <w:rFonts w:ascii="Times New Roman" w:hAnsi="Times New Roman"/>
          <w:bCs/>
          <w:sz w:val="24"/>
          <w:szCs w:val="24"/>
          <w:lang w:val="uk-UA"/>
        </w:rPr>
        <w:t>л</w:t>
      </w:r>
      <w:r>
        <w:rPr>
          <w:rFonts w:ascii="Times New Roman" w:hAnsi="Times New Roman"/>
          <w:bCs/>
          <w:sz w:val="24"/>
          <w:szCs w:val="24"/>
          <w:lang w:val="uk-UA"/>
        </w:rPr>
        <w:t>е</w:t>
      </w:r>
      <w:r w:rsidRPr="00FF5E21">
        <w:rPr>
          <w:rFonts w:ascii="Times New Roman" w:hAnsi="Times New Roman"/>
          <w:bCs/>
          <w:sz w:val="24"/>
          <w:szCs w:val="24"/>
          <w:lang w:val="uk-UA"/>
        </w:rPr>
        <w:t xml:space="preserve">ння потреб держави в умовах правового режиму воєнного стану, забезпечення національної безпеки та оборони України на придбання автотранспортного засобу типу пікап </w:t>
      </w:r>
      <w:proofErr w:type="spellStart"/>
      <w:r w:rsidRPr="00FF5E21">
        <w:rPr>
          <w:rFonts w:ascii="Times New Roman" w:hAnsi="Times New Roman"/>
          <w:bCs/>
          <w:sz w:val="24"/>
          <w:szCs w:val="24"/>
          <w:lang w:val="uk-UA"/>
        </w:rPr>
        <w:t>Mitsubishi</w:t>
      </w:r>
      <w:proofErr w:type="spellEnd"/>
      <w:r w:rsidRPr="00FF5E2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FF5E21">
        <w:rPr>
          <w:rFonts w:ascii="Times New Roman" w:hAnsi="Times New Roman"/>
          <w:bCs/>
          <w:sz w:val="24"/>
          <w:szCs w:val="24"/>
          <w:lang w:val="uk-UA"/>
        </w:rPr>
        <w:t>Pajero</w:t>
      </w:r>
      <w:proofErr w:type="spellEnd"/>
      <w:r w:rsidRPr="00FF5E2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FF5E21">
        <w:rPr>
          <w:rFonts w:ascii="Times New Roman" w:hAnsi="Times New Roman"/>
          <w:bCs/>
          <w:sz w:val="24"/>
          <w:szCs w:val="24"/>
          <w:lang w:val="uk-UA"/>
        </w:rPr>
        <w:t>Sport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у сумі 2 300 000 грн.</w:t>
      </w:r>
    </w:p>
    <w:p w14:paraId="5AB59408" w14:textId="77777777" w:rsidR="009A176E" w:rsidRDefault="009A176E" w:rsidP="00FD72E0">
      <w:pPr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1542C8A" w14:textId="16EBE95B" w:rsidR="004578B8" w:rsidRPr="00351DCD" w:rsidRDefault="00FD72E0" w:rsidP="009A176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24EA5">
        <w:rPr>
          <w:rFonts w:ascii="Times New Roman" w:hAnsi="Times New Roman"/>
          <w:bCs/>
          <w:sz w:val="24"/>
          <w:szCs w:val="24"/>
          <w:lang w:val="uk-UA"/>
        </w:rPr>
        <w:t>Відділу освіти Балаклійської міської ради Харківської області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на</w:t>
      </w:r>
      <w:r w:rsidR="009A176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виконання </w:t>
      </w:r>
      <w:r w:rsidRPr="00C96CD7">
        <w:rPr>
          <w:rFonts w:ascii="Times New Roman" w:hAnsi="Times New Roman"/>
          <w:bCs/>
          <w:kern w:val="36"/>
          <w:sz w:val="24"/>
          <w:szCs w:val="24"/>
          <w:lang w:val="uk-UA"/>
        </w:rPr>
        <w:t>Програм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и</w:t>
      </w:r>
      <w:r w:rsidRPr="00C96CD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соціально-економічного розвитку Балаклійської територіальної громади на 2025-2028 роки</w:t>
      </w:r>
      <w:r w:rsidR="009A176E" w:rsidRPr="009A176E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r w:rsidR="009A176E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для </w:t>
      </w:r>
      <w:r w:rsidR="009A176E" w:rsidRPr="009A176E">
        <w:rPr>
          <w:rFonts w:ascii="Times New Roman" w:hAnsi="Times New Roman"/>
          <w:bCs/>
          <w:kern w:val="36"/>
          <w:sz w:val="24"/>
          <w:szCs w:val="24"/>
          <w:lang w:val="uk-UA"/>
        </w:rPr>
        <w:t>коригування ПКД</w:t>
      </w:r>
      <w:r w:rsidR="009A176E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та оплату </w:t>
      </w:r>
      <w:r w:rsidR="009A176E" w:rsidRPr="009A176E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послуг інженера-консультанта </w:t>
      </w:r>
      <w:r w:rsidR="009A176E">
        <w:rPr>
          <w:rFonts w:ascii="Times New Roman" w:hAnsi="Times New Roman"/>
          <w:bCs/>
          <w:kern w:val="36"/>
          <w:sz w:val="24"/>
          <w:szCs w:val="24"/>
          <w:lang w:val="uk-UA"/>
        </w:rPr>
        <w:t>по об</w:t>
      </w:r>
      <w:r w:rsidR="009A176E" w:rsidRPr="009A176E">
        <w:rPr>
          <w:rFonts w:ascii="Times New Roman" w:hAnsi="Times New Roman"/>
          <w:bCs/>
          <w:kern w:val="36"/>
          <w:sz w:val="24"/>
          <w:szCs w:val="24"/>
          <w:lang w:val="uk-UA"/>
        </w:rPr>
        <w:t>’</w:t>
      </w:r>
      <w:r w:rsidR="009A176E">
        <w:rPr>
          <w:rFonts w:ascii="Times New Roman" w:hAnsi="Times New Roman"/>
          <w:bCs/>
          <w:kern w:val="36"/>
          <w:sz w:val="24"/>
          <w:szCs w:val="24"/>
          <w:lang w:val="uk-UA"/>
        </w:rPr>
        <w:t>єкту «</w:t>
      </w:r>
      <w:r w:rsidR="009A176E" w:rsidRPr="009A176E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Аварійно-відновлювальні роботи (капітальний ремонт) будівлі А-3 та будівлі "Г"(тиру),  з улаштуванням споруди цивільного захисту, Балаклійського ліцею № 4 Балаклійської міської ради Харківської області, за </w:t>
      </w:r>
      <w:proofErr w:type="spellStart"/>
      <w:r w:rsidR="009A176E" w:rsidRPr="009A176E">
        <w:rPr>
          <w:rFonts w:ascii="Times New Roman" w:hAnsi="Times New Roman"/>
          <w:bCs/>
          <w:kern w:val="36"/>
          <w:sz w:val="24"/>
          <w:szCs w:val="24"/>
          <w:lang w:val="uk-UA"/>
        </w:rPr>
        <w:t>адресою</w:t>
      </w:r>
      <w:proofErr w:type="spellEnd"/>
      <w:r w:rsidR="009A176E" w:rsidRPr="009A176E">
        <w:rPr>
          <w:rFonts w:ascii="Times New Roman" w:hAnsi="Times New Roman"/>
          <w:bCs/>
          <w:kern w:val="36"/>
          <w:sz w:val="24"/>
          <w:szCs w:val="24"/>
          <w:lang w:val="uk-UA"/>
        </w:rPr>
        <w:t>: Харківська область, Ізюмський район, місто Балаклія, вулиця Гагаріна, будинок 14</w:t>
      </w:r>
      <w:r w:rsidR="009A176E">
        <w:rPr>
          <w:rFonts w:ascii="Times New Roman" w:hAnsi="Times New Roman"/>
          <w:bCs/>
          <w:kern w:val="36"/>
          <w:sz w:val="24"/>
          <w:szCs w:val="24"/>
          <w:lang w:val="uk-UA"/>
        </w:rPr>
        <w:t>» у сумі 434 500 грн.</w:t>
      </w:r>
    </w:p>
    <w:p w14:paraId="3B2BFADC" w14:textId="77777777" w:rsidR="00F30FA4" w:rsidRPr="00351DCD" w:rsidRDefault="00F30FA4" w:rsidP="0044068E">
      <w:pPr>
        <w:ind w:firstLine="567"/>
        <w:contextualSpacing/>
        <w:jc w:val="both"/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</w:pPr>
    </w:p>
    <w:p w14:paraId="51D2BDCA" w14:textId="307D6B74" w:rsidR="00F30FA4" w:rsidRDefault="00473A56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A60857">
        <w:rPr>
          <w:rFonts w:ascii="Times New Roman" w:hAnsi="Times New Roman"/>
          <w:bCs/>
          <w:kern w:val="36"/>
          <w:sz w:val="24"/>
          <w:szCs w:val="24"/>
          <w:lang w:val="uk-UA"/>
        </w:rPr>
        <w:t>Управлінню житлово-комунальному господарства, транспорту та благоустрою Балаклійської міської ради Харківської області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 виконання</w:t>
      </w:r>
      <w:r w:rsidR="009A176E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r w:rsidR="00371E8C" w:rsidRPr="00371E8C">
        <w:rPr>
          <w:rFonts w:ascii="Times New Roman" w:hAnsi="Times New Roman"/>
          <w:bCs/>
          <w:kern w:val="36"/>
          <w:sz w:val="24"/>
          <w:szCs w:val="24"/>
          <w:lang w:val="uk-UA"/>
        </w:rPr>
        <w:t>Програм</w:t>
      </w:r>
      <w:r w:rsidR="00371E8C">
        <w:rPr>
          <w:rFonts w:ascii="Times New Roman" w:hAnsi="Times New Roman"/>
          <w:bCs/>
          <w:kern w:val="36"/>
          <w:sz w:val="24"/>
          <w:szCs w:val="24"/>
          <w:lang w:val="uk-UA"/>
        </w:rPr>
        <w:t>и</w:t>
      </w:r>
      <w:r w:rsidR="00371E8C" w:rsidRPr="00371E8C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r w:rsidRPr="00473A56">
        <w:rPr>
          <w:rFonts w:ascii="Times New Roman" w:hAnsi="Times New Roman"/>
          <w:bCs/>
          <w:kern w:val="36"/>
          <w:sz w:val="24"/>
          <w:szCs w:val="24"/>
          <w:lang w:val="uk-UA"/>
        </w:rPr>
        <w:t>розвитку та фінансової підтримки комунальних підприємств Балаклійської міської ради на 2022-2026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для</w:t>
      </w:r>
      <w:r w:rsidR="00F30FA4">
        <w:rPr>
          <w:rFonts w:ascii="Times New Roman" w:hAnsi="Times New Roman"/>
          <w:bCs/>
          <w:kern w:val="36"/>
          <w:sz w:val="24"/>
          <w:szCs w:val="24"/>
          <w:lang w:val="uk-UA"/>
        </w:rPr>
        <w:t>:</w:t>
      </w:r>
    </w:p>
    <w:p w14:paraId="7A3B987C" w14:textId="702187A6" w:rsidR="0044068E" w:rsidRDefault="00473A56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473A56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КП "Балаклійський </w:t>
      </w:r>
      <w:proofErr w:type="spellStart"/>
      <w:r w:rsidRPr="00473A56">
        <w:rPr>
          <w:rFonts w:ascii="Times New Roman" w:hAnsi="Times New Roman"/>
          <w:bCs/>
          <w:kern w:val="36"/>
          <w:sz w:val="24"/>
          <w:szCs w:val="24"/>
          <w:lang w:val="uk-UA"/>
        </w:rPr>
        <w:t>Житлокомунсервіс</w:t>
      </w:r>
      <w:proofErr w:type="spellEnd"/>
      <w:r w:rsidRPr="00473A56">
        <w:rPr>
          <w:rFonts w:ascii="Times New Roman" w:hAnsi="Times New Roman"/>
          <w:bCs/>
          <w:kern w:val="36"/>
          <w:sz w:val="24"/>
          <w:szCs w:val="24"/>
          <w:lang w:val="uk-UA"/>
        </w:rPr>
        <w:t>"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 </w:t>
      </w:r>
      <w:r w:rsidR="0002637D">
        <w:rPr>
          <w:rFonts w:ascii="Times New Roman" w:hAnsi="Times New Roman"/>
          <w:bCs/>
          <w:kern w:val="36"/>
          <w:sz w:val="24"/>
          <w:szCs w:val="24"/>
          <w:lang w:val="uk-UA"/>
        </w:rPr>
        <w:t>д</w:t>
      </w:r>
      <w:r w:rsidR="0002637D" w:rsidRPr="0002637D">
        <w:rPr>
          <w:rFonts w:ascii="Times New Roman" w:hAnsi="Times New Roman"/>
          <w:bCs/>
          <w:kern w:val="36"/>
          <w:sz w:val="24"/>
          <w:szCs w:val="24"/>
          <w:lang w:val="uk-UA"/>
        </w:rPr>
        <w:t>испетчеризаці</w:t>
      </w:r>
      <w:r w:rsidR="0002637D">
        <w:rPr>
          <w:rFonts w:ascii="Times New Roman" w:hAnsi="Times New Roman"/>
          <w:bCs/>
          <w:kern w:val="36"/>
          <w:sz w:val="24"/>
          <w:szCs w:val="24"/>
          <w:lang w:val="uk-UA"/>
        </w:rPr>
        <w:t>ю</w:t>
      </w:r>
      <w:r w:rsidR="0002637D" w:rsidRPr="0002637D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ліфтів  за квітень </w:t>
      </w:r>
      <w:r w:rsidR="0002637D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у сумі 8 093 грн., на </w:t>
      </w:r>
      <w:r w:rsidR="0002637D" w:rsidRPr="0002637D">
        <w:rPr>
          <w:rFonts w:ascii="Times New Roman" w:hAnsi="Times New Roman"/>
          <w:bCs/>
          <w:kern w:val="36"/>
          <w:sz w:val="24"/>
          <w:szCs w:val="24"/>
          <w:lang w:val="uk-UA"/>
        </w:rPr>
        <w:t>плат</w:t>
      </w:r>
      <w:r w:rsidR="0002637D">
        <w:rPr>
          <w:rFonts w:ascii="Times New Roman" w:hAnsi="Times New Roman"/>
          <w:bCs/>
          <w:kern w:val="36"/>
          <w:sz w:val="24"/>
          <w:szCs w:val="24"/>
          <w:lang w:val="uk-UA"/>
        </w:rPr>
        <w:t>у</w:t>
      </w:r>
      <w:r w:rsidR="0002637D" w:rsidRPr="0002637D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теплопостачання по готелю «Ювілейний» </w:t>
      </w:r>
      <w:r w:rsidR="0002637D">
        <w:rPr>
          <w:rFonts w:ascii="Times New Roman" w:hAnsi="Times New Roman"/>
          <w:bCs/>
          <w:kern w:val="36"/>
          <w:sz w:val="24"/>
          <w:szCs w:val="24"/>
          <w:lang w:val="uk-UA"/>
        </w:rPr>
        <w:t>у сумі 96 552 грн., на п</w:t>
      </w:r>
      <w:r w:rsidR="0002637D" w:rsidRPr="0002637D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ридбання матеріалів для проведення поточного ремонту нежитлового приміщення, розташованого за </w:t>
      </w:r>
      <w:proofErr w:type="spellStart"/>
      <w:r w:rsidR="0002637D" w:rsidRPr="0002637D">
        <w:rPr>
          <w:rFonts w:ascii="Times New Roman" w:hAnsi="Times New Roman"/>
          <w:bCs/>
          <w:kern w:val="36"/>
          <w:sz w:val="24"/>
          <w:szCs w:val="24"/>
          <w:lang w:val="uk-UA"/>
        </w:rPr>
        <w:t>адресою</w:t>
      </w:r>
      <w:proofErr w:type="spellEnd"/>
      <w:r w:rsidR="0002637D" w:rsidRPr="0002637D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: м. Балаклія, </w:t>
      </w:r>
      <w:proofErr w:type="spellStart"/>
      <w:r w:rsidR="0002637D" w:rsidRPr="0002637D">
        <w:rPr>
          <w:rFonts w:ascii="Times New Roman" w:hAnsi="Times New Roman"/>
          <w:bCs/>
          <w:kern w:val="36"/>
          <w:sz w:val="24"/>
          <w:szCs w:val="24"/>
          <w:lang w:val="uk-UA"/>
        </w:rPr>
        <w:t>пл</w:t>
      </w:r>
      <w:proofErr w:type="spellEnd"/>
      <w:r w:rsidR="0002637D" w:rsidRPr="0002637D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. Я. Чернігівця, 1 </w:t>
      </w:r>
      <w:r w:rsidR="0002637D">
        <w:rPr>
          <w:rFonts w:ascii="Times New Roman" w:hAnsi="Times New Roman"/>
          <w:bCs/>
          <w:kern w:val="36"/>
          <w:sz w:val="24"/>
          <w:szCs w:val="24"/>
          <w:lang w:val="uk-UA"/>
        </w:rPr>
        <w:t>у сумі 70 000 грн.</w:t>
      </w:r>
      <w:r w:rsidR="00696F2B">
        <w:rPr>
          <w:rFonts w:ascii="Times New Roman" w:hAnsi="Times New Roman"/>
          <w:bCs/>
          <w:kern w:val="36"/>
          <w:sz w:val="24"/>
          <w:szCs w:val="24"/>
          <w:lang w:val="uk-UA"/>
        </w:rPr>
        <w:t>;</w:t>
      </w:r>
    </w:p>
    <w:p w14:paraId="7315ED0F" w14:textId="54FC2FC8" w:rsidR="00696F2B" w:rsidRPr="00696F2B" w:rsidRDefault="00696F2B" w:rsidP="0052394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5B87">
        <w:rPr>
          <w:rFonts w:ascii="Times New Roman" w:hAnsi="Times New Roman" w:cs="Times New Roman"/>
          <w:sz w:val="24"/>
          <w:szCs w:val="24"/>
          <w:lang w:val="uk-UA"/>
        </w:rPr>
        <w:t xml:space="preserve">КП «Балаклійські теплові мережі»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БМР ХО на </w:t>
      </w:r>
      <w:r w:rsidR="0002637D">
        <w:rPr>
          <w:rFonts w:ascii="Times New Roman" w:hAnsi="Times New Roman" w:cs="Times New Roman"/>
          <w:sz w:val="24"/>
          <w:szCs w:val="24"/>
          <w:lang w:val="uk-UA"/>
        </w:rPr>
        <w:t xml:space="preserve">оплату за розподіл газу за квітень перед </w:t>
      </w:r>
      <w:r w:rsidR="0002637D" w:rsidRPr="0002637D">
        <w:rPr>
          <w:rFonts w:ascii="Times New Roman" w:hAnsi="Times New Roman" w:cs="Times New Roman"/>
          <w:sz w:val="24"/>
          <w:szCs w:val="24"/>
          <w:lang w:val="uk-UA"/>
        </w:rPr>
        <w:t xml:space="preserve">ХФ ТОВ "Газорозподільні мережі України" </w:t>
      </w:r>
      <w:r w:rsidR="0002637D">
        <w:rPr>
          <w:rFonts w:ascii="Times New Roman" w:hAnsi="Times New Roman" w:cs="Times New Roman"/>
          <w:sz w:val="24"/>
          <w:szCs w:val="24"/>
          <w:lang w:val="uk-UA"/>
        </w:rPr>
        <w:t xml:space="preserve">у сумі 839 021грн., на оплату </w:t>
      </w:r>
      <w:r w:rsidR="0052394F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696F2B">
        <w:rPr>
          <w:rFonts w:ascii="Times New Roman" w:hAnsi="Times New Roman" w:cs="Times New Roman"/>
          <w:sz w:val="24"/>
          <w:szCs w:val="24"/>
          <w:lang w:val="uk-UA"/>
        </w:rPr>
        <w:t>оговор</w:t>
      </w:r>
      <w:r w:rsidR="0002637D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696F2B">
        <w:rPr>
          <w:rFonts w:ascii="Times New Roman" w:hAnsi="Times New Roman" w:cs="Times New Roman"/>
          <w:sz w:val="24"/>
          <w:szCs w:val="24"/>
          <w:lang w:val="uk-UA"/>
        </w:rPr>
        <w:t xml:space="preserve"> реструктуризації згідно графіку погашення за </w:t>
      </w:r>
      <w:r w:rsidR="0002637D">
        <w:rPr>
          <w:rFonts w:ascii="Times New Roman" w:hAnsi="Times New Roman" w:cs="Times New Roman"/>
          <w:sz w:val="24"/>
          <w:szCs w:val="24"/>
          <w:lang w:val="uk-UA"/>
        </w:rPr>
        <w:t>квітень</w:t>
      </w:r>
      <w:r w:rsidRPr="00696F2B">
        <w:rPr>
          <w:rFonts w:ascii="Times New Roman" w:hAnsi="Times New Roman" w:cs="Times New Roman"/>
          <w:sz w:val="24"/>
          <w:szCs w:val="24"/>
          <w:lang w:val="uk-UA"/>
        </w:rPr>
        <w:t xml:space="preserve"> 2025 року перед НАК «Нафтогаз» - 271 812 грн.</w:t>
      </w:r>
      <w:r w:rsidR="0002637D">
        <w:rPr>
          <w:rFonts w:ascii="Times New Roman" w:hAnsi="Times New Roman" w:cs="Times New Roman"/>
          <w:sz w:val="24"/>
          <w:szCs w:val="24"/>
          <w:lang w:val="uk-UA"/>
        </w:rPr>
        <w:t xml:space="preserve">, на оплату за </w:t>
      </w:r>
      <w:r w:rsidR="0002637D" w:rsidRPr="0002637D">
        <w:rPr>
          <w:rFonts w:ascii="Times New Roman" w:hAnsi="Times New Roman" w:cs="Times New Roman"/>
          <w:sz w:val="24"/>
          <w:szCs w:val="24"/>
          <w:lang w:val="uk-UA"/>
        </w:rPr>
        <w:t>розподіл електроенергії за березень  2025</w:t>
      </w:r>
      <w:r w:rsidR="0002637D" w:rsidRPr="00E83819">
        <w:rPr>
          <w:lang w:val="uk-UA"/>
        </w:rPr>
        <w:t xml:space="preserve"> </w:t>
      </w:r>
      <w:r w:rsidR="0002637D">
        <w:rPr>
          <w:lang w:val="uk-UA"/>
        </w:rPr>
        <w:t xml:space="preserve">перед </w:t>
      </w:r>
      <w:r w:rsidR="0002637D" w:rsidRPr="0002637D">
        <w:rPr>
          <w:rFonts w:ascii="Times New Roman" w:hAnsi="Times New Roman" w:cs="Times New Roman"/>
          <w:sz w:val="24"/>
          <w:szCs w:val="24"/>
          <w:lang w:val="uk-UA"/>
        </w:rPr>
        <w:t>АТ «Харківобленерго»</w:t>
      </w:r>
      <w:r w:rsidR="0002637D">
        <w:rPr>
          <w:rFonts w:ascii="Times New Roman" w:hAnsi="Times New Roman" w:cs="Times New Roman"/>
          <w:sz w:val="24"/>
          <w:szCs w:val="24"/>
          <w:lang w:val="uk-UA"/>
        </w:rPr>
        <w:t xml:space="preserve"> у сумі 193 200 грн.</w:t>
      </w:r>
      <w:r w:rsidR="005239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F8DC3F3" w14:textId="64E3A253" w:rsidR="00FB1A4B" w:rsidRDefault="0052394F" w:rsidP="0052394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КП «</w:t>
      </w:r>
      <w:r w:rsidRPr="00FA6D8A">
        <w:rPr>
          <w:rFonts w:ascii="Times New Roman" w:hAnsi="Times New Roman" w:cs="Times New Roman"/>
          <w:sz w:val="24"/>
          <w:szCs w:val="24"/>
          <w:lang w:val="uk-UA"/>
        </w:rPr>
        <w:t>Балаклійський водоканал» БМР ХО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02637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2637D" w:rsidRPr="0002637D">
        <w:rPr>
          <w:rFonts w:ascii="Times New Roman" w:hAnsi="Times New Roman" w:cs="Times New Roman"/>
          <w:sz w:val="24"/>
          <w:szCs w:val="24"/>
          <w:lang w:val="uk-UA"/>
        </w:rPr>
        <w:t>аробітн</w:t>
      </w:r>
      <w:r w:rsidR="0002637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2637D" w:rsidRPr="0002637D">
        <w:rPr>
          <w:rFonts w:ascii="Times New Roman" w:hAnsi="Times New Roman" w:cs="Times New Roman"/>
          <w:sz w:val="24"/>
          <w:szCs w:val="24"/>
          <w:lang w:val="uk-UA"/>
        </w:rPr>
        <w:t xml:space="preserve"> плат</w:t>
      </w:r>
      <w:r w:rsidR="0002637D">
        <w:rPr>
          <w:rFonts w:ascii="Times New Roman" w:hAnsi="Times New Roman" w:cs="Times New Roman"/>
          <w:sz w:val="24"/>
          <w:szCs w:val="24"/>
          <w:lang w:val="uk-UA"/>
        </w:rPr>
        <w:t xml:space="preserve">у працівників </w:t>
      </w:r>
      <w:r w:rsidR="0002637D" w:rsidRPr="0002637D">
        <w:rPr>
          <w:rFonts w:ascii="Times New Roman" w:hAnsi="Times New Roman" w:cs="Times New Roman"/>
          <w:sz w:val="24"/>
          <w:szCs w:val="24"/>
          <w:lang w:val="uk-UA"/>
        </w:rPr>
        <w:t xml:space="preserve">та нарахування на неї за квітень 2025 року </w:t>
      </w:r>
      <w:r w:rsidR="0002637D">
        <w:rPr>
          <w:rFonts w:ascii="Times New Roman" w:hAnsi="Times New Roman" w:cs="Times New Roman"/>
          <w:sz w:val="24"/>
          <w:szCs w:val="24"/>
          <w:lang w:val="uk-UA"/>
        </w:rPr>
        <w:t xml:space="preserve">у сумі 2 475 975 грн., на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2394F">
        <w:rPr>
          <w:rFonts w:ascii="Times New Roman" w:hAnsi="Times New Roman" w:cs="Times New Roman"/>
          <w:sz w:val="24"/>
          <w:szCs w:val="24"/>
          <w:lang w:val="uk-UA"/>
        </w:rPr>
        <w:t>плат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2394F">
        <w:rPr>
          <w:rFonts w:ascii="Times New Roman" w:hAnsi="Times New Roman" w:cs="Times New Roman"/>
          <w:sz w:val="24"/>
          <w:szCs w:val="24"/>
          <w:lang w:val="uk-UA"/>
        </w:rPr>
        <w:t xml:space="preserve"> розподілу електричної енергії по АТ «Харківобленерго» за </w:t>
      </w:r>
      <w:r w:rsidR="0002637D">
        <w:rPr>
          <w:rFonts w:ascii="Times New Roman" w:hAnsi="Times New Roman" w:cs="Times New Roman"/>
          <w:sz w:val="24"/>
          <w:szCs w:val="24"/>
          <w:lang w:val="uk-UA"/>
        </w:rPr>
        <w:t>квіт</w:t>
      </w:r>
      <w:r w:rsidR="00DA568B">
        <w:rPr>
          <w:rFonts w:ascii="Times New Roman" w:hAnsi="Times New Roman" w:cs="Times New Roman"/>
          <w:sz w:val="24"/>
          <w:szCs w:val="24"/>
          <w:lang w:val="uk-UA"/>
        </w:rPr>
        <w:t>ень</w:t>
      </w:r>
      <w:r w:rsidRPr="0052394F">
        <w:rPr>
          <w:rFonts w:ascii="Times New Roman" w:hAnsi="Times New Roman" w:cs="Times New Roman"/>
          <w:sz w:val="24"/>
          <w:szCs w:val="24"/>
          <w:lang w:val="uk-UA"/>
        </w:rPr>
        <w:t xml:space="preserve"> 2025 року </w:t>
      </w:r>
      <w:r w:rsidR="0002637D">
        <w:rPr>
          <w:rFonts w:ascii="Times New Roman" w:hAnsi="Times New Roman" w:cs="Times New Roman"/>
          <w:sz w:val="24"/>
          <w:szCs w:val="24"/>
          <w:lang w:val="uk-UA"/>
        </w:rPr>
        <w:t>у сумі 265 974</w:t>
      </w:r>
      <w:r w:rsidRPr="0052394F">
        <w:rPr>
          <w:rFonts w:ascii="Times New Roman" w:hAnsi="Times New Roman" w:cs="Times New Roman"/>
          <w:sz w:val="24"/>
          <w:szCs w:val="24"/>
          <w:lang w:val="uk-UA"/>
        </w:rPr>
        <w:t xml:space="preserve"> грн.;</w:t>
      </w:r>
    </w:p>
    <w:p w14:paraId="3283F4B8" w14:textId="36B6F98B" w:rsidR="006841F0" w:rsidRDefault="006841F0" w:rsidP="00D72C9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КП </w:t>
      </w:r>
      <w:r w:rsidR="00E33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«Балаклійське АТП»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БМР Х</w:t>
      </w:r>
      <w:r w:rsidR="00DA56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 </w:t>
      </w:r>
      <w:r w:rsidR="00D72C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</w:t>
      </w:r>
      <w:r w:rsidR="00413C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виплату з</w:t>
      </w:r>
      <w:r w:rsidR="00413CF3" w:rsidRPr="00413C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аробітн</w:t>
      </w:r>
      <w:r w:rsidR="00413C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</w:t>
      </w:r>
      <w:r w:rsidR="00413CF3" w:rsidRPr="00413C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плат</w:t>
      </w:r>
      <w:r w:rsidR="00413C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413CF3" w:rsidRPr="00413C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13C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працівникам підприємства </w:t>
      </w:r>
      <w:r w:rsidR="00413CF3" w:rsidRPr="00413C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нарахуваннями за квітень 2025 року </w:t>
      </w:r>
      <w:r w:rsidR="00413C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сумі 440 000 грн., на р</w:t>
      </w:r>
      <w:r w:rsidR="00413CF3" w:rsidRPr="00413C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емонт та ТО автобусів </w:t>
      </w:r>
      <w:r w:rsidR="00413C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120 000 грн.,</w:t>
      </w:r>
      <w:r w:rsidR="00227C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="00227C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227CE7" w:rsidRPr="00227C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роєкт</w:t>
      </w:r>
      <w:proofErr w:type="spellEnd"/>
      <w:r w:rsidR="00227CE7" w:rsidRPr="00227C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7C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</w:t>
      </w:r>
      <w:r w:rsidR="00227CE7" w:rsidRPr="00227C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придбанн</w:t>
      </w:r>
      <w:r w:rsidR="00227C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="00227CE7" w:rsidRPr="00227C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встановленн</w:t>
      </w:r>
      <w:r w:rsidR="00227C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ю </w:t>
      </w:r>
      <w:r w:rsidR="00227CE7" w:rsidRPr="00227C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обслуговуванн</w:t>
      </w:r>
      <w:r w:rsidR="00227C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="00227CE7" w:rsidRPr="00227C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пристроїв спостереження за рухомими об’єктами</w:t>
      </w:r>
      <w:r w:rsidR="00227C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29 952 грн.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51094AE9" w14:textId="11A763BB" w:rsidR="00D72C91" w:rsidRDefault="00227CE7" w:rsidP="0052394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D72C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 «Комунальник 1» 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227C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ридбання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доставку </w:t>
      </w:r>
      <w:r w:rsidRPr="00227C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косарки Z-169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сумі 70 000 </w:t>
      </w:r>
      <w:r w:rsidR="00D72C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грн.</w:t>
      </w:r>
    </w:p>
    <w:p w14:paraId="2385E5C4" w14:textId="77777777" w:rsidR="00081118" w:rsidRDefault="00081118" w:rsidP="00CC1D7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230858" w14:textId="77777777" w:rsidR="00227CE7" w:rsidRDefault="00227CE7" w:rsidP="00227CE7">
      <w:pPr>
        <w:ind w:firstLine="567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Передати субвенцію з місцевого бюджету державному бюджету на </w:t>
      </w:r>
      <w:r w:rsidRPr="00A6085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виконання програм соціально-економічного розвитку регіонів</w:t>
      </w:r>
      <w:r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, а саме на виконання:</w:t>
      </w:r>
    </w:p>
    <w:p w14:paraId="03018825" w14:textId="65762828" w:rsidR="00227CE7" w:rsidRDefault="00227CE7" w:rsidP="00227CE7">
      <w:pPr>
        <w:ind w:firstLine="567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</w:pPr>
      <w:r w:rsidRPr="00227CE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Комплексн</w:t>
      </w:r>
      <w:r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ої</w:t>
      </w:r>
      <w:r w:rsidRPr="00227CE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 Програм</w:t>
      </w:r>
      <w:r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и</w:t>
      </w:r>
      <w:r w:rsidRPr="00227CE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 взаємодії з правоохоронними органами та профілактики правопорушень Балаклійської міської ради Харківської області на 2021-2025 роки (зі змінами)</w:t>
      </w:r>
      <w:r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 для </w:t>
      </w:r>
      <w:r w:rsidRPr="00227CE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відділу поліції №1 Ізюмського РУП ГУНІ в Харківській області</w:t>
      </w:r>
      <w:r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 на </w:t>
      </w:r>
      <w:r w:rsidRPr="00227CE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придбання газоаналізатора </w:t>
      </w:r>
      <w:proofErr w:type="spellStart"/>
      <w:r w:rsidRPr="00227CE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Drager</w:t>
      </w:r>
      <w:proofErr w:type="spellEnd"/>
      <w:r w:rsidRPr="00227CE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27CE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Alcotest</w:t>
      </w:r>
      <w:proofErr w:type="spellEnd"/>
      <w:r w:rsidRPr="00227CE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 6820 та мобільного </w:t>
      </w:r>
      <w:proofErr w:type="spellStart"/>
      <w:r w:rsidRPr="00227CE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термопринтеру</w:t>
      </w:r>
      <w:proofErr w:type="spellEnd"/>
      <w:r w:rsidRPr="00227CE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27CE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Dracer</w:t>
      </w:r>
      <w:proofErr w:type="spellEnd"/>
      <w:r w:rsidRPr="00227CE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27CE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Mobile</w:t>
      </w:r>
      <w:proofErr w:type="spellEnd"/>
      <w:r w:rsidRPr="00227CE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27CE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Printer</w:t>
      </w:r>
      <w:proofErr w:type="spellEnd"/>
      <w:r w:rsidRPr="00227CE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 з кейсом </w:t>
      </w:r>
      <w:proofErr w:type="spellStart"/>
      <w:r w:rsidRPr="00227CE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System</w:t>
      </w:r>
      <w:proofErr w:type="spellEnd"/>
      <w:r w:rsidRPr="00227CE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27CE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Case</w:t>
      </w:r>
      <w:proofErr w:type="spellEnd"/>
      <w:r w:rsidRPr="00227CE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27CE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Drager</w:t>
      </w:r>
      <w:proofErr w:type="spellEnd"/>
      <w:r w:rsidRPr="00227CE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27CE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Alcotest</w:t>
      </w:r>
      <w:proofErr w:type="spellEnd"/>
      <w:r w:rsidR="00F0007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 у сумі 70 000 грн.;</w:t>
      </w:r>
    </w:p>
    <w:p w14:paraId="50AB0BC8" w14:textId="7E9826D7" w:rsidR="00227CE7" w:rsidRDefault="00227CE7" w:rsidP="00227CE7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 </w:t>
      </w:r>
      <w:r w:rsidRPr="00FE0FD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</w:t>
      </w:r>
      <w:r w:rsidRPr="00FE0FD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Pr="00FE0FD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підтримки військових частин Збройних Сил України на 202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</w:t>
      </w:r>
      <w:r w:rsidRPr="00FE0FD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</w:t>
      </w:r>
      <w:r w:rsidRPr="00FE0FD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 </w:t>
      </w:r>
      <w:r w:rsidR="006A14B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 </w:t>
      </w:r>
      <w:r w:rsidR="006A14BB" w:rsidRPr="006A14B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систему контролю керування доступом (в </w:t>
      </w:r>
      <w:proofErr w:type="spellStart"/>
      <w:r w:rsidR="006A14BB" w:rsidRPr="006A14B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комплектакції</w:t>
      </w:r>
      <w:proofErr w:type="spellEnd"/>
      <w:r w:rsidR="006A14BB" w:rsidRPr="006A14B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 для встановлення на пропускному пункті технічної території військової частини</w:t>
      </w:r>
      <w:r w:rsidR="006A14B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у сумі 116 212 грн., </w:t>
      </w:r>
      <w:r w:rsidR="00D83A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 </w:t>
      </w:r>
      <w:r w:rsidR="006352F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придбання будівельних матеріалів у сумі 399 082 грн., </w:t>
      </w:r>
      <w:r w:rsidR="006A14BB" w:rsidRPr="006A14B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придбання військового спорядження, засобів прицілювання та наведення, безпілотних літальних апаратів (різного типу), військового обладнання, засобів </w:t>
      </w:r>
      <w:proofErr w:type="spellStart"/>
      <w:r w:rsidR="006A14BB" w:rsidRPr="006A14B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забеспечення</w:t>
      </w:r>
      <w:proofErr w:type="spellEnd"/>
      <w:r w:rsidR="006A14BB" w:rsidRPr="006A14B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</w:t>
      </w:r>
      <w:proofErr w:type="spellStart"/>
      <w:r w:rsidR="006A14BB" w:rsidRPr="006A14B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життедіяльності</w:t>
      </w:r>
      <w:proofErr w:type="spellEnd"/>
      <w:r w:rsidR="006A14BB" w:rsidRPr="006A14B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альтернативних джерел живлення, комп'ютерної техніки, обладнання об'єктів проживання  та несення служби, іншого</w:t>
      </w:r>
      <w:r w:rsidR="006A14B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у сумі 500 000 грн., </w:t>
      </w:r>
      <w:r w:rsidR="00D83A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 </w:t>
      </w:r>
      <w:r w:rsidR="006A14B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придбання </w:t>
      </w:r>
      <w:r w:rsidR="006A14BB" w:rsidRPr="006A14B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інвентар</w:t>
      </w:r>
      <w:r w:rsidR="005D575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я</w:t>
      </w:r>
      <w:r w:rsidR="006A14BB" w:rsidRPr="006A14B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до ФПВ - БПЛА (антени, батареї, кабелі, передавачі до пультів керування, плати ініціації, тощо)</w:t>
      </w:r>
      <w:r w:rsidR="005D575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у сумі 400 000 грн., </w:t>
      </w:r>
      <w:r w:rsidR="005D5752" w:rsidRPr="005D575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для закупівлі </w:t>
      </w:r>
      <w:proofErr w:type="spellStart"/>
      <w:r w:rsidR="005D5752" w:rsidRPr="005D575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квадрокоптерів</w:t>
      </w:r>
      <w:proofErr w:type="spellEnd"/>
      <w:r w:rsidR="005D5752" w:rsidRPr="005D575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або їх аналогів</w:t>
      </w:r>
      <w:r w:rsidR="005D575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у сумі 500 000 грн., </w:t>
      </w:r>
      <w:r w:rsidR="005D5752" w:rsidRPr="005D575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для закупівлі  </w:t>
      </w:r>
      <w:proofErr w:type="spellStart"/>
      <w:r w:rsidR="005D5752" w:rsidRPr="005D575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БпЛА</w:t>
      </w:r>
      <w:proofErr w:type="spellEnd"/>
      <w:r w:rsidR="005D575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у сумі 500 000 грн., </w:t>
      </w:r>
      <w:r w:rsidR="005D5752" w:rsidRPr="005D575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для закупівлі FPV </w:t>
      </w:r>
      <w:proofErr w:type="spellStart"/>
      <w:r w:rsidR="005D5752" w:rsidRPr="005D575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дронів</w:t>
      </w:r>
      <w:proofErr w:type="spellEnd"/>
      <w:r w:rsidR="005D5752" w:rsidRPr="005D575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та </w:t>
      </w:r>
      <w:proofErr w:type="spellStart"/>
      <w:r w:rsidR="005D5752" w:rsidRPr="005D575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іх</w:t>
      </w:r>
      <w:proofErr w:type="spellEnd"/>
      <w:r w:rsidR="005D5752" w:rsidRPr="005D575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5D5752" w:rsidRPr="005D575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модіфікації</w:t>
      </w:r>
      <w:proofErr w:type="spellEnd"/>
      <w:r w:rsidR="005D575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у сумі 500 000 грн., </w:t>
      </w:r>
      <w:r w:rsidR="005D5752" w:rsidRPr="005D575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 закупівлі розвідувальних та ударних безпілотних літальних апаратів, матеріально-технічних засобів для забезпечення виконання бойових завдань</w:t>
      </w:r>
      <w:r w:rsidR="005D575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у сумі 500 000 грн.</w:t>
      </w:r>
      <w:r w:rsidR="006A14B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2A316558" w14:textId="77777777" w:rsidR="006352F0" w:rsidRDefault="006352F0" w:rsidP="00227CE7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41342CB2" w14:textId="2486AA6C" w:rsidR="006352F0" w:rsidRDefault="006352F0" w:rsidP="00227CE7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Балаклійській міській військовій адміністрації для забезпечен</w:t>
      </w:r>
      <w:r w:rsidR="009E2BB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я асигнуваннями</w:t>
      </w:r>
      <w:r w:rsidR="009E2BB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на заробітну плату з нарахуваннями на неї у </w:t>
      </w:r>
      <w:proofErr w:type="spellStart"/>
      <w:r w:rsidR="009E2BB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звя</w:t>
      </w:r>
      <w:r w:rsidR="009E2BBF" w:rsidRPr="009E2BB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’</w:t>
      </w:r>
      <w:r w:rsidR="009E2BB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зку</w:t>
      </w:r>
      <w:proofErr w:type="spellEnd"/>
      <w:r w:rsidR="009E2BB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із збільшенням штатної чисельності у сумі 212 976 грн.</w:t>
      </w:r>
    </w:p>
    <w:p w14:paraId="54AC3705" w14:textId="77777777" w:rsidR="006A14BB" w:rsidRDefault="006A14BB" w:rsidP="00227CE7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3C0EFE0F" w14:textId="78E58193" w:rsidR="00D814C1" w:rsidRDefault="00D814C1" w:rsidP="00E8381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ІІ. За рахунок </w:t>
      </w:r>
      <w:r w:rsidR="00E83819">
        <w:rPr>
          <w:rFonts w:ascii="Times New Roman" w:hAnsi="Times New Roman" w:cs="Times New Roman"/>
          <w:sz w:val="24"/>
          <w:szCs w:val="24"/>
          <w:lang w:val="uk-UA"/>
        </w:rPr>
        <w:t xml:space="preserve"> іншої субвенції з бюджетів </w:t>
      </w:r>
      <w:proofErr w:type="spellStart"/>
      <w:r w:rsidR="00E83819">
        <w:rPr>
          <w:rFonts w:ascii="Times New Roman" w:hAnsi="Times New Roman" w:cs="Times New Roman"/>
          <w:sz w:val="24"/>
          <w:szCs w:val="24"/>
          <w:lang w:val="uk-UA"/>
        </w:rPr>
        <w:t>Барвінківської</w:t>
      </w:r>
      <w:proofErr w:type="spellEnd"/>
      <w:r w:rsidR="00E83819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у сумі  </w:t>
      </w:r>
      <w:r w:rsidR="00040335">
        <w:rPr>
          <w:rFonts w:ascii="Times New Roman" w:hAnsi="Times New Roman" w:cs="Times New Roman"/>
          <w:sz w:val="24"/>
          <w:szCs w:val="24"/>
          <w:lang w:val="uk-UA"/>
        </w:rPr>
        <w:t xml:space="preserve">146 400 грн. </w:t>
      </w:r>
      <w:r w:rsidR="00040335" w:rsidRPr="00040335">
        <w:rPr>
          <w:rFonts w:ascii="Times New Roman" w:hAnsi="Times New Roman" w:cs="Times New Roman"/>
          <w:sz w:val="24"/>
          <w:szCs w:val="24"/>
          <w:lang w:val="uk-UA"/>
        </w:rPr>
        <w:t xml:space="preserve">на утримання та забезпечення діяльності  місцевої пожежної  частини для команди в селі </w:t>
      </w:r>
      <w:proofErr w:type="spellStart"/>
      <w:r w:rsidR="00040335" w:rsidRPr="00040335">
        <w:rPr>
          <w:rFonts w:ascii="Times New Roman" w:hAnsi="Times New Roman" w:cs="Times New Roman"/>
          <w:sz w:val="24"/>
          <w:szCs w:val="24"/>
          <w:lang w:val="uk-UA"/>
        </w:rPr>
        <w:t>Мечебілове</w:t>
      </w:r>
      <w:proofErr w:type="spellEnd"/>
      <w:r w:rsidR="00040335" w:rsidRPr="000403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40335" w:rsidRPr="00040335">
        <w:rPr>
          <w:rFonts w:ascii="Times New Roman" w:hAnsi="Times New Roman" w:cs="Times New Roman"/>
          <w:sz w:val="24"/>
          <w:szCs w:val="24"/>
          <w:lang w:val="uk-UA"/>
        </w:rPr>
        <w:t>Барвінківської</w:t>
      </w:r>
      <w:proofErr w:type="spellEnd"/>
      <w:r w:rsidR="00040335" w:rsidRPr="00040335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для виплати заробітної плати з нарахуваннями на оплату праці </w:t>
      </w:r>
      <w:r w:rsidR="00E8381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 xml:space="preserve">рішенням </w:t>
      </w:r>
      <w:r w:rsidR="00E8381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 xml:space="preserve">ХХУІ сесії </w:t>
      </w:r>
      <w:r w:rsidR="00E83819" w:rsidRPr="00E83819">
        <w:rPr>
          <w:rFonts w:ascii="Times New Roman" w:hAnsi="Times New Roman" w:cs="Times New Roman"/>
          <w:sz w:val="24"/>
          <w:szCs w:val="24"/>
        </w:rPr>
        <w:t>VIII</w:t>
      </w:r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</w:t>
      </w:r>
      <w:proofErr w:type="spellStart"/>
      <w:r w:rsidR="00E83819">
        <w:rPr>
          <w:rFonts w:ascii="Times New Roman" w:hAnsi="Times New Roman" w:cs="Times New Roman"/>
          <w:sz w:val="24"/>
          <w:szCs w:val="24"/>
          <w:lang w:val="uk-UA"/>
        </w:rPr>
        <w:t>Барвінківської</w:t>
      </w:r>
      <w:proofErr w:type="spellEnd"/>
      <w:r w:rsidR="00E838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>міської ради від 30 квітня 2025 року № 3824 -</w:t>
      </w:r>
      <w:r w:rsidR="00E83819" w:rsidRPr="00E83819">
        <w:rPr>
          <w:rFonts w:ascii="Times New Roman" w:hAnsi="Times New Roman" w:cs="Times New Roman"/>
          <w:sz w:val="24"/>
          <w:szCs w:val="24"/>
        </w:rPr>
        <w:t>VIII</w:t>
      </w:r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 xml:space="preserve"> «Про внесен</w:t>
      </w:r>
      <w:r w:rsidR="00E83819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 xml:space="preserve">я змін до рішення міської ради від 24 грудня 2024 року № 3360 - </w:t>
      </w:r>
      <w:r w:rsidR="00E83819" w:rsidRPr="00E83819">
        <w:rPr>
          <w:rFonts w:ascii="Times New Roman" w:hAnsi="Times New Roman" w:cs="Times New Roman"/>
          <w:sz w:val="24"/>
          <w:szCs w:val="24"/>
        </w:rPr>
        <w:t>VIII</w:t>
      </w:r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 xml:space="preserve"> «Про бюджет </w:t>
      </w:r>
      <w:proofErr w:type="spellStart"/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>Барвінківської</w:t>
      </w:r>
      <w:proofErr w:type="spellEnd"/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на 2025 рік»</w:t>
      </w:r>
      <w:r w:rsidR="00E83819">
        <w:rPr>
          <w:rFonts w:ascii="Times New Roman" w:hAnsi="Times New Roman" w:cs="Times New Roman"/>
          <w:sz w:val="24"/>
          <w:szCs w:val="24"/>
          <w:lang w:val="uk-UA"/>
        </w:rPr>
        <w:t xml:space="preserve">) та </w:t>
      </w:r>
      <w:proofErr w:type="spellStart"/>
      <w:r w:rsidR="00E83819">
        <w:rPr>
          <w:rFonts w:ascii="Times New Roman" w:hAnsi="Times New Roman" w:cs="Times New Roman"/>
          <w:sz w:val="24"/>
          <w:szCs w:val="24"/>
          <w:lang w:val="uk-UA"/>
        </w:rPr>
        <w:t>Оскільської</w:t>
      </w:r>
      <w:proofErr w:type="spellEnd"/>
      <w:r w:rsidR="00E83819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громади у сумі </w:t>
      </w:r>
      <w:r w:rsidR="00040335">
        <w:rPr>
          <w:rFonts w:ascii="Times New Roman" w:hAnsi="Times New Roman" w:cs="Times New Roman"/>
          <w:sz w:val="24"/>
          <w:szCs w:val="24"/>
          <w:lang w:val="uk-UA"/>
        </w:rPr>
        <w:t>726 036 грн.</w:t>
      </w:r>
      <w:r w:rsidR="00E838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0335" w:rsidRPr="00040335">
        <w:rPr>
          <w:rFonts w:ascii="Times New Roman" w:hAnsi="Times New Roman" w:cs="Times New Roman"/>
          <w:sz w:val="24"/>
          <w:szCs w:val="24"/>
          <w:lang w:val="uk-UA"/>
        </w:rPr>
        <w:t xml:space="preserve">на утримання та забезпечення діяльності місцевої пожежної частини для  </w:t>
      </w:r>
      <w:proofErr w:type="spellStart"/>
      <w:r w:rsidR="00040335" w:rsidRPr="00040335">
        <w:rPr>
          <w:rFonts w:ascii="Times New Roman" w:hAnsi="Times New Roman" w:cs="Times New Roman"/>
          <w:sz w:val="24"/>
          <w:szCs w:val="24"/>
          <w:lang w:val="uk-UA"/>
        </w:rPr>
        <w:t>пожежно</w:t>
      </w:r>
      <w:proofErr w:type="spellEnd"/>
      <w:r w:rsidR="00040335" w:rsidRPr="00040335">
        <w:rPr>
          <w:rFonts w:ascii="Times New Roman" w:hAnsi="Times New Roman" w:cs="Times New Roman"/>
          <w:sz w:val="24"/>
          <w:szCs w:val="24"/>
          <w:lang w:val="uk-UA"/>
        </w:rPr>
        <w:t xml:space="preserve">-рятувального підрозділу в селі Студенок </w:t>
      </w:r>
      <w:proofErr w:type="spellStart"/>
      <w:r w:rsidR="007A66B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040335" w:rsidRPr="00040335">
        <w:rPr>
          <w:rFonts w:ascii="Times New Roman" w:hAnsi="Times New Roman" w:cs="Times New Roman"/>
          <w:sz w:val="24"/>
          <w:szCs w:val="24"/>
          <w:lang w:val="uk-UA"/>
        </w:rPr>
        <w:t>скільської</w:t>
      </w:r>
      <w:proofErr w:type="spellEnd"/>
      <w:r w:rsidR="00040335" w:rsidRPr="00040335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громади для виплати заробітної плати з нарахуваннями на оплату праці, на придбання матеріалів, обладнання, інвентаря, опл</w:t>
      </w:r>
      <w:r w:rsidR="00E043D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040335" w:rsidRPr="00040335">
        <w:rPr>
          <w:rFonts w:ascii="Times New Roman" w:hAnsi="Times New Roman" w:cs="Times New Roman"/>
          <w:sz w:val="24"/>
          <w:szCs w:val="24"/>
          <w:lang w:val="uk-UA"/>
        </w:rPr>
        <w:t xml:space="preserve">ту послуг </w:t>
      </w:r>
      <w:r w:rsidR="00E83819">
        <w:rPr>
          <w:rFonts w:ascii="Times New Roman" w:hAnsi="Times New Roman" w:cs="Times New Roman"/>
          <w:sz w:val="24"/>
          <w:szCs w:val="24"/>
          <w:lang w:val="uk-UA"/>
        </w:rPr>
        <w:t xml:space="preserve">(розпорядження </w:t>
      </w:r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 xml:space="preserve">начальника </w:t>
      </w:r>
      <w:proofErr w:type="spellStart"/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>Оскільської</w:t>
      </w:r>
      <w:proofErr w:type="spellEnd"/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ВА від 14 травня 2025 року №</w:t>
      </w:r>
      <w:r w:rsidR="00E838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 xml:space="preserve">547 «Про внесення змін до розпорядження начальника </w:t>
      </w:r>
      <w:proofErr w:type="spellStart"/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>Оскільської</w:t>
      </w:r>
      <w:proofErr w:type="spellEnd"/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ВА від 24 грудня 2024 року № 2446 «Про бюджет </w:t>
      </w:r>
      <w:proofErr w:type="spellStart"/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>Оскільської</w:t>
      </w:r>
      <w:proofErr w:type="spellEnd"/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громади на 2025 рік» та додатків до нього</w:t>
      </w:r>
      <w:r w:rsidR="00E83819">
        <w:rPr>
          <w:rFonts w:ascii="Times New Roman" w:hAnsi="Times New Roman" w:cs="Times New Roman"/>
          <w:sz w:val="24"/>
          <w:szCs w:val="24"/>
          <w:lang w:val="uk-UA"/>
        </w:rPr>
        <w:t xml:space="preserve">») </w:t>
      </w:r>
      <w:r w:rsidR="00040335">
        <w:rPr>
          <w:rFonts w:ascii="Times New Roman" w:hAnsi="Times New Roman" w:cs="Times New Roman"/>
          <w:sz w:val="24"/>
          <w:szCs w:val="24"/>
          <w:lang w:val="uk-UA"/>
        </w:rPr>
        <w:t>передбачити асигнування на відповідні видатки по Балаклійській місцевій пожежній охороні.</w:t>
      </w:r>
      <w:r w:rsidR="007415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14:paraId="0B9C4392" w14:textId="507B97DD" w:rsidR="005619A6" w:rsidRPr="00B244FE" w:rsidRDefault="00D814C1" w:rsidP="008D769B">
      <w:pPr>
        <w:pStyle w:val="a3"/>
        <w:spacing w:before="100" w:beforeAutospacing="1" w:after="100" w:afterAutospacing="1"/>
        <w:ind w:left="0" w:firstLine="567"/>
        <w:jc w:val="both"/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D83A59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І</w:t>
      </w:r>
      <w:r w:rsidR="008D769B" w:rsidRPr="00D83A59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ІІ.</w:t>
      </w:r>
      <w:r w:rsidR="008D769B" w:rsidRPr="005619A6">
        <w:rPr>
          <w:rStyle w:val="docdata"/>
          <w:rFonts w:ascii="Times New Roman" w:hAnsi="Times New Roman"/>
          <w:bCs/>
          <w:color w:val="000000"/>
          <w:szCs w:val="24"/>
          <w:lang w:val="uk-UA"/>
        </w:rPr>
        <w:t xml:space="preserve"> </w:t>
      </w:r>
      <w:r w:rsidR="008D769B" w:rsidRPr="00B244FE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За рахунок </w:t>
      </w:r>
      <w:r w:rsidR="005619A6" w:rsidRPr="00B244FE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зменшення нерозподілених коштів додаткової дотації з державного бюджету місцевим бюджетам на здійснення повноважень органів місцевого самоврядування на </w:t>
      </w:r>
      <w:proofErr w:type="spellStart"/>
      <w:r w:rsidR="005619A6" w:rsidRPr="00B244FE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деокупованих</w:t>
      </w:r>
      <w:proofErr w:type="spellEnd"/>
      <w:r w:rsidR="005619A6" w:rsidRPr="00B244FE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, тимчасово окупованих та інших територіях України, що зазнали негативного впливу у зв’язку з повномасштабною збройною агресією Російської Федерації у сумі </w:t>
      </w:r>
      <w:r w:rsidR="00917312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   </w:t>
      </w:r>
      <w:r w:rsidR="005619A6" w:rsidRPr="00B244FE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15 089 900 грн. передбачити видатки по:</w:t>
      </w:r>
    </w:p>
    <w:p w14:paraId="1273A5BF" w14:textId="77777777" w:rsidR="005619A6" w:rsidRPr="00B244FE" w:rsidRDefault="005619A6" w:rsidP="008D769B">
      <w:pPr>
        <w:pStyle w:val="a3"/>
        <w:spacing w:before="100" w:beforeAutospacing="1" w:after="100" w:afterAutospacing="1"/>
        <w:ind w:left="0" w:firstLine="567"/>
        <w:jc w:val="both"/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</w:pPr>
    </w:p>
    <w:p w14:paraId="15BAB2C9" w14:textId="5FA4582D" w:rsidR="005619A6" w:rsidRPr="00B244FE" w:rsidRDefault="00B244FE" w:rsidP="008D769B">
      <w:pPr>
        <w:pStyle w:val="a3"/>
        <w:spacing w:before="100" w:beforeAutospacing="1" w:after="100" w:afterAutospacing="1"/>
        <w:ind w:left="0" w:firstLine="567"/>
        <w:jc w:val="both"/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E41783">
        <w:rPr>
          <w:rFonts w:ascii="Times New Roman" w:hAnsi="Times New Roman" w:cs="Times New Roman"/>
          <w:sz w:val="24"/>
          <w:szCs w:val="24"/>
          <w:lang w:val="uk-UA"/>
        </w:rPr>
        <w:t>Балаклійській міській  раді Харківської області</w:t>
      </w:r>
      <w:r w:rsidRPr="00E6101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на виконання </w:t>
      </w:r>
      <w:r w:rsidRPr="00B244FE">
        <w:rPr>
          <w:rFonts w:ascii="Times New Roman" w:hAnsi="Times New Roman"/>
          <w:sz w:val="24"/>
          <w:szCs w:val="24"/>
          <w:lang w:val="uk-UA"/>
        </w:rPr>
        <w:t>Програм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B244FE">
        <w:rPr>
          <w:rFonts w:ascii="Times New Roman" w:hAnsi="Times New Roman"/>
          <w:sz w:val="24"/>
          <w:szCs w:val="24"/>
          <w:lang w:val="uk-UA"/>
        </w:rPr>
        <w:t xml:space="preserve"> соціально-економічного розвитку Балаклійської міської територіальної громади  Харківської області на 2025-2028 роки</w:t>
      </w:r>
      <w:r>
        <w:rPr>
          <w:rFonts w:ascii="Times New Roman" w:hAnsi="Times New Roman"/>
          <w:sz w:val="24"/>
          <w:szCs w:val="24"/>
          <w:lang w:val="uk-UA"/>
        </w:rPr>
        <w:t xml:space="preserve"> на «</w:t>
      </w:r>
      <w:r w:rsidRPr="00B244FE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Аварійно - відновлювальні роботи (капітальний ремонт) адміністративної будівлі </w:t>
      </w:r>
      <w:proofErr w:type="spellStart"/>
      <w:r w:rsidRPr="00B244FE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Вербівського</w:t>
      </w:r>
      <w:proofErr w:type="spellEnd"/>
      <w:r w:rsidRPr="00B244FE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  </w:t>
      </w:r>
      <w:proofErr w:type="spellStart"/>
      <w:r w:rsidRPr="00B244FE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старостинського</w:t>
      </w:r>
      <w:proofErr w:type="spellEnd"/>
      <w:r w:rsidRPr="00B244FE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 округу, яка розташована за </w:t>
      </w:r>
      <w:proofErr w:type="spellStart"/>
      <w:r w:rsidRPr="00B244FE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адресою</w:t>
      </w:r>
      <w:proofErr w:type="spellEnd"/>
      <w:r w:rsidRPr="00B244FE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: Харківська обл., Ізюмський р-н (</w:t>
      </w:r>
      <w:proofErr w:type="spellStart"/>
      <w:r w:rsidRPr="00B244FE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кол</w:t>
      </w:r>
      <w:proofErr w:type="spellEnd"/>
      <w:r w:rsidRPr="00B244FE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. Балаклійський р-н) </w:t>
      </w:r>
      <w:proofErr w:type="spellStart"/>
      <w:r w:rsidRPr="00B244FE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с.Вербівка</w:t>
      </w:r>
      <w:proofErr w:type="spellEnd"/>
      <w:r w:rsidRPr="00B244FE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, вул. Центральна, 67</w:t>
      </w:r>
      <w:r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» у сумі 743 грн.</w:t>
      </w:r>
    </w:p>
    <w:p w14:paraId="0932D64B" w14:textId="77777777" w:rsidR="005619A6" w:rsidRPr="00B244FE" w:rsidRDefault="005619A6" w:rsidP="008D769B">
      <w:pPr>
        <w:pStyle w:val="a3"/>
        <w:spacing w:before="100" w:beforeAutospacing="1" w:after="100" w:afterAutospacing="1"/>
        <w:ind w:left="0" w:firstLine="567"/>
        <w:jc w:val="both"/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</w:pPr>
    </w:p>
    <w:p w14:paraId="436EF302" w14:textId="4A5F36D5" w:rsidR="00DA18E9" w:rsidRDefault="00DA18E9" w:rsidP="008D769B">
      <w:pPr>
        <w:pStyle w:val="a3"/>
        <w:spacing w:before="100" w:beforeAutospacing="1" w:after="100" w:afterAutospacing="1"/>
        <w:ind w:left="0" w:firstLine="567"/>
        <w:jc w:val="both"/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024EA5">
        <w:rPr>
          <w:rFonts w:ascii="Times New Roman" w:hAnsi="Times New Roman"/>
          <w:bCs/>
          <w:sz w:val="24"/>
          <w:szCs w:val="24"/>
          <w:lang w:val="uk-UA"/>
        </w:rPr>
        <w:t>Відділу освіти Балаклійської міської ради Харківської області</w:t>
      </w:r>
      <w:r w:rsidRPr="00DA18E9">
        <w:rPr>
          <w:rStyle w:val="docdata"/>
          <w:rFonts w:ascii="Times New Roman" w:hAnsi="Times New Roman"/>
          <w:bCs/>
          <w:color w:val="000000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на виконання </w:t>
      </w:r>
      <w:r w:rsidRPr="00B244FE">
        <w:rPr>
          <w:rFonts w:ascii="Times New Roman" w:hAnsi="Times New Roman"/>
          <w:sz w:val="24"/>
          <w:szCs w:val="24"/>
          <w:lang w:val="uk-UA"/>
        </w:rPr>
        <w:t>Програм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B244FE">
        <w:rPr>
          <w:rFonts w:ascii="Times New Roman" w:hAnsi="Times New Roman"/>
          <w:sz w:val="24"/>
          <w:szCs w:val="24"/>
          <w:lang w:val="uk-UA"/>
        </w:rPr>
        <w:t xml:space="preserve"> соціально-економічного розвитку Балаклійської міської територіальної громади  Харківської області на 2025-2028 роки</w:t>
      </w:r>
      <w:r>
        <w:rPr>
          <w:rFonts w:ascii="Times New Roman" w:hAnsi="Times New Roman"/>
          <w:sz w:val="24"/>
          <w:szCs w:val="24"/>
          <w:lang w:val="uk-UA"/>
        </w:rPr>
        <w:t xml:space="preserve"> на</w:t>
      </w:r>
      <w:r w:rsidRPr="00DA18E9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 «Аварійно-відновлювальні роботи (капітальний ремонт) будівлі А-3 та будівлі "Г"(тиру),  з улаштуванням споруди цивільного захисту, Балаклійського ліцею № 4 Балаклійської міської ради Харківської області, за </w:t>
      </w:r>
      <w:proofErr w:type="spellStart"/>
      <w:r w:rsidRPr="00DA18E9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адресою</w:t>
      </w:r>
      <w:proofErr w:type="spellEnd"/>
      <w:r w:rsidRPr="00DA18E9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: Харківська область, Ізюмський район, місто Балаклія, вулиця Гагаріна, будинок 14</w:t>
      </w:r>
      <w:r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  <w:r w:rsidRPr="00DA18E9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 у сумі 1 482 229 грн.</w:t>
      </w:r>
    </w:p>
    <w:p w14:paraId="6C84FBDA" w14:textId="77777777" w:rsidR="001806E6" w:rsidRDefault="001806E6" w:rsidP="008D769B">
      <w:pPr>
        <w:pStyle w:val="a3"/>
        <w:spacing w:before="100" w:beforeAutospacing="1" w:after="100" w:afterAutospacing="1"/>
        <w:ind w:left="0" w:firstLine="567"/>
        <w:jc w:val="both"/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</w:pPr>
    </w:p>
    <w:p w14:paraId="14F95E19" w14:textId="77777777" w:rsidR="001806E6" w:rsidRDefault="001806E6" w:rsidP="008D769B">
      <w:pPr>
        <w:pStyle w:val="a3"/>
        <w:spacing w:before="100" w:beforeAutospacing="1" w:after="100" w:afterAutospacing="1"/>
        <w:ind w:left="0" w:firstLine="567"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A60857">
        <w:rPr>
          <w:rFonts w:ascii="Times New Roman" w:hAnsi="Times New Roman"/>
          <w:bCs/>
          <w:sz w:val="24"/>
          <w:szCs w:val="24"/>
          <w:lang w:val="uk-UA"/>
        </w:rPr>
        <w:t>Відділу культури, молоді та спорту Балаклійської міської ради Харківської області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на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виконання </w:t>
      </w:r>
      <w:r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Pr="00C96CD7">
        <w:rPr>
          <w:rFonts w:ascii="Times New Roman" w:hAnsi="Times New Roman"/>
          <w:bCs/>
          <w:kern w:val="36"/>
          <w:sz w:val="24"/>
          <w:szCs w:val="24"/>
          <w:lang w:val="uk-UA"/>
        </w:rPr>
        <w:t>соціально-економічного розвитку Балаклійської територіальної громади на 2025-2028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на:</w:t>
      </w:r>
    </w:p>
    <w:p w14:paraId="6896AF2E" w14:textId="5D4B4484" w:rsidR="001806E6" w:rsidRDefault="001806E6" w:rsidP="008D769B">
      <w:pPr>
        <w:pStyle w:val="a3"/>
        <w:spacing w:before="100" w:beforeAutospacing="1" w:after="100" w:afterAutospacing="1"/>
        <w:ind w:left="0" w:firstLine="567"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>«</w:t>
      </w:r>
      <w:r w:rsidRPr="001806E6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Аварійно-відновлювальні роботи</w:t>
      </w:r>
      <w:r w:rsidRPr="001806E6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(капітальний ремонт) покрівлі, зовнішніх стін, віконних та дверних блоків у будівлі КЗ спеціалізованої мистецької освіти Балаклійська музична школа БМР ХО, за </w:t>
      </w:r>
      <w:proofErr w:type="spellStart"/>
      <w:r w:rsidRPr="001806E6">
        <w:rPr>
          <w:rFonts w:ascii="Times New Roman" w:hAnsi="Times New Roman"/>
          <w:bCs/>
          <w:kern w:val="36"/>
          <w:sz w:val="24"/>
          <w:szCs w:val="24"/>
          <w:lang w:val="uk-UA"/>
        </w:rPr>
        <w:t>адресою</w:t>
      </w:r>
      <w:proofErr w:type="spellEnd"/>
      <w:r w:rsidRPr="001806E6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: </w:t>
      </w:r>
      <w:proofErr w:type="spellStart"/>
      <w:r w:rsidRPr="001806E6">
        <w:rPr>
          <w:rFonts w:ascii="Times New Roman" w:hAnsi="Times New Roman"/>
          <w:bCs/>
          <w:kern w:val="36"/>
          <w:sz w:val="24"/>
          <w:szCs w:val="24"/>
          <w:lang w:val="uk-UA"/>
        </w:rPr>
        <w:t>Харк</w:t>
      </w:r>
      <w:proofErr w:type="spellEnd"/>
      <w:r w:rsidRPr="001806E6">
        <w:rPr>
          <w:rFonts w:ascii="Times New Roman" w:hAnsi="Times New Roman"/>
          <w:bCs/>
          <w:kern w:val="36"/>
          <w:sz w:val="24"/>
          <w:szCs w:val="24"/>
          <w:lang w:val="uk-UA"/>
        </w:rPr>
        <w:t>. обл., Ізюмський р-н, м. Балаклія, вул. 8 Вересня, буд. 5 (коригування)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» у сумі 1 220 693 грн.;</w:t>
      </w:r>
    </w:p>
    <w:p w14:paraId="603EA01D" w14:textId="0FB8D904" w:rsidR="001806E6" w:rsidRDefault="001806E6" w:rsidP="008D769B">
      <w:pPr>
        <w:pStyle w:val="a3"/>
        <w:spacing w:before="100" w:beforeAutospacing="1" w:after="100" w:afterAutospacing="1"/>
        <w:ind w:left="0" w:firstLine="567"/>
        <w:jc w:val="both"/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«</w:t>
      </w:r>
      <w:r w:rsidRPr="001806E6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Аварійно-відновлювальні роботи  (капітальний ремонт) покрівлі нежитлової будівлі-клубу за </w:t>
      </w:r>
      <w:proofErr w:type="spellStart"/>
      <w:r w:rsidRPr="001806E6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адресою</w:t>
      </w:r>
      <w:proofErr w:type="spellEnd"/>
      <w:r w:rsidRPr="001806E6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: Харківська обл., Ізюмський р-н., с. Нова Гусарівка, вулиця Центральна, будинок 52</w:t>
      </w:r>
      <w:r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» у сумі 500 000 грн.</w:t>
      </w:r>
    </w:p>
    <w:p w14:paraId="43FA2654" w14:textId="425C9E95" w:rsidR="001806E6" w:rsidRDefault="001806E6" w:rsidP="001806E6">
      <w:pPr>
        <w:ind w:firstLine="708"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E61018">
        <w:rPr>
          <w:rFonts w:ascii="Times New Roman" w:hAnsi="Times New Roman"/>
          <w:sz w:val="24"/>
          <w:szCs w:val="24"/>
          <w:lang w:val="uk-UA"/>
        </w:rPr>
        <w:t>Управлінню житлово-комунального господарства транспорту та благоустрою Балаклійської</w:t>
      </w:r>
      <w:r w:rsidRPr="00597A57">
        <w:rPr>
          <w:rFonts w:ascii="Times New Roman" w:hAnsi="Times New Roman"/>
          <w:bCs/>
          <w:sz w:val="24"/>
          <w:szCs w:val="24"/>
          <w:lang w:val="uk-UA"/>
        </w:rPr>
        <w:t xml:space="preserve"> міської ради Харківської області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передбачити кошти на виконання </w:t>
      </w:r>
      <w:r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Pr="00C96CD7">
        <w:rPr>
          <w:rFonts w:ascii="Times New Roman" w:hAnsi="Times New Roman"/>
          <w:bCs/>
          <w:kern w:val="36"/>
          <w:sz w:val="24"/>
          <w:szCs w:val="24"/>
          <w:lang w:val="uk-UA"/>
        </w:rPr>
        <w:t>соціально-економічного розвитку Балаклійської територіальної громади на 2025-2028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по:</w:t>
      </w:r>
    </w:p>
    <w:p w14:paraId="0A50A1F0" w14:textId="5A1AE0AC" w:rsidR="001806E6" w:rsidRDefault="00670247" w:rsidP="00670247">
      <w:pPr>
        <w:ind w:firstLine="708"/>
        <w:jc w:val="both"/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«</w:t>
      </w:r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Аварійно-відновлювальні роботи (капітальний ремонт) покрівлі багатоквартирного житлового будинку за </w:t>
      </w:r>
      <w:proofErr w:type="spellStart"/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адресою</w:t>
      </w:r>
      <w:proofErr w:type="spellEnd"/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: вул. Центральна, 32 (ОСББ "Борщівський Добробут" у с. Борщівка Ізюмського району Харківської області</w:t>
      </w:r>
      <w:r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» у сумі 600 000 грн.;</w:t>
      </w:r>
    </w:p>
    <w:p w14:paraId="6A4CE278" w14:textId="7B2040C4" w:rsidR="00670247" w:rsidRDefault="00670247" w:rsidP="00670247">
      <w:pPr>
        <w:ind w:firstLine="708"/>
        <w:jc w:val="both"/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«</w:t>
      </w:r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Аварійно-відновлювальні роботи (капітальний ремонт) покрівлі, зовнішніх стін, віконних та дверних блоків багатоквартирного житлового будинку за </w:t>
      </w:r>
      <w:proofErr w:type="spellStart"/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адресою</w:t>
      </w:r>
      <w:proofErr w:type="spellEnd"/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: вул. Центральна, 16 в с. Слобожанське»</w:t>
      </w:r>
      <w:r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 у сумі 1 500 000 грн.;</w:t>
      </w:r>
    </w:p>
    <w:p w14:paraId="7D5B7F7A" w14:textId="71530DC7" w:rsidR="00670247" w:rsidRDefault="00670247" w:rsidP="00670247">
      <w:pPr>
        <w:ind w:firstLine="708"/>
        <w:jc w:val="both"/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«Аварійно-відновлювальні роботи (капітальний ремонт) покрівлі, зовнішніх стін, віконних та дверних блоків багатоквартирного житлового будинку за </w:t>
      </w:r>
      <w:proofErr w:type="spellStart"/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адресою</w:t>
      </w:r>
      <w:proofErr w:type="spellEnd"/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: вул. Центральна, 8 в с. Слобожанське </w:t>
      </w:r>
      <w:proofErr w:type="spellStart"/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Асіївського</w:t>
      </w:r>
      <w:proofErr w:type="spellEnd"/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старостинського</w:t>
      </w:r>
      <w:proofErr w:type="spellEnd"/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 округу Балаклійської територіальної громади Ізюмського району Харківської області»</w:t>
      </w:r>
      <w:r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 у сумі 2 500 000 грн.;</w:t>
      </w:r>
    </w:p>
    <w:p w14:paraId="50C28ED0" w14:textId="4B7BFCE4" w:rsidR="00670247" w:rsidRDefault="00670247" w:rsidP="00670247">
      <w:pPr>
        <w:ind w:firstLine="708"/>
        <w:jc w:val="both"/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«</w:t>
      </w:r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Аварійно-відновлювальні роботи (капітальний ремонт) багатоквартирного житлового будинку за </w:t>
      </w:r>
      <w:proofErr w:type="spellStart"/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адресою</w:t>
      </w:r>
      <w:proofErr w:type="spellEnd"/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: вул. Арсенальна, 29 в м. Балаклія Ізюмського району Харківської області (коригування)</w:t>
      </w:r>
      <w:r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» у сумі 2 628 000 грн.;</w:t>
      </w:r>
    </w:p>
    <w:p w14:paraId="46B6679D" w14:textId="072A029A" w:rsidR="00670247" w:rsidRDefault="00670247" w:rsidP="00670247">
      <w:pPr>
        <w:ind w:firstLine="708"/>
        <w:jc w:val="both"/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«</w:t>
      </w:r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Аварійно - відновлювані роботи (капітальний ремонт) багатоквартирного житлового будинка за </w:t>
      </w:r>
      <w:proofErr w:type="spellStart"/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адресою</w:t>
      </w:r>
      <w:proofErr w:type="spellEnd"/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: вул. Захисників України, 2 в с. Гусарівка </w:t>
      </w:r>
      <w:proofErr w:type="spellStart"/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Гусарівського</w:t>
      </w:r>
      <w:proofErr w:type="spellEnd"/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старостинського</w:t>
      </w:r>
      <w:proofErr w:type="spellEnd"/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 округу</w:t>
      </w:r>
      <w:r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» у сумі 1 820 725 грн.;</w:t>
      </w:r>
    </w:p>
    <w:p w14:paraId="65923B22" w14:textId="41D8B5C9" w:rsidR="00670247" w:rsidRDefault="00670247" w:rsidP="00670247">
      <w:pPr>
        <w:ind w:firstLine="708"/>
        <w:jc w:val="both"/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«</w:t>
      </w:r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Аварійно - відновлювані роботи (капітальний ремонт) багатоквартирного житлового будинка за </w:t>
      </w:r>
      <w:proofErr w:type="spellStart"/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адресою</w:t>
      </w:r>
      <w:proofErr w:type="spellEnd"/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: вул. Захисників України, 7 в с. Гусарівка </w:t>
      </w:r>
      <w:proofErr w:type="spellStart"/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Гусарівського</w:t>
      </w:r>
      <w:proofErr w:type="spellEnd"/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старостинського</w:t>
      </w:r>
      <w:proofErr w:type="spellEnd"/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 округу</w:t>
      </w:r>
      <w:r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» у сумі 1 824 473 грн.;</w:t>
      </w:r>
    </w:p>
    <w:p w14:paraId="15052E3F" w14:textId="673CE079" w:rsidR="00670247" w:rsidRDefault="00670247" w:rsidP="00670247">
      <w:pPr>
        <w:ind w:firstLine="708"/>
        <w:jc w:val="both"/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«</w:t>
      </w:r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Аварійно-відновлювальні роботи (капітальний ремонт) покрівлі житлового будинку за </w:t>
      </w:r>
      <w:proofErr w:type="spellStart"/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адресою</w:t>
      </w:r>
      <w:proofErr w:type="spellEnd"/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: Харківська область, Ізюмський район, м. Балаклія. вул. Центральна, 2а</w:t>
      </w:r>
      <w:r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» у сумі 720 000 грн.;</w:t>
      </w:r>
    </w:p>
    <w:p w14:paraId="33A01BD2" w14:textId="56202F01" w:rsidR="00670247" w:rsidRDefault="00670247" w:rsidP="00670247">
      <w:pPr>
        <w:ind w:firstLine="708"/>
        <w:jc w:val="both"/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«Аварійно-відновлювальні  роботи (капітальний ремонт) багатоквартирного житлового будинку за </w:t>
      </w:r>
      <w:proofErr w:type="spellStart"/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адресою</w:t>
      </w:r>
      <w:proofErr w:type="spellEnd"/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: вул. Шкільна, 4 в с. </w:t>
      </w:r>
      <w:proofErr w:type="spellStart"/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Мілова</w:t>
      </w:r>
      <w:proofErr w:type="spellEnd"/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 Міловського </w:t>
      </w:r>
      <w:proofErr w:type="spellStart"/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старостинського</w:t>
      </w:r>
      <w:proofErr w:type="spellEnd"/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 округу Балаклійської територіальної громади Ізюмського району Харківської області (коригування)»</w:t>
      </w:r>
      <w:r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 у сумі 150 000 грн.;</w:t>
      </w:r>
    </w:p>
    <w:p w14:paraId="53D05501" w14:textId="6E1CC452" w:rsidR="00670247" w:rsidRDefault="00670247" w:rsidP="00670247">
      <w:pPr>
        <w:ind w:firstLine="708"/>
        <w:jc w:val="both"/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670247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«Аварійно-відновлювальні роботи (капітальний ремонт) мереж зовнішнього освітлення населених пунктів Балаклійської територіальної громади Ізюмського району Харківської області»</w:t>
      </w:r>
      <w:r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 у сумі 143 037 грн.</w:t>
      </w:r>
    </w:p>
    <w:p w14:paraId="450FA651" w14:textId="4D2297B7" w:rsidR="001806E6" w:rsidRDefault="00917312" w:rsidP="008D769B">
      <w:pPr>
        <w:pStyle w:val="a3"/>
        <w:spacing w:before="100" w:beforeAutospacing="1" w:after="100" w:afterAutospacing="1"/>
        <w:ind w:left="0" w:firstLine="567"/>
        <w:jc w:val="both"/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Style w:val="docdata"/>
          <w:rFonts w:ascii="Times New Roman" w:hAnsi="Times New Roman"/>
          <w:bCs/>
          <w:color w:val="000000"/>
          <w:sz w:val="24"/>
          <w:szCs w:val="24"/>
          <w:lang w:val="en-US"/>
        </w:rPr>
        <w:lastRenderedPageBreak/>
        <w:t>IV</w:t>
      </w:r>
      <w:r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 xml:space="preserve">. </w:t>
      </w:r>
      <w:r w:rsidR="00513B6D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За рахунок перерозподілу раніше виділених кошті передбачити асигнування по:</w:t>
      </w:r>
    </w:p>
    <w:p w14:paraId="4B168166" w14:textId="77777777" w:rsidR="000B7EED" w:rsidRPr="006F5EEE" w:rsidRDefault="000B7EED" w:rsidP="00CC1D70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41783">
        <w:rPr>
          <w:rFonts w:ascii="Times New Roman" w:hAnsi="Times New Roman" w:cs="Times New Roman"/>
          <w:sz w:val="24"/>
          <w:szCs w:val="24"/>
          <w:lang w:val="uk-UA"/>
        </w:rPr>
        <w:t>Балаклійській міській  раді Харківської області</w:t>
      </w:r>
      <w:r w:rsidRPr="00E6101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на:</w:t>
      </w:r>
    </w:p>
    <w:p w14:paraId="7F9A9A68" w14:textId="4BEEEE98" w:rsidR="000B20AA" w:rsidRPr="000B20AA" w:rsidRDefault="000B20AA" w:rsidP="00CC1D70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Утримання Балаклійської місцевої пожежної охорони </w:t>
      </w:r>
      <w:r w:rsidR="0029334A">
        <w:rPr>
          <w:rFonts w:ascii="Times New Roman" w:hAnsi="Times New Roman"/>
          <w:sz w:val="24"/>
          <w:szCs w:val="24"/>
          <w:lang w:val="uk-UA"/>
        </w:rPr>
        <w:t xml:space="preserve">у загальній сумі 1 429 907 грн. на заробітну плату з нарахуваннями на неї та на </w:t>
      </w:r>
      <w:r w:rsidR="0029334A" w:rsidRPr="0029334A">
        <w:rPr>
          <w:rFonts w:ascii="Times New Roman" w:hAnsi="Times New Roman"/>
          <w:sz w:val="24"/>
          <w:szCs w:val="24"/>
          <w:lang w:val="uk-UA"/>
        </w:rPr>
        <w:t>придбання спецодягу та миюч</w:t>
      </w:r>
      <w:r w:rsidR="001F64BA">
        <w:rPr>
          <w:rFonts w:ascii="Times New Roman" w:hAnsi="Times New Roman"/>
          <w:sz w:val="24"/>
          <w:szCs w:val="24"/>
          <w:lang w:val="uk-UA"/>
        </w:rPr>
        <w:t>и</w:t>
      </w:r>
      <w:r w:rsidR="0029334A" w:rsidRPr="0029334A">
        <w:rPr>
          <w:rFonts w:ascii="Times New Roman" w:hAnsi="Times New Roman"/>
          <w:sz w:val="24"/>
          <w:szCs w:val="24"/>
          <w:lang w:val="uk-UA"/>
        </w:rPr>
        <w:t>х засобів</w:t>
      </w:r>
      <w:r w:rsidR="0029334A">
        <w:rPr>
          <w:rFonts w:ascii="Times New Roman" w:hAnsi="Times New Roman"/>
          <w:sz w:val="24"/>
          <w:szCs w:val="24"/>
          <w:lang w:val="uk-UA"/>
        </w:rPr>
        <w:t xml:space="preserve"> в зв</w:t>
      </w:r>
      <w:r w:rsidR="0029334A" w:rsidRPr="006F5EEE">
        <w:rPr>
          <w:rFonts w:ascii="Times New Roman" w:hAnsi="Times New Roman"/>
          <w:sz w:val="24"/>
          <w:szCs w:val="24"/>
          <w:lang w:val="uk-UA"/>
        </w:rPr>
        <w:t>’</w:t>
      </w:r>
      <w:r w:rsidR="0029334A">
        <w:rPr>
          <w:rFonts w:ascii="Times New Roman" w:hAnsi="Times New Roman"/>
          <w:sz w:val="24"/>
          <w:szCs w:val="24"/>
          <w:lang w:val="uk-UA"/>
        </w:rPr>
        <w:t xml:space="preserve">язку з збільшенням штатної чисельності </w:t>
      </w:r>
      <w:proofErr w:type="spellStart"/>
      <w:r w:rsidR="0029334A">
        <w:rPr>
          <w:rFonts w:ascii="Times New Roman" w:hAnsi="Times New Roman"/>
          <w:sz w:val="24"/>
          <w:szCs w:val="24"/>
          <w:lang w:val="uk-UA"/>
        </w:rPr>
        <w:t>пожежно</w:t>
      </w:r>
      <w:proofErr w:type="spellEnd"/>
      <w:r w:rsidR="0029334A">
        <w:rPr>
          <w:rFonts w:ascii="Times New Roman" w:hAnsi="Times New Roman"/>
          <w:sz w:val="24"/>
          <w:szCs w:val="24"/>
          <w:lang w:val="uk-UA"/>
        </w:rPr>
        <w:t xml:space="preserve">-рятувального підрозділу с. </w:t>
      </w:r>
      <w:proofErr w:type="spellStart"/>
      <w:r w:rsidR="0029334A">
        <w:rPr>
          <w:rFonts w:ascii="Times New Roman" w:hAnsi="Times New Roman"/>
          <w:sz w:val="24"/>
          <w:szCs w:val="24"/>
          <w:lang w:val="uk-UA"/>
        </w:rPr>
        <w:t>Шевелівка</w:t>
      </w:r>
      <w:proofErr w:type="spellEnd"/>
      <w:r w:rsidR="0029334A">
        <w:rPr>
          <w:rFonts w:ascii="Times New Roman" w:hAnsi="Times New Roman"/>
          <w:sz w:val="24"/>
          <w:szCs w:val="24"/>
          <w:lang w:val="uk-UA"/>
        </w:rPr>
        <w:t xml:space="preserve"> та на п</w:t>
      </w:r>
      <w:r w:rsidR="0029334A" w:rsidRPr="0029334A">
        <w:rPr>
          <w:rFonts w:ascii="Times New Roman" w:hAnsi="Times New Roman"/>
          <w:sz w:val="24"/>
          <w:szCs w:val="24"/>
          <w:lang w:val="uk-UA"/>
        </w:rPr>
        <w:t xml:space="preserve">роведення робіт із зовнішнього облаштування та утеплення приміщення пожежного депо, що знаходиться за </w:t>
      </w:r>
      <w:proofErr w:type="spellStart"/>
      <w:r w:rsidR="0029334A" w:rsidRPr="0029334A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29334A" w:rsidRPr="0029334A">
        <w:rPr>
          <w:rFonts w:ascii="Times New Roman" w:hAnsi="Times New Roman"/>
          <w:sz w:val="24"/>
          <w:szCs w:val="24"/>
          <w:lang w:val="uk-UA"/>
        </w:rPr>
        <w:t xml:space="preserve"> :Харківська область, Ізюмський район, </w:t>
      </w:r>
      <w:proofErr w:type="spellStart"/>
      <w:r w:rsidR="0029334A" w:rsidRPr="0029334A">
        <w:rPr>
          <w:rFonts w:ascii="Times New Roman" w:hAnsi="Times New Roman"/>
          <w:sz w:val="24"/>
          <w:szCs w:val="24"/>
          <w:lang w:val="uk-UA"/>
        </w:rPr>
        <w:t>с.Шевелівка</w:t>
      </w:r>
      <w:proofErr w:type="spellEnd"/>
      <w:r w:rsidR="0029334A" w:rsidRPr="0029334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29334A" w:rsidRPr="0029334A">
        <w:rPr>
          <w:rFonts w:ascii="Times New Roman" w:hAnsi="Times New Roman"/>
          <w:sz w:val="24"/>
          <w:szCs w:val="24"/>
          <w:lang w:val="uk-UA"/>
        </w:rPr>
        <w:t>віл.Центральна</w:t>
      </w:r>
      <w:proofErr w:type="spellEnd"/>
      <w:r w:rsidR="0029334A" w:rsidRPr="0029334A">
        <w:rPr>
          <w:rFonts w:ascii="Times New Roman" w:hAnsi="Times New Roman"/>
          <w:sz w:val="24"/>
          <w:szCs w:val="24"/>
          <w:lang w:val="uk-UA"/>
        </w:rPr>
        <w:t xml:space="preserve"> , 74-А</w:t>
      </w:r>
      <w:r w:rsidR="0029334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6E5CE35" w14:textId="2D178E52" w:rsidR="000B7EED" w:rsidRPr="00513B6D" w:rsidRDefault="00513B6D" w:rsidP="00CC1D7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Pr="00513B6D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13B6D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Балаклійської міської ради  на 2024-2026 роки (зі змінами)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3B6D">
        <w:rPr>
          <w:rFonts w:ascii="Times New Roman" w:hAnsi="Times New Roman" w:cs="Times New Roman"/>
          <w:sz w:val="24"/>
          <w:szCs w:val="24"/>
          <w:lang w:val="uk-UA"/>
        </w:rPr>
        <w:t>на поповнення місцевого матеріального резерву для запобігання виникненню надзвичайних ситуацій і ліквідації їх наслідків на території Балаклійської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Pr="00513B6D">
        <w:rPr>
          <w:rFonts w:ascii="Times New Roman" w:hAnsi="Times New Roman" w:cs="Times New Roman"/>
          <w:sz w:val="24"/>
          <w:szCs w:val="24"/>
          <w:lang w:val="uk-UA"/>
        </w:rPr>
        <w:t>ля закупівлі паливно-мастильних матеріалів (бензин А-92 та дизельне пальне</w:t>
      </w:r>
      <w:r>
        <w:rPr>
          <w:rFonts w:ascii="Times New Roman" w:hAnsi="Times New Roman" w:cs="Times New Roman"/>
          <w:sz w:val="24"/>
          <w:szCs w:val="24"/>
          <w:lang w:val="uk-UA"/>
        </w:rPr>
        <w:t>) у сумі 100 000 грн. та д</w:t>
      </w:r>
      <w:r w:rsidRPr="00513B6D">
        <w:rPr>
          <w:rFonts w:ascii="Times New Roman" w:hAnsi="Times New Roman" w:cs="Times New Roman"/>
          <w:sz w:val="24"/>
          <w:szCs w:val="24"/>
          <w:lang w:val="uk-UA"/>
        </w:rPr>
        <w:t xml:space="preserve">ля придбання засобів індивідуального захисту (протигаз ГП-7 - 100 </w:t>
      </w:r>
      <w:proofErr w:type="spellStart"/>
      <w:r w:rsidRPr="00513B6D">
        <w:rPr>
          <w:rFonts w:ascii="Times New Roman" w:hAnsi="Times New Roman" w:cs="Times New Roman"/>
          <w:sz w:val="24"/>
          <w:szCs w:val="24"/>
          <w:lang w:val="uk-UA"/>
        </w:rPr>
        <w:t>шт</w:t>
      </w:r>
      <w:proofErr w:type="spellEnd"/>
      <w:r w:rsidRPr="00513B6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сумі 200 000 грн.</w:t>
      </w:r>
      <w:r w:rsidR="000B7EED" w:rsidRPr="00513B6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471BF53" w14:textId="72CCABE5" w:rsidR="000B7EED" w:rsidRDefault="000B7EED" w:rsidP="00CC1D70">
      <w:pPr>
        <w:ind w:firstLine="567"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виконання </w:t>
      </w:r>
      <w:r w:rsidR="00070A05"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="00233424" w:rsidRPr="00C96CD7">
        <w:rPr>
          <w:rFonts w:ascii="Times New Roman" w:hAnsi="Times New Roman"/>
          <w:bCs/>
          <w:kern w:val="36"/>
          <w:sz w:val="24"/>
          <w:szCs w:val="24"/>
          <w:lang w:val="uk-UA"/>
        </w:rPr>
        <w:t>соціально-економічного розвитку Балаклійської територіальної громади на 2025-2028 роки</w:t>
      </w:r>
      <w:r w:rsidR="00233424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 </w:t>
      </w:r>
      <w:r w:rsidR="00513B6D" w:rsidRPr="00513B6D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а виготовлення проектно-кошторисної документації, проходження експертизи </w:t>
      </w:r>
      <w:proofErr w:type="spellStart"/>
      <w:r w:rsidR="00513B6D" w:rsidRPr="00513B6D">
        <w:rPr>
          <w:rFonts w:ascii="Times New Roman" w:hAnsi="Times New Roman"/>
          <w:bCs/>
          <w:kern w:val="36"/>
          <w:sz w:val="24"/>
          <w:szCs w:val="24"/>
          <w:lang w:val="uk-UA"/>
        </w:rPr>
        <w:t>проєкту</w:t>
      </w:r>
      <w:proofErr w:type="spellEnd"/>
      <w:r w:rsidR="00513B6D" w:rsidRPr="00513B6D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по об’єкту: «Капітальний ремонт не житлової будівлі </w:t>
      </w:r>
      <w:proofErr w:type="spellStart"/>
      <w:r w:rsidR="00513B6D" w:rsidRPr="00513B6D">
        <w:rPr>
          <w:rFonts w:ascii="Times New Roman" w:hAnsi="Times New Roman"/>
          <w:bCs/>
          <w:kern w:val="36"/>
          <w:sz w:val="24"/>
          <w:szCs w:val="24"/>
          <w:lang w:val="uk-UA"/>
        </w:rPr>
        <w:t>Волохово</w:t>
      </w:r>
      <w:proofErr w:type="spellEnd"/>
      <w:r w:rsidR="00513B6D" w:rsidRPr="00513B6D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-Ярського </w:t>
      </w:r>
      <w:proofErr w:type="spellStart"/>
      <w:r w:rsidR="00513B6D" w:rsidRPr="00513B6D">
        <w:rPr>
          <w:rFonts w:ascii="Times New Roman" w:hAnsi="Times New Roman"/>
          <w:bCs/>
          <w:kern w:val="36"/>
          <w:sz w:val="24"/>
          <w:szCs w:val="24"/>
          <w:lang w:val="uk-UA"/>
        </w:rPr>
        <w:t>старостинського</w:t>
      </w:r>
      <w:proofErr w:type="spellEnd"/>
      <w:r w:rsidR="00513B6D" w:rsidRPr="00513B6D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округу за </w:t>
      </w:r>
      <w:proofErr w:type="spellStart"/>
      <w:r w:rsidR="00513B6D" w:rsidRPr="00513B6D">
        <w:rPr>
          <w:rFonts w:ascii="Times New Roman" w:hAnsi="Times New Roman"/>
          <w:bCs/>
          <w:kern w:val="36"/>
          <w:sz w:val="24"/>
          <w:szCs w:val="24"/>
          <w:lang w:val="uk-UA"/>
        </w:rPr>
        <w:t>адресою</w:t>
      </w:r>
      <w:proofErr w:type="spellEnd"/>
      <w:r w:rsidR="00513B6D" w:rsidRPr="00513B6D">
        <w:rPr>
          <w:rFonts w:ascii="Times New Roman" w:hAnsi="Times New Roman"/>
          <w:bCs/>
          <w:kern w:val="36"/>
          <w:sz w:val="24"/>
          <w:szCs w:val="24"/>
          <w:lang w:val="uk-UA"/>
        </w:rPr>
        <w:t>: Харківська обл., Ізюмський р-н, с. Волохів Яр,  вул. Миру, буд. 10»</w:t>
      </w:r>
      <w:r w:rsidR="00233424" w:rsidRPr="00233424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r w:rsidR="00233424">
        <w:rPr>
          <w:rFonts w:ascii="Times New Roman" w:hAnsi="Times New Roman"/>
          <w:bCs/>
          <w:kern w:val="36"/>
          <w:sz w:val="24"/>
          <w:szCs w:val="24"/>
          <w:lang w:val="uk-UA"/>
        </w:rPr>
        <w:t>у сумі</w:t>
      </w:r>
      <w:r w:rsidR="00233424" w:rsidRPr="00233424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r w:rsidR="00513B6D">
        <w:rPr>
          <w:rFonts w:ascii="Times New Roman" w:hAnsi="Times New Roman"/>
          <w:bCs/>
          <w:kern w:val="36"/>
          <w:sz w:val="24"/>
          <w:szCs w:val="24"/>
          <w:lang w:val="uk-UA"/>
        </w:rPr>
        <w:t>143 037</w:t>
      </w:r>
      <w:r w:rsidR="00233424" w:rsidRPr="00233424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грн</w:t>
      </w:r>
      <w:r w:rsidR="00233424">
        <w:rPr>
          <w:rFonts w:ascii="Times New Roman" w:hAnsi="Times New Roman"/>
          <w:bCs/>
          <w:kern w:val="36"/>
          <w:sz w:val="24"/>
          <w:szCs w:val="24"/>
          <w:lang w:val="uk-UA"/>
        </w:rPr>
        <w:t>.;</w:t>
      </w:r>
    </w:p>
    <w:p w14:paraId="28A8748C" w14:textId="77777777" w:rsidR="0029334A" w:rsidRDefault="00233424" w:rsidP="00F56002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33424">
        <w:rPr>
          <w:rFonts w:ascii="Times New Roman" w:hAnsi="Times New Roman"/>
          <w:sz w:val="24"/>
          <w:szCs w:val="24"/>
          <w:lang w:val="uk-UA"/>
        </w:rPr>
        <w:t>Програм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233424">
        <w:rPr>
          <w:rFonts w:ascii="Times New Roman" w:hAnsi="Times New Roman"/>
          <w:sz w:val="24"/>
          <w:szCs w:val="24"/>
          <w:lang w:val="uk-UA"/>
        </w:rPr>
        <w:t xml:space="preserve"> розвитку земельних відносин, раціонального використання  та охорони земель на території Балаклійської територіальної громади Харківської області на 2021-2026 роки</w:t>
      </w:r>
      <w:r>
        <w:rPr>
          <w:rFonts w:ascii="Times New Roman" w:hAnsi="Times New Roman"/>
          <w:sz w:val="24"/>
          <w:szCs w:val="24"/>
          <w:lang w:val="uk-UA"/>
        </w:rPr>
        <w:t>, а саме на</w:t>
      </w:r>
      <w:r w:rsidR="00F5600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6002" w:rsidRPr="00F56002">
        <w:rPr>
          <w:rFonts w:ascii="Times New Roman" w:hAnsi="Times New Roman"/>
          <w:sz w:val="24"/>
          <w:szCs w:val="24"/>
          <w:lang w:val="uk-UA"/>
        </w:rPr>
        <w:t xml:space="preserve">виконання візуального обстеження місцевості з використання GPS -навігатора і шурфування </w:t>
      </w:r>
      <w:proofErr w:type="spellStart"/>
      <w:r w:rsidR="00F56002" w:rsidRPr="00F56002">
        <w:rPr>
          <w:rFonts w:ascii="Times New Roman" w:hAnsi="Times New Roman"/>
          <w:sz w:val="24"/>
          <w:szCs w:val="24"/>
          <w:lang w:val="uk-UA"/>
        </w:rPr>
        <w:t>грунтового</w:t>
      </w:r>
      <w:proofErr w:type="spellEnd"/>
      <w:r w:rsidR="00F56002" w:rsidRPr="00F56002">
        <w:rPr>
          <w:rFonts w:ascii="Times New Roman" w:hAnsi="Times New Roman"/>
          <w:sz w:val="24"/>
          <w:szCs w:val="24"/>
          <w:lang w:val="uk-UA"/>
        </w:rPr>
        <w:t xml:space="preserve"> шару з метою з’ясування характеру культурних нашарувань (наявності/відсутності культурного шару), визначення площі їх розповсюдження з метою встановлення меж та стану збереженості чотирьох археологічних об'єктів, що розташовані на території м. Балаклія Балаклійської ТГ Харківської області </w:t>
      </w:r>
      <w:r w:rsidR="006438C9">
        <w:rPr>
          <w:rFonts w:ascii="Times New Roman" w:hAnsi="Times New Roman"/>
          <w:sz w:val="24"/>
          <w:szCs w:val="24"/>
          <w:lang w:val="uk-UA"/>
        </w:rPr>
        <w:t xml:space="preserve">у сумі </w:t>
      </w:r>
      <w:r w:rsidR="00F56002" w:rsidRPr="000B20AA">
        <w:rPr>
          <w:rFonts w:ascii="Times New Roman" w:hAnsi="Times New Roman"/>
          <w:sz w:val="24"/>
          <w:szCs w:val="24"/>
          <w:lang w:val="uk-UA"/>
        </w:rPr>
        <w:t>93 741</w:t>
      </w:r>
      <w:r w:rsidR="006438C9" w:rsidRPr="006438C9">
        <w:rPr>
          <w:rFonts w:ascii="Times New Roman" w:hAnsi="Times New Roman"/>
          <w:sz w:val="24"/>
          <w:szCs w:val="24"/>
          <w:lang w:val="uk-UA"/>
        </w:rPr>
        <w:t xml:space="preserve"> грн</w:t>
      </w:r>
      <w:r w:rsidR="006438C9">
        <w:rPr>
          <w:rFonts w:ascii="Times New Roman" w:hAnsi="Times New Roman"/>
          <w:sz w:val="24"/>
          <w:szCs w:val="24"/>
          <w:lang w:val="uk-UA"/>
        </w:rPr>
        <w:t>.</w:t>
      </w:r>
      <w:r w:rsidR="0029334A">
        <w:rPr>
          <w:rFonts w:ascii="Times New Roman" w:hAnsi="Times New Roman"/>
          <w:sz w:val="24"/>
          <w:szCs w:val="24"/>
          <w:lang w:val="uk-UA"/>
        </w:rPr>
        <w:t>;</w:t>
      </w:r>
    </w:p>
    <w:p w14:paraId="618BEB22" w14:textId="38849F9E" w:rsidR="0029334A" w:rsidRDefault="0029334A" w:rsidP="0029334A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Pr="0091146D">
        <w:rPr>
          <w:rFonts w:ascii="Times New Roman" w:hAnsi="Times New Roman"/>
          <w:sz w:val="24"/>
          <w:szCs w:val="24"/>
          <w:lang w:val="uk-UA"/>
        </w:rPr>
        <w:t>надання населенню  медичних послуг, забезпечення лікарськими засобами  і медичними виробами, розвитку та підтримки комунальних закладів охорони здоров'я Балаклійської міської ради Харківської області на 2022-2025 роки</w:t>
      </w:r>
      <w:r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Pr="0091146D">
        <w:rPr>
          <w:rFonts w:ascii="Times New Roman" w:hAnsi="Times New Roman"/>
          <w:sz w:val="24"/>
          <w:szCs w:val="24"/>
          <w:lang w:val="uk-UA"/>
        </w:rPr>
        <w:t xml:space="preserve">ремонту асфальтового покриття при будівлі </w:t>
      </w:r>
      <w:r>
        <w:rPr>
          <w:rFonts w:ascii="Times New Roman" w:hAnsi="Times New Roman"/>
          <w:sz w:val="24"/>
          <w:szCs w:val="24"/>
          <w:lang w:val="uk-UA"/>
        </w:rPr>
        <w:t>КНП БМР ХО «БКБЛІЛ» у сумі 99 967 грн. та на о</w:t>
      </w:r>
      <w:r w:rsidRPr="0029334A">
        <w:rPr>
          <w:rFonts w:ascii="Times New Roman" w:hAnsi="Times New Roman"/>
          <w:sz w:val="24"/>
          <w:szCs w:val="24"/>
          <w:lang w:val="uk-UA"/>
        </w:rPr>
        <w:t>плат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29334A">
        <w:rPr>
          <w:rFonts w:ascii="Times New Roman" w:hAnsi="Times New Roman"/>
          <w:sz w:val="24"/>
          <w:szCs w:val="24"/>
          <w:lang w:val="uk-UA"/>
        </w:rPr>
        <w:t xml:space="preserve"> послуг з тимчасового приєднання в частині будівництва </w:t>
      </w:r>
      <w:proofErr w:type="spellStart"/>
      <w:r w:rsidRPr="0029334A">
        <w:rPr>
          <w:rFonts w:ascii="Times New Roman" w:hAnsi="Times New Roman"/>
          <w:sz w:val="24"/>
          <w:szCs w:val="24"/>
          <w:lang w:val="uk-UA"/>
        </w:rPr>
        <w:t>лінейної</w:t>
      </w:r>
      <w:proofErr w:type="spellEnd"/>
      <w:r w:rsidRPr="0029334A">
        <w:rPr>
          <w:rFonts w:ascii="Times New Roman" w:hAnsi="Times New Roman"/>
          <w:sz w:val="24"/>
          <w:szCs w:val="24"/>
          <w:lang w:val="uk-UA"/>
        </w:rPr>
        <w:t xml:space="preserve"> частини приєднання тимчасової споруди малої амбулаторії первинної медико- санітарної допомоги в с. Волохів Яр Ізюмського району Харківської області вул.</w:t>
      </w:r>
      <w:r w:rsidR="001F64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9334A">
        <w:rPr>
          <w:rFonts w:ascii="Times New Roman" w:hAnsi="Times New Roman"/>
          <w:sz w:val="24"/>
          <w:szCs w:val="24"/>
          <w:lang w:val="uk-UA"/>
        </w:rPr>
        <w:t xml:space="preserve">Соборна згідно договору №542/1/292 з Акціонерним товариством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29334A">
        <w:rPr>
          <w:rFonts w:ascii="Times New Roman" w:hAnsi="Times New Roman"/>
          <w:sz w:val="24"/>
          <w:szCs w:val="24"/>
          <w:lang w:val="uk-UA"/>
        </w:rPr>
        <w:t>Харківобленерго</w:t>
      </w:r>
      <w:r>
        <w:rPr>
          <w:rFonts w:ascii="Times New Roman" w:hAnsi="Times New Roman"/>
          <w:sz w:val="24"/>
          <w:szCs w:val="24"/>
          <w:lang w:val="uk-UA"/>
        </w:rPr>
        <w:t>» у сумі 133 025 грн.</w:t>
      </w:r>
    </w:p>
    <w:p w14:paraId="174CACB3" w14:textId="1EC28D03" w:rsidR="006438C9" w:rsidRDefault="006438C9" w:rsidP="00F56002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D3ED729" w14:textId="77777777" w:rsidR="0029334A" w:rsidRDefault="00CE35D5" w:rsidP="00CE35D5">
      <w:pPr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24EA5">
        <w:rPr>
          <w:rFonts w:ascii="Times New Roman" w:hAnsi="Times New Roman"/>
          <w:bCs/>
          <w:sz w:val="24"/>
          <w:szCs w:val="24"/>
          <w:lang w:val="uk-UA"/>
        </w:rPr>
        <w:t>Відділу освіти Балаклійської міської ради Харківської області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на</w:t>
      </w:r>
      <w:r w:rsidR="0029334A">
        <w:rPr>
          <w:rFonts w:ascii="Times New Roman" w:hAnsi="Times New Roman"/>
          <w:bCs/>
          <w:sz w:val="24"/>
          <w:szCs w:val="24"/>
          <w:lang w:val="uk-UA"/>
        </w:rPr>
        <w:t>:</w:t>
      </w:r>
    </w:p>
    <w:p w14:paraId="44EBB3EF" w14:textId="492B7B8B" w:rsidR="0029334A" w:rsidRDefault="0029334A" w:rsidP="00CE35D5">
      <w:pPr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оплату за електроенергію для дошкільних закладів у сумі 400 000 грн.;</w:t>
      </w:r>
    </w:p>
    <w:p w14:paraId="48CBD606" w14:textId="77777777" w:rsidR="0029334A" w:rsidRDefault="0029334A" w:rsidP="00CE35D5">
      <w:pPr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для </w:t>
      </w:r>
      <w:r w:rsidRPr="0029334A">
        <w:rPr>
          <w:rFonts w:ascii="Times New Roman" w:hAnsi="Times New Roman"/>
          <w:bCs/>
          <w:sz w:val="24"/>
          <w:szCs w:val="24"/>
          <w:lang w:val="uk-UA"/>
        </w:rPr>
        <w:t>Балаклійськ</w:t>
      </w:r>
      <w:r>
        <w:rPr>
          <w:rFonts w:ascii="Times New Roman" w:hAnsi="Times New Roman"/>
          <w:bCs/>
          <w:sz w:val="24"/>
          <w:szCs w:val="24"/>
          <w:lang w:val="uk-UA"/>
        </w:rPr>
        <w:t>ого</w:t>
      </w:r>
      <w:r w:rsidRPr="0029334A">
        <w:rPr>
          <w:rFonts w:ascii="Times New Roman" w:hAnsi="Times New Roman"/>
          <w:bCs/>
          <w:sz w:val="24"/>
          <w:szCs w:val="24"/>
          <w:lang w:val="uk-UA"/>
        </w:rPr>
        <w:t xml:space="preserve"> ліце</w:t>
      </w:r>
      <w:r>
        <w:rPr>
          <w:rFonts w:ascii="Times New Roman" w:hAnsi="Times New Roman"/>
          <w:bCs/>
          <w:sz w:val="24"/>
          <w:szCs w:val="24"/>
          <w:lang w:val="uk-UA"/>
        </w:rPr>
        <w:t>ю</w:t>
      </w:r>
      <w:r w:rsidRPr="0029334A">
        <w:rPr>
          <w:rFonts w:ascii="Times New Roman" w:hAnsi="Times New Roman"/>
          <w:bCs/>
          <w:sz w:val="24"/>
          <w:szCs w:val="24"/>
          <w:lang w:val="uk-UA"/>
        </w:rPr>
        <w:t xml:space="preserve"> № 1  </w:t>
      </w:r>
      <w:r>
        <w:rPr>
          <w:rFonts w:ascii="Times New Roman" w:hAnsi="Times New Roman"/>
          <w:bCs/>
          <w:sz w:val="24"/>
          <w:szCs w:val="24"/>
          <w:lang w:val="uk-UA"/>
        </w:rPr>
        <w:t>на</w:t>
      </w:r>
      <w:r w:rsidRPr="0029334A">
        <w:rPr>
          <w:rFonts w:ascii="Times New Roman" w:hAnsi="Times New Roman"/>
          <w:bCs/>
          <w:sz w:val="24"/>
          <w:szCs w:val="24"/>
          <w:lang w:val="uk-UA"/>
        </w:rPr>
        <w:t xml:space="preserve"> закупівл</w:t>
      </w:r>
      <w:r>
        <w:rPr>
          <w:rFonts w:ascii="Times New Roman" w:hAnsi="Times New Roman"/>
          <w:bCs/>
          <w:sz w:val="24"/>
          <w:szCs w:val="24"/>
          <w:lang w:val="uk-UA"/>
        </w:rPr>
        <w:t>ю</w:t>
      </w:r>
      <w:r w:rsidRPr="0029334A">
        <w:rPr>
          <w:rFonts w:ascii="Times New Roman" w:hAnsi="Times New Roman"/>
          <w:bCs/>
          <w:sz w:val="24"/>
          <w:szCs w:val="24"/>
          <w:lang w:val="uk-UA"/>
        </w:rPr>
        <w:t xml:space="preserve"> матеріалів  для поточного ремонту пожежної автоматичної сигналізації  - 153 100 грн., придбання матеріалів для ремонту зруйнованої покрівлі  - 21 952 грн., придбання міжкімнатних дверей (1 шт.) - 12 000 грн.; </w:t>
      </w:r>
    </w:p>
    <w:p w14:paraId="552ACB5A" w14:textId="0FA1691C" w:rsidR="009054A8" w:rsidRDefault="009054A8" w:rsidP="00CE35D5">
      <w:pPr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о</w:t>
      </w:r>
      <w:r w:rsidRPr="009054A8">
        <w:rPr>
          <w:rFonts w:ascii="Times New Roman" w:hAnsi="Times New Roman"/>
          <w:bCs/>
          <w:sz w:val="24"/>
          <w:szCs w:val="24"/>
          <w:lang w:val="uk-UA"/>
        </w:rPr>
        <w:t>плат</w:t>
      </w:r>
      <w:r>
        <w:rPr>
          <w:rFonts w:ascii="Times New Roman" w:hAnsi="Times New Roman"/>
          <w:bCs/>
          <w:sz w:val="24"/>
          <w:szCs w:val="24"/>
          <w:lang w:val="uk-UA"/>
        </w:rPr>
        <w:t>у</w:t>
      </w:r>
      <w:r w:rsidRPr="009054A8">
        <w:rPr>
          <w:rFonts w:ascii="Times New Roman" w:hAnsi="Times New Roman"/>
          <w:bCs/>
          <w:sz w:val="24"/>
          <w:szCs w:val="24"/>
          <w:lang w:val="uk-UA"/>
        </w:rPr>
        <w:t xml:space="preserve"> за проведення аналізу </w:t>
      </w:r>
      <w:proofErr w:type="spellStart"/>
      <w:r w:rsidRPr="009054A8">
        <w:rPr>
          <w:rFonts w:ascii="Times New Roman" w:hAnsi="Times New Roman"/>
          <w:bCs/>
          <w:sz w:val="24"/>
          <w:szCs w:val="24"/>
          <w:lang w:val="uk-UA"/>
        </w:rPr>
        <w:t>проєктно</w:t>
      </w:r>
      <w:proofErr w:type="spellEnd"/>
      <w:r w:rsidRPr="009054A8">
        <w:rPr>
          <w:rFonts w:ascii="Times New Roman" w:hAnsi="Times New Roman"/>
          <w:bCs/>
          <w:sz w:val="24"/>
          <w:szCs w:val="24"/>
          <w:lang w:val="uk-UA"/>
        </w:rPr>
        <w:t xml:space="preserve">-кошторисної документації на предмет відповідності ДБН і ДСТУ та кошторисної вартості ринковим цінам по об’єкту  </w:t>
      </w:r>
      <w:r>
        <w:rPr>
          <w:rFonts w:ascii="Times New Roman" w:hAnsi="Times New Roman"/>
          <w:bCs/>
          <w:sz w:val="24"/>
          <w:szCs w:val="24"/>
          <w:lang w:val="uk-UA"/>
        </w:rPr>
        <w:t>«</w:t>
      </w:r>
      <w:r w:rsidRPr="009054A8">
        <w:rPr>
          <w:rFonts w:ascii="Times New Roman" w:hAnsi="Times New Roman"/>
          <w:bCs/>
          <w:sz w:val="24"/>
          <w:szCs w:val="24"/>
          <w:lang w:val="uk-UA"/>
        </w:rPr>
        <w:t xml:space="preserve">Нове будівництво захисної споруди цивільного захисту у Балаклійському ліцеї № 4 Балаклійської міської ради Харківської області, за </w:t>
      </w:r>
      <w:proofErr w:type="spellStart"/>
      <w:r w:rsidRPr="009054A8">
        <w:rPr>
          <w:rFonts w:ascii="Times New Roman" w:hAnsi="Times New Roman"/>
          <w:bCs/>
          <w:sz w:val="24"/>
          <w:szCs w:val="24"/>
          <w:lang w:val="uk-UA"/>
        </w:rPr>
        <w:t>адресою</w:t>
      </w:r>
      <w:proofErr w:type="spellEnd"/>
      <w:r w:rsidRPr="009054A8">
        <w:rPr>
          <w:rFonts w:ascii="Times New Roman" w:hAnsi="Times New Roman"/>
          <w:bCs/>
          <w:sz w:val="24"/>
          <w:szCs w:val="24"/>
          <w:lang w:val="uk-UA"/>
        </w:rPr>
        <w:t>: Харківська обл., Ізюмський р-н, місто Балаклія, вул.</w:t>
      </w:r>
      <w:r w:rsidR="001F64BA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9054A8">
        <w:rPr>
          <w:rFonts w:ascii="Times New Roman" w:hAnsi="Times New Roman"/>
          <w:bCs/>
          <w:sz w:val="24"/>
          <w:szCs w:val="24"/>
          <w:lang w:val="uk-UA"/>
        </w:rPr>
        <w:t>Гагаріна, будинок 14</w:t>
      </w:r>
      <w:r>
        <w:rPr>
          <w:rFonts w:ascii="Times New Roman" w:hAnsi="Times New Roman"/>
          <w:bCs/>
          <w:sz w:val="24"/>
          <w:szCs w:val="24"/>
          <w:lang w:val="uk-UA"/>
        </w:rPr>
        <w:t>» у сумі 90 000 грн.;</w:t>
      </w:r>
    </w:p>
    <w:p w14:paraId="195E0636" w14:textId="632C2DC9" w:rsidR="00CE35D5" w:rsidRDefault="009054A8" w:rsidP="00CE35D5">
      <w:pPr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виконання </w:t>
      </w:r>
      <w:r w:rsidRPr="009054A8">
        <w:rPr>
          <w:rFonts w:ascii="Times New Roman" w:hAnsi="Times New Roman"/>
          <w:bCs/>
          <w:sz w:val="24"/>
          <w:szCs w:val="24"/>
          <w:lang w:val="uk-UA"/>
        </w:rPr>
        <w:t>Програм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054A8">
        <w:rPr>
          <w:rFonts w:ascii="Times New Roman" w:hAnsi="Times New Roman"/>
          <w:bCs/>
          <w:sz w:val="24"/>
          <w:szCs w:val="24"/>
          <w:lang w:val="uk-UA"/>
        </w:rPr>
        <w:t xml:space="preserve"> розвитку освіти Балаклійської міської ради Харківської області на 2022-2025 роки  </w:t>
      </w:r>
      <w:r>
        <w:rPr>
          <w:rFonts w:ascii="Times New Roman" w:hAnsi="Times New Roman"/>
          <w:bCs/>
          <w:sz w:val="24"/>
          <w:szCs w:val="24"/>
          <w:lang w:val="uk-UA"/>
        </w:rPr>
        <w:t>у сумі 36 992 грн. на п</w:t>
      </w:r>
      <w:r w:rsidRPr="009054A8">
        <w:rPr>
          <w:rFonts w:ascii="Times New Roman" w:hAnsi="Times New Roman"/>
          <w:bCs/>
          <w:sz w:val="24"/>
          <w:szCs w:val="24"/>
          <w:lang w:val="uk-UA"/>
        </w:rPr>
        <w:t>ридбання грамот, рамок для проведення заходу щодо вшанування переможців всеукраїнських, обласних олімпіад та конкурсів</w:t>
      </w:r>
      <w:r w:rsidR="001318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та на в</w:t>
      </w:r>
      <w:r w:rsidRPr="009054A8">
        <w:rPr>
          <w:rFonts w:ascii="Times New Roman" w:hAnsi="Times New Roman"/>
          <w:bCs/>
          <w:sz w:val="24"/>
          <w:szCs w:val="24"/>
          <w:lang w:val="uk-UA"/>
        </w:rPr>
        <w:t>иплат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054A8">
        <w:rPr>
          <w:rFonts w:ascii="Times New Roman" w:hAnsi="Times New Roman"/>
          <w:bCs/>
          <w:sz w:val="24"/>
          <w:szCs w:val="24"/>
          <w:lang w:val="uk-UA"/>
        </w:rPr>
        <w:t xml:space="preserve"> винагороди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24 </w:t>
      </w:r>
      <w:r w:rsidRPr="009054A8">
        <w:rPr>
          <w:rFonts w:ascii="Times New Roman" w:hAnsi="Times New Roman"/>
          <w:bCs/>
          <w:sz w:val="24"/>
          <w:szCs w:val="24"/>
          <w:lang w:val="uk-UA"/>
        </w:rPr>
        <w:t>учням-переможцям всеукраїнських, обласних етапів олімпіад, всеукраїнського конкурсу МАН, міжнародних літературних конкурсів</w:t>
      </w:r>
      <w:r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39305C22" w14:textId="3E4A03E8" w:rsidR="00AB33E5" w:rsidRDefault="005921C9" w:rsidP="00CE35D5">
      <w:pPr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lastRenderedPageBreak/>
        <w:t xml:space="preserve">виконання </w:t>
      </w:r>
      <w:r w:rsidRPr="005921C9">
        <w:rPr>
          <w:rFonts w:ascii="Times New Roman" w:hAnsi="Times New Roman"/>
          <w:bCs/>
          <w:sz w:val="24"/>
          <w:szCs w:val="24"/>
          <w:lang w:val="uk-UA"/>
        </w:rPr>
        <w:t>Програм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5921C9">
        <w:rPr>
          <w:rFonts w:ascii="Times New Roman" w:hAnsi="Times New Roman"/>
          <w:bCs/>
          <w:sz w:val="24"/>
          <w:szCs w:val="24"/>
          <w:lang w:val="uk-UA"/>
        </w:rPr>
        <w:t xml:space="preserve"> соціально-економічного розвитку Балаклійської територіальної громади на 2025-2028 роки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на </w:t>
      </w:r>
      <w:r w:rsidRPr="005921C9">
        <w:rPr>
          <w:rFonts w:ascii="Times New Roman" w:hAnsi="Times New Roman"/>
          <w:bCs/>
          <w:sz w:val="24"/>
          <w:szCs w:val="24"/>
          <w:lang w:val="uk-UA"/>
        </w:rPr>
        <w:t xml:space="preserve">виготовлення </w:t>
      </w:r>
      <w:proofErr w:type="spellStart"/>
      <w:r w:rsidRPr="005921C9">
        <w:rPr>
          <w:rFonts w:ascii="Times New Roman" w:hAnsi="Times New Roman"/>
          <w:bCs/>
          <w:sz w:val="24"/>
          <w:szCs w:val="24"/>
          <w:lang w:val="uk-UA"/>
        </w:rPr>
        <w:t>проєктно</w:t>
      </w:r>
      <w:proofErr w:type="spellEnd"/>
      <w:r w:rsidRPr="005921C9">
        <w:rPr>
          <w:rFonts w:ascii="Times New Roman" w:hAnsi="Times New Roman"/>
          <w:bCs/>
          <w:sz w:val="24"/>
          <w:szCs w:val="24"/>
          <w:lang w:val="uk-UA"/>
        </w:rPr>
        <w:t>-кошторисної документації з експертизою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по об</w:t>
      </w:r>
      <w:r w:rsidRPr="005921C9">
        <w:rPr>
          <w:rFonts w:ascii="Times New Roman" w:hAnsi="Times New Roman"/>
          <w:bCs/>
          <w:sz w:val="24"/>
          <w:szCs w:val="24"/>
        </w:rPr>
        <w:t>’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єкту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Pr="005921C9">
        <w:rPr>
          <w:rFonts w:ascii="Times New Roman" w:hAnsi="Times New Roman"/>
          <w:bCs/>
          <w:sz w:val="24"/>
          <w:szCs w:val="24"/>
          <w:lang w:val="uk-UA"/>
        </w:rPr>
        <w:t xml:space="preserve">Реконструкція будівлі Балаклійського ліцею № 1 ім. О.А. Тризни Балаклійської міської ради Харківської області, розташованого за </w:t>
      </w:r>
      <w:proofErr w:type="spellStart"/>
      <w:r w:rsidRPr="005921C9">
        <w:rPr>
          <w:rFonts w:ascii="Times New Roman" w:hAnsi="Times New Roman"/>
          <w:bCs/>
          <w:sz w:val="24"/>
          <w:szCs w:val="24"/>
          <w:lang w:val="uk-UA"/>
        </w:rPr>
        <w:t>адресою</w:t>
      </w:r>
      <w:proofErr w:type="spellEnd"/>
      <w:r w:rsidRPr="005921C9">
        <w:rPr>
          <w:rFonts w:ascii="Times New Roman" w:hAnsi="Times New Roman"/>
          <w:bCs/>
          <w:sz w:val="24"/>
          <w:szCs w:val="24"/>
          <w:lang w:val="uk-UA"/>
        </w:rPr>
        <w:t>: Харківська область, Ізюмський район, м. Балаклія, вул. Соборна, 95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» у сумі 500 000 грн., </w:t>
      </w:r>
      <w:r w:rsidR="00AB33E5" w:rsidRPr="00AB33E5">
        <w:rPr>
          <w:rFonts w:ascii="Times New Roman" w:hAnsi="Times New Roman"/>
          <w:bCs/>
          <w:sz w:val="24"/>
          <w:szCs w:val="24"/>
          <w:lang w:val="uk-UA"/>
        </w:rPr>
        <w:t xml:space="preserve">для коригування </w:t>
      </w:r>
      <w:proofErr w:type="spellStart"/>
      <w:r w:rsidR="00AB33E5" w:rsidRPr="00AB33E5">
        <w:rPr>
          <w:rFonts w:ascii="Times New Roman" w:hAnsi="Times New Roman"/>
          <w:bCs/>
          <w:sz w:val="24"/>
          <w:szCs w:val="24"/>
          <w:lang w:val="uk-UA"/>
        </w:rPr>
        <w:t>проєктно</w:t>
      </w:r>
      <w:proofErr w:type="spellEnd"/>
      <w:r w:rsidR="00AB33E5" w:rsidRPr="00AB33E5">
        <w:rPr>
          <w:rFonts w:ascii="Times New Roman" w:hAnsi="Times New Roman"/>
          <w:bCs/>
          <w:sz w:val="24"/>
          <w:szCs w:val="24"/>
          <w:lang w:val="uk-UA"/>
        </w:rPr>
        <w:t>-кошторисної документації з експертизою</w:t>
      </w:r>
      <w:r w:rsidR="00AB33E5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="00AB33E5" w:rsidRPr="00AB33E5">
        <w:rPr>
          <w:rFonts w:ascii="Times New Roman" w:hAnsi="Times New Roman"/>
          <w:bCs/>
          <w:sz w:val="24"/>
          <w:szCs w:val="24"/>
          <w:lang w:val="uk-UA"/>
        </w:rPr>
        <w:t xml:space="preserve">Нове будівництво захисної споруди цивільного захисту у Балаклійському ліцеї № 4 Балаклійської міської ради Харківської області, за </w:t>
      </w:r>
      <w:proofErr w:type="spellStart"/>
      <w:r w:rsidR="00AB33E5" w:rsidRPr="00AB33E5">
        <w:rPr>
          <w:rFonts w:ascii="Times New Roman" w:hAnsi="Times New Roman"/>
          <w:bCs/>
          <w:sz w:val="24"/>
          <w:szCs w:val="24"/>
          <w:lang w:val="uk-UA"/>
        </w:rPr>
        <w:t>адресою</w:t>
      </w:r>
      <w:proofErr w:type="spellEnd"/>
      <w:r w:rsidR="00AB33E5" w:rsidRPr="00AB33E5">
        <w:rPr>
          <w:rFonts w:ascii="Times New Roman" w:hAnsi="Times New Roman"/>
          <w:bCs/>
          <w:sz w:val="24"/>
          <w:szCs w:val="24"/>
          <w:lang w:val="uk-UA"/>
        </w:rPr>
        <w:t xml:space="preserve">: Харківська обл., Ізюмський р-н, місто Балаклія, </w:t>
      </w:r>
      <w:proofErr w:type="spellStart"/>
      <w:r w:rsidR="00AB33E5" w:rsidRPr="00AB33E5">
        <w:rPr>
          <w:rFonts w:ascii="Times New Roman" w:hAnsi="Times New Roman"/>
          <w:bCs/>
          <w:sz w:val="24"/>
          <w:szCs w:val="24"/>
          <w:lang w:val="uk-UA"/>
        </w:rPr>
        <w:t>вул</w:t>
      </w:r>
      <w:proofErr w:type="spellEnd"/>
      <w:r w:rsidR="001F64BA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AB33E5" w:rsidRPr="00AB33E5">
        <w:rPr>
          <w:rFonts w:ascii="Times New Roman" w:hAnsi="Times New Roman"/>
          <w:bCs/>
          <w:sz w:val="24"/>
          <w:szCs w:val="24"/>
          <w:lang w:val="uk-UA"/>
        </w:rPr>
        <w:t>.Гагаріна, будинок 14</w:t>
      </w:r>
      <w:r w:rsidR="00AB33E5">
        <w:rPr>
          <w:rFonts w:ascii="Times New Roman" w:hAnsi="Times New Roman"/>
          <w:bCs/>
          <w:sz w:val="24"/>
          <w:szCs w:val="24"/>
          <w:lang w:val="uk-UA"/>
        </w:rPr>
        <w:t>» у сумі 50 000 грн.</w:t>
      </w:r>
    </w:p>
    <w:p w14:paraId="5AF8DD7F" w14:textId="77777777" w:rsidR="00AB33E5" w:rsidRDefault="00AB33E5" w:rsidP="00CE35D5">
      <w:pPr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7C0E8E9" w14:textId="54CEB4D2" w:rsidR="00131822" w:rsidRDefault="00AB33E5" w:rsidP="00CE35D5">
      <w:pPr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B33E5">
        <w:rPr>
          <w:rFonts w:ascii="Times New Roman" w:hAnsi="Times New Roman"/>
          <w:bCs/>
          <w:sz w:val="24"/>
          <w:szCs w:val="24"/>
          <w:lang w:val="uk-UA"/>
        </w:rPr>
        <w:t>Управління соціального захисту населення Балаклійської міської ради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Харківської області на виконання </w:t>
      </w:r>
      <w:r w:rsidRPr="00AB33E5">
        <w:rPr>
          <w:rFonts w:ascii="Times New Roman" w:hAnsi="Times New Roman"/>
          <w:bCs/>
          <w:sz w:val="24"/>
          <w:szCs w:val="24"/>
          <w:lang w:val="uk-UA"/>
        </w:rPr>
        <w:t>Комплексн</w:t>
      </w:r>
      <w:r>
        <w:rPr>
          <w:rFonts w:ascii="Times New Roman" w:hAnsi="Times New Roman"/>
          <w:bCs/>
          <w:sz w:val="24"/>
          <w:szCs w:val="24"/>
          <w:lang w:val="uk-UA"/>
        </w:rPr>
        <w:t>ої</w:t>
      </w:r>
      <w:r w:rsidRPr="00AB33E5">
        <w:rPr>
          <w:rFonts w:ascii="Times New Roman" w:hAnsi="Times New Roman"/>
          <w:bCs/>
          <w:sz w:val="24"/>
          <w:szCs w:val="24"/>
          <w:lang w:val="uk-UA"/>
        </w:rPr>
        <w:t xml:space="preserve"> Програм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AB33E5">
        <w:rPr>
          <w:rFonts w:ascii="Times New Roman" w:hAnsi="Times New Roman"/>
          <w:bCs/>
          <w:sz w:val="24"/>
          <w:szCs w:val="24"/>
          <w:lang w:val="uk-UA"/>
        </w:rPr>
        <w:t xml:space="preserve"> підтримки Захисників і Захисниць України, членів їх сімей та членів сімей загиблих (померлих) Захисників і Захисниць України в Балаклійській міській територіальній громаді на 2025-2028 роки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35FAD">
        <w:rPr>
          <w:rFonts w:ascii="Times New Roman" w:hAnsi="Times New Roman"/>
          <w:bCs/>
          <w:sz w:val="24"/>
          <w:szCs w:val="24"/>
          <w:lang w:val="uk-UA"/>
        </w:rPr>
        <w:t>д</w:t>
      </w:r>
      <w:r w:rsidR="00B35FAD" w:rsidRPr="00B35FAD">
        <w:rPr>
          <w:rFonts w:ascii="Times New Roman" w:hAnsi="Times New Roman"/>
          <w:bCs/>
          <w:sz w:val="24"/>
          <w:szCs w:val="24"/>
          <w:lang w:val="uk-UA"/>
        </w:rPr>
        <w:t>ля надання одноразової грошової матеріальної допомоги</w:t>
      </w:r>
      <w:r w:rsidR="00B35FAD">
        <w:rPr>
          <w:rFonts w:ascii="Times New Roman" w:hAnsi="Times New Roman"/>
          <w:bCs/>
          <w:sz w:val="24"/>
          <w:szCs w:val="24"/>
          <w:lang w:val="uk-UA"/>
        </w:rPr>
        <w:t xml:space="preserve"> у сумі 1 000 000 грн.</w:t>
      </w:r>
    </w:p>
    <w:p w14:paraId="0D025098" w14:textId="77777777" w:rsidR="00B35FAD" w:rsidRDefault="00B35FAD" w:rsidP="00CE35D5">
      <w:pPr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5804294" w14:textId="2EA2A98B" w:rsidR="00B35FAD" w:rsidRDefault="00B35FAD" w:rsidP="00CE35D5">
      <w:pPr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35FAD">
        <w:rPr>
          <w:rFonts w:ascii="Times New Roman" w:hAnsi="Times New Roman"/>
          <w:bCs/>
          <w:sz w:val="24"/>
          <w:szCs w:val="24"/>
          <w:lang w:val="uk-UA"/>
        </w:rPr>
        <w:t>Служба у справах дітей Балаклійської міської ради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Харківської області на </w:t>
      </w:r>
      <w:r w:rsidRPr="00B35FAD">
        <w:rPr>
          <w:rFonts w:ascii="Times New Roman" w:hAnsi="Times New Roman"/>
          <w:bCs/>
          <w:sz w:val="24"/>
          <w:szCs w:val="24"/>
          <w:lang w:val="uk-UA"/>
        </w:rPr>
        <w:t xml:space="preserve">придбання програмного продукту Microsoft Windows GGWA - Windows 11 Professional, програмного забезпечення Office  </w:t>
      </w:r>
      <w:proofErr w:type="spellStart"/>
      <w:r w:rsidRPr="00B35FAD">
        <w:rPr>
          <w:rFonts w:ascii="Times New Roman" w:hAnsi="Times New Roman"/>
          <w:bCs/>
          <w:sz w:val="24"/>
          <w:szCs w:val="24"/>
          <w:lang w:val="uk-UA"/>
        </w:rPr>
        <w:t>Home</w:t>
      </w:r>
      <w:proofErr w:type="spellEnd"/>
      <w:r w:rsidRPr="00B35FA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B35FAD">
        <w:rPr>
          <w:rFonts w:ascii="Times New Roman" w:hAnsi="Times New Roman"/>
          <w:bCs/>
          <w:sz w:val="24"/>
          <w:szCs w:val="24"/>
          <w:lang w:val="uk-UA"/>
        </w:rPr>
        <w:t>and</w:t>
      </w:r>
      <w:proofErr w:type="spellEnd"/>
      <w:r w:rsidRPr="00B35FA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B35FAD">
        <w:rPr>
          <w:rFonts w:ascii="Times New Roman" w:hAnsi="Times New Roman"/>
          <w:bCs/>
          <w:sz w:val="24"/>
          <w:szCs w:val="24"/>
          <w:lang w:val="uk-UA"/>
        </w:rPr>
        <w:t>Business</w:t>
      </w:r>
      <w:proofErr w:type="spellEnd"/>
      <w:r w:rsidRPr="00B35FAD">
        <w:rPr>
          <w:rFonts w:ascii="Times New Roman" w:hAnsi="Times New Roman"/>
          <w:bCs/>
          <w:sz w:val="24"/>
          <w:szCs w:val="24"/>
          <w:lang w:val="uk-UA"/>
        </w:rPr>
        <w:t xml:space="preserve"> 2024, програмної продукції  ESET NOD32 </w:t>
      </w:r>
      <w:proofErr w:type="spellStart"/>
      <w:r w:rsidRPr="00B35FAD">
        <w:rPr>
          <w:rFonts w:ascii="Times New Roman" w:hAnsi="Times New Roman"/>
          <w:bCs/>
          <w:sz w:val="24"/>
          <w:szCs w:val="24"/>
          <w:lang w:val="uk-UA"/>
        </w:rPr>
        <w:t>Antivirus</w:t>
      </w:r>
      <w:proofErr w:type="spellEnd"/>
      <w:r w:rsidRPr="00B35FAD">
        <w:rPr>
          <w:rFonts w:ascii="Times New Roman" w:hAnsi="Times New Roman"/>
          <w:bCs/>
          <w:sz w:val="24"/>
          <w:szCs w:val="24"/>
          <w:lang w:val="uk-UA"/>
        </w:rPr>
        <w:t xml:space="preserve"> 2 у зв'язку з впровадженням в службі у справах дітей Балаклійської міської ради Харківської області </w:t>
      </w:r>
      <w:proofErr w:type="spellStart"/>
      <w:r w:rsidRPr="00B35FAD">
        <w:rPr>
          <w:rFonts w:ascii="Times New Roman" w:hAnsi="Times New Roman"/>
          <w:bCs/>
          <w:sz w:val="24"/>
          <w:szCs w:val="24"/>
          <w:lang w:val="uk-UA"/>
        </w:rPr>
        <w:t>web</w:t>
      </w:r>
      <w:proofErr w:type="spellEnd"/>
      <w:r w:rsidRPr="00B35FAD">
        <w:rPr>
          <w:rFonts w:ascii="Times New Roman" w:hAnsi="Times New Roman"/>
          <w:bCs/>
          <w:sz w:val="24"/>
          <w:szCs w:val="24"/>
          <w:lang w:val="uk-UA"/>
        </w:rPr>
        <w:t>-орієнтованого програмного забезпечення ЄІАС "Діти" та належного функціонування зазначеної програм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у сумі 98 400 грн.</w:t>
      </w:r>
    </w:p>
    <w:p w14:paraId="65F45B6A" w14:textId="77777777" w:rsidR="00B35FAD" w:rsidRDefault="00B35FAD" w:rsidP="00CE35D5">
      <w:pPr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F9C0209" w14:textId="77777777" w:rsidR="00965216" w:rsidRDefault="00070A05" w:rsidP="00CE35D5">
      <w:pPr>
        <w:ind w:firstLine="709"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A60857">
        <w:rPr>
          <w:rFonts w:ascii="Times New Roman" w:hAnsi="Times New Roman"/>
          <w:bCs/>
          <w:sz w:val="24"/>
          <w:szCs w:val="24"/>
          <w:lang w:val="uk-UA"/>
        </w:rPr>
        <w:t>Відділу культури, молоді та спорту Балаклійської міської ради Харківської області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на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виконання</w:t>
      </w:r>
      <w:r w:rsidR="00965216">
        <w:rPr>
          <w:rFonts w:ascii="Times New Roman" w:hAnsi="Times New Roman"/>
          <w:bCs/>
          <w:kern w:val="36"/>
          <w:sz w:val="24"/>
          <w:szCs w:val="24"/>
          <w:lang w:val="uk-UA"/>
        </w:rPr>
        <w:t>:</w:t>
      </w:r>
    </w:p>
    <w:p w14:paraId="2020310F" w14:textId="17A32B64" w:rsidR="00347D20" w:rsidRDefault="00347D20" w:rsidP="00CE35D5">
      <w:pPr>
        <w:ind w:firstLine="709"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347D20">
        <w:rPr>
          <w:rFonts w:ascii="Times New Roman" w:hAnsi="Times New Roman"/>
          <w:bCs/>
          <w:kern w:val="36"/>
          <w:sz w:val="24"/>
          <w:szCs w:val="24"/>
          <w:lang w:val="uk-UA"/>
        </w:rPr>
        <w:t>Програма розвитку культури і туризму в Балаклійській міській раді Харківської області на 2022-2026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</w:t>
      </w:r>
      <w:r w:rsidR="00421F0D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1 497 грн. для </w:t>
      </w:r>
      <w:r w:rsidR="00421F0D" w:rsidRPr="00421F0D">
        <w:rPr>
          <w:rFonts w:ascii="Times New Roman" w:hAnsi="Times New Roman"/>
          <w:bCs/>
          <w:kern w:val="36"/>
          <w:sz w:val="24"/>
          <w:szCs w:val="24"/>
          <w:lang w:val="uk-UA"/>
        </w:rPr>
        <w:t>зв’язку зі зміною тарифу на послугу з управління побутовими відходами</w:t>
      </w:r>
      <w:r w:rsidR="00082813">
        <w:rPr>
          <w:rFonts w:ascii="Times New Roman" w:hAnsi="Times New Roman"/>
          <w:bCs/>
          <w:kern w:val="36"/>
          <w:sz w:val="24"/>
          <w:szCs w:val="24"/>
          <w:lang w:val="uk-UA"/>
        </w:rPr>
        <w:t>;</w:t>
      </w:r>
    </w:p>
    <w:p w14:paraId="6F2FA19C" w14:textId="1AE97F8A" w:rsidR="00131822" w:rsidRDefault="00070A05" w:rsidP="00CE35D5">
      <w:pPr>
        <w:ind w:firstLine="709"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Pr="00C96CD7">
        <w:rPr>
          <w:rFonts w:ascii="Times New Roman" w:hAnsi="Times New Roman"/>
          <w:bCs/>
          <w:kern w:val="36"/>
          <w:sz w:val="24"/>
          <w:szCs w:val="24"/>
          <w:lang w:val="uk-UA"/>
        </w:rPr>
        <w:t>соціально-економічного розвитку Балаклійської територіальної громади на 2025-2028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 </w:t>
      </w:r>
      <w:r w:rsidR="00965216" w:rsidRPr="00965216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Послуги з поточного ремонту системи опалення нежитлової будівлі- будівля клубу літ. «А-1» за </w:t>
      </w:r>
      <w:proofErr w:type="spellStart"/>
      <w:r w:rsidR="00965216" w:rsidRPr="00965216">
        <w:rPr>
          <w:rFonts w:ascii="Times New Roman" w:hAnsi="Times New Roman"/>
          <w:bCs/>
          <w:kern w:val="36"/>
          <w:sz w:val="24"/>
          <w:szCs w:val="24"/>
          <w:lang w:val="uk-UA"/>
        </w:rPr>
        <w:t>адресою</w:t>
      </w:r>
      <w:proofErr w:type="spellEnd"/>
      <w:r w:rsidR="00965216" w:rsidRPr="00965216">
        <w:rPr>
          <w:rFonts w:ascii="Times New Roman" w:hAnsi="Times New Roman"/>
          <w:bCs/>
          <w:kern w:val="36"/>
          <w:sz w:val="24"/>
          <w:szCs w:val="24"/>
          <w:lang w:val="uk-UA"/>
        </w:rPr>
        <w:t>: Харківська обл., Ізюмський р-н., м. Балаклія, вул. Петрусенко Оксани, будинок 22</w:t>
      </w:r>
      <w:r w:rsidR="00965216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у сумі </w:t>
      </w:r>
      <w:r w:rsidR="00965216">
        <w:rPr>
          <w:rFonts w:ascii="Times New Roman" w:hAnsi="Times New Roman"/>
          <w:bCs/>
          <w:kern w:val="36"/>
          <w:sz w:val="24"/>
          <w:szCs w:val="24"/>
          <w:lang w:val="uk-UA"/>
        </w:rPr>
        <w:t>199 680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грн.</w:t>
      </w:r>
      <w:r w:rsidR="00965216">
        <w:rPr>
          <w:rFonts w:ascii="Times New Roman" w:hAnsi="Times New Roman"/>
          <w:bCs/>
          <w:kern w:val="36"/>
          <w:sz w:val="24"/>
          <w:szCs w:val="24"/>
          <w:lang w:val="uk-UA"/>
        </w:rPr>
        <w:t>;</w:t>
      </w:r>
    </w:p>
    <w:p w14:paraId="3490CE88" w14:textId="2D7E5311" w:rsidR="00965216" w:rsidRDefault="00D77432" w:rsidP="00CE35D5">
      <w:pPr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77432">
        <w:rPr>
          <w:rFonts w:ascii="Times New Roman" w:hAnsi="Times New Roman"/>
          <w:bCs/>
          <w:sz w:val="24"/>
          <w:szCs w:val="24"/>
          <w:lang w:val="uk-UA"/>
        </w:rPr>
        <w:t>Програм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D77432">
        <w:rPr>
          <w:rFonts w:ascii="Times New Roman" w:hAnsi="Times New Roman"/>
          <w:bCs/>
          <w:sz w:val="24"/>
          <w:szCs w:val="24"/>
          <w:lang w:val="uk-UA"/>
        </w:rPr>
        <w:t xml:space="preserve"> розвитку фізичної культури і спорту в Балаклійській міській раді Харківської області на 2022-2026 роки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347D20">
        <w:rPr>
          <w:rFonts w:ascii="Times New Roman" w:hAnsi="Times New Roman"/>
          <w:bCs/>
          <w:sz w:val="24"/>
          <w:szCs w:val="24"/>
          <w:lang w:val="uk-UA"/>
        </w:rPr>
        <w:t xml:space="preserve">для </w:t>
      </w:r>
      <w:r w:rsidR="00347D20" w:rsidRPr="001B31D5">
        <w:rPr>
          <w:rFonts w:ascii="Times New Roman" w:hAnsi="Times New Roman"/>
          <w:bCs/>
          <w:kern w:val="36"/>
          <w:sz w:val="24"/>
          <w:szCs w:val="24"/>
          <w:lang w:val="uk-UA"/>
        </w:rPr>
        <w:t>К</w:t>
      </w:r>
      <w:r w:rsidR="00347D20">
        <w:rPr>
          <w:rFonts w:ascii="Times New Roman" w:hAnsi="Times New Roman"/>
          <w:bCs/>
          <w:kern w:val="36"/>
          <w:sz w:val="24"/>
          <w:szCs w:val="24"/>
          <w:lang w:val="uk-UA"/>
        </w:rPr>
        <w:t>П</w:t>
      </w:r>
      <w:r w:rsidR="00347D20" w:rsidRPr="001B31D5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r w:rsidR="00347D20">
        <w:rPr>
          <w:rFonts w:ascii="Times New Roman" w:hAnsi="Times New Roman"/>
          <w:bCs/>
          <w:kern w:val="36"/>
          <w:sz w:val="24"/>
          <w:szCs w:val="24"/>
          <w:lang w:val="uk-UA"/>
        </w:rPr>
        <w:t>«</w:t>
      </w:r>
      <w:r w:rsidR="00347D20" w:rsidRPr="001B31D5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Балаклійський </w:t>
      </w:r>
      <w:proofErr w:type="spellStart"/>
      <w:r w:rsidR="00347D20" w:rsidRPr="001B31D5">
        <w:rPr>
          <w:rFonts w:ascii="Times New Roman" w:hAnsi="Times New Roman"/>
          <w:bCs/>
          <w:kern w:val="36"/>
          <w:sz w:val="24"/>
          <w:szCs w:val="24"/>
          <w:lang w:val="uk-UA"/>
        </w:rPr>
        <w:t>дитячо</w:t>
      </w:r>
      <w:proofErr w:type="spellEnd"/>
      <w:r w:rsidR="00347D20" w:rsidRPr="001B31D5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- юнацький спортивно-оздоровчий комплекс </w:t>
      </w:r>
      <w:r w:rsidR="00347D20">
        <w:rPr>
          <w:rFonts w:ascii="Times New Roman" w:hAnsi="Times New Roman"/>
          <w:bCs/>
          <w:kern w:val="36"/>
          <w:sz w:val="24"/>
          <w:szCs w:val="24"/>
          <w:lang w:val="uk-UA"/>
        </w:rPr>
        <w:t>«</w:t>
      </w:r>
      <w:r w:rsidR="00347D20" w:rsidRPr="001B31D5">
        <w:rPr>
          <w:rFonts w:ascii="Times New Roman" w:hAnsi="Times New Roman"/>
          <w:bCs/>
          <w:kern w:val="36"/>
          <w:sz w:val="24"/>
          <w:szCs w:val="24"/>
          <w:lang w:val="uk-UA"/>
        </w:rPr>
        <w:t>Вимпел</w:t>
      </w:r>
      <w:r w:rsidR="00347D2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» БМР ХО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на </w:t>
      </w:r>
      <w:r w:rsidR="003205E0">
        <w:rPr>
          <w:rFonts w:ascii="Times New Roman" w:hAnsi="Times New Roman"/>
          <w:bCs/>
          <w:sz w:val="24"/>
          <w:szCs w:val="24"/>
          <w:lang w:val="uk-UA"/>
        </w:rPr>
        <w:t>з</w:t>
      </w:r>
      <w:r w:rsidR="003205E0" w:rsidRPr="003205E0">
        <w:rPr>
          <w:rFonts w:ascii="Times New Roman" w:hAnsi="Times New Roman"/>
          <w:bCs/>
          <w:sz w:val="24"/>
          <w:szCs w:val="24"/>
          <w:lang w:val="uk-UA"/>
        </w:rPr>
        <w:t>більшенням виплат на відшкодування харчування гравцям, тарифів на перевезення гравців та тренерів, зростання цін на спортивний інвентар, заявочний внесок</w:t>
      </w:r>
      <w:r w:rsidR="003205E0">
        <w:rPr>
          <w:rFonts w:ascii="Times New Roman" w:hAnsi="Times New Roman"/>
          <w:bCs/>
          <w:sz w:val="24"/>
          <w:szCs w:val="24"/>
          <w:lang w:val="uk-UA"/>
        </w:rPr>
        <w:t xml:space="preserve"> у сумі 769 797 грн. та на придбання </w:t>
      </w:r>
      <w:r w:rsidR="003205E0" w:rsidRPr="003205E0">
        <w:rPr>
          <w:rFonts w:ascii="Times New Roman" w:hAnsi="Times New Roman"/>
          <w:bCs/>
          <w:sz w:val="24"/>
          <w:szCs w:val="24"/>
          <w:lang w:val="uk-UA"/>
        </w:rPr>
        <w:t>спортивн</w:t>
      </w:r>
      <w:r w:rsidR="003205E0">
        <w:rPr>
          <w:rFonts w:ascii="Times New Roman" w:hAnsi="Times New Roman"/>
          <w:bCs/>
          <w:sz w:val="24"/>
          <w:szCs w:val="24"/>
          <w:lang w:val="uk-UA"/>
        </w:rPr>
        <w:t>ої</w:t>
      </w:r>
      <w:r w:rsidR="003205E0" w:rsidRPr="003205E0">
        <w:rPr>
          <w:rFonts w:ascii="Times New Roman" w:hAnsi="Times New Roman"/>
          <w:bCs/>
          <w:sz w:val="24"/>
          <w:szCs w:val="24"/>
          <w:lang w:val="uk-UA"/>
        </w:rPr>
        <w:t xml:space="preserve"> атрибутик</w:t>
      </w:r>
      <w:r w:rsidR="003205E0">
        <w:rPr>
          <w:rFonts w:ascii="Times New Roman" w:hAnsi="Times New Roman"/>
          <w:bCs/>
          <w:sz w:val="24"/>
          <w:szCs w:val="24"/>
          <w:lang w:val="uk-UA"/>
        </w:rPr>
        <w:t>и</w:t>
      </w:r>
      <w:r w:rsidR="003205E0" w:rsidRPr="003205E0">
        <w:rPr>
          <w:rFonts w:ascii="Times New Roman" w:hAnsi="Times New Roman"/>
          <w:bCs/>
          <w:sz w:val="24"/>
          <w:szCs w:val="24"/>
          <w:lang w:val="uk-UA"/>
        </w:rPr>
        <w:t xml:space="preserve"> для нагородження гравців ( кубки, медалі, грамоти)</w:t>
      </w:r>
      <w:r w:rsidR="003205E0">
        <w:rPr>
          <w:rFonts w:ascii="Times New Roman" w:hAnsi="Times New Roman"/>
          <w:bCs/>
          <w:sz w:val="24"/>
          <w:szCs w:val="24"/>
          <w:lang w:val="uk-UA"/>
        </w:rPr>
        <w:t xml:space="preserve"> при п</w:t>
      </w:r>
      <w:r w:rsidR="003205E0" w:rsidRPr="003205E0">
        <w:rPr>
          <w:rFonts w:ascii="Times New Roman" w:hAnsi="Times New Roman"/>
          <w:bCs/>
          <w:sz w:val="24"/>
          <w:szCs w:val="24"/>
          <w:lang w:val="uk-UA"/>
        </w:rPr>
        <w:t>роведенн</w:t>
      </w:r>
      <w:r w:rsidR="003205E0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3205E0" w:rsidRPr="003205E0">
        <w:rPr>
          <w:rFonts w:ascii="Times New Roman" w:hAnsi="Times New Roman"/>
          <w:bCs/>
          <w:sz w:val="24"/>
          <w:szCs w:val="24"/>
          <w:lang w:val="uk-UA"/>
        </w:rPr>
        <w:t xml:space="preserve"> навчально-тренувальних зборів і змагань з олімпійських видів спорту</w:t>
      </w:r>
      <w:r w:rsidR="003205E0">
        <w:rPr>
          <w:rFonts w:ascii="Times New Roman" w:hAnsi="Times New Roman"/>
          <w:bCs/>
          <w:sz w:val="24"/>
          <w:szCs w:val="24"/>
          <w:lang w:val="uk-UA"/>
        </w:rPr>
        <w:t xml:space="preserve"> у сумі </w:t>
      </w:r>
      <w:r w:rsidR="00347D20">
        <w:rPr>
          <w:rFonts w:ascii="Times New Roman" w:hAnsi="Times New Roman"/>
          <w:bCs/>
          <w:sz w:val="24"/>
          <w:szCs w:val="24"/>
          <w:lang w:val="uk-UA"/>
        </w:rPr>
        <w:t>120 000 грн.</w:t>
      </w:r>
    </w:p>
    <w:p w14:paraId="1801D53B" w14:textId="77777777" w:rsidR="00CE35D5" w:rsidRDefault="00CE35D5" w:rsidP="00233424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C005E3F" w14:textId="77777777" w:rsidR="00070A05" w:rsidRDefault="00070A05" w:rsidP="00070A05">
      <w:pPr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61018">
        <w:rPr>
          <w:rFonts w:ascii="Times New Roman" w:hAnsi="Times New Roman"/>
          <w:sz w:val="24"/>
          <w:szCs w:val="24"/>
          <w:lang w:val="uk-UA"/>
        </w:rPr>
        <w:t>Управлінню житлово-комунального господарства транспорту та благоустрою Балаклійської</w:t>
      </w:r>
      <w:r w:rsidRPr="00597A57">
        <w:rPr>
          <w:rFonts w:ascii="Times New Roman" w:hAnsi="Times New Roman"/>
          <w:bCs/>
          <w:sz w:val="24"/>
          <w:szCs w:val="24"/>
          <w:lang w:val="uk-UA"/>
        </w:rPr>
        <w:t xml:space="preserve"> міської ради Харківської області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передбачити кошти на:</w:t>
      </w:r>
    </w:p>
    <w:p w14:paraId="477F11EA" w14:textId="27BF2876" w:rsidR="004E4CE6" w:rsidRDefault="004E4CE6" w:rsidP="004E4CE6">
      <w:pPr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E4CE6">
        <w:rPr>
          <w:rFonts w:ascii="Times New Roman" w:hAnsi="Times New Roman"/>
          <w:bCs/>
          <w:sz w:val="24"/>
          <w:szCs w:val="24"/>
          <w:lang w:val="uk-UA"/>
        </w:rPr>
        <w:t>Програма проведення ремонту та утримання об’єктів благоустрою на території Балаклійської міської ради Харківської області на 2025-2028 роки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на п</w:t>
      </w:r>
      <w:r w:rsidRPr="004E4CE6">
        <w:rPr>
          <w:rFonts w:ascii="Times New Roman" w:hAnsi="Times New Roman"/>
          <w:bCs/>
          <w:sz w:val="24"/>
          <w:szCs w:val="24"/>
          <w:lang w:val="uk-UA"/>
        </w:rPr>
        <w:t>ридбання шин для техніки благоустрою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у сумі 350 000 грн., п</w:t>
      </w:r>
      <w:r w:rsidRPr="004E4CE6">
        <w:rPr>
          <w:rFonts w:ascii="Times New Roman" w:hAnsi="Times New Roman"/>
          <w:bCs/>
          <w:sz w:val="24"/>
          <w:szCs w:val="24"/>
          <w:lang w:val="uk-UA"/>
        </w:rPr>
        <w:t xml:space="preserve">ридбання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та монтаж </w:t>
      </w:r>
      <w:r w:rsidRPr="004E4CE6">
        <w:rPr>
          <w:rFonts w:ascii="Times New Roman" w:hAnsi="Times New Roman"/>
          <w:bCs/>
          <w:sz w:val="24"/>
          <w:szCs w:val="24"/>
          <w:lang w:val="uk-UA"/>
        </w:rPr>
        <w:t xml:space="preserve">обладнання для системи відеоспостереження на базі цифрового </w:t>
      </w:r>
      <w:proofErr w:type="spellStart"/>
      <w:r w:rsidRPr="004E4CE6">
        <w:rPr>
          <w:rFonts w:ascii="Times New Roman" w:hAnsi="Times New Roman"/>
          <w:bCs/>
          <w:sz w:val="24"/>
          <w:szCs w:val="24"/>
          <w:lang w:val="uk-UA"/>
        </w:rPr>
        <w:t>відеосерверу</w:t>
      </w:r>
      <w:proofErr w:type="spellEnd"/>
      <w:r w:rsidRPr="004E4CE6">
        <w:rPr>
          <w:rFonts w:ascii="Times New Roman" w:hAnsi="Times New Roman"/>
          <w:bCs/>
          <w:sz w:val="24"/>
          <w:szCs w:val="24"/>
          <w:lang w:val="uk-UA"/>
        </w:rPr>
        <w:t xml:space="preserve"> на території Балаклійської громади Ізюмського району Харківської області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у сумі 889 000 грн., </w:t>
      </w:r>
      <w:r w:rsidR="001F4327">
        <w:rPr>
          <w:rFonts w:ascii="Times New Roman" w:hAnsi="Times New Roman"/>
          <w:bCs/>
          <w:sz w:val="24"/>
          <w:szCs w:val="24"/>
          <w:lang w:val="uk-UA"/>
        </w:rPr>
        <w:t>придбання вазонів для квітів для «Алеї Слави» у сумі 100 000 грн.</w:t>
      </w:r>
      <w:r w:rsidR="00A97D2B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A97D2B" w:rsidRPr="00A97D2B">
        <w:rPr>
          <w:rFonts w:ascii="Times New Roman" w:hAnsi="Times New Roman"/>
          <w:bCs/>
          <w:sz w:val="24"/>
          <w:szCs w:val="24"/>
          <w:lang w:val="uk-UA"/>
        </w:rPr>
        <w:t>«Аварійно-відновлювальні роботи (капітальний ремонт) мереж зовнішнього освітлення населених пунктів Балаклійської територіальної громади Ізюмського району Харківської області»</w:t>
      </w:r>
      <w:r w:rsidR="00A97D2B">
        <w:rPr>
          <w:rFonts w:ascii="Times New Roman" w:hAnsi="Times New Roman"/>
          <w:bCs/>
          <w:sz w:val="24"/>
          <w:szCs w:val="24"/>
          <w:lang w:val="uk-UA"/>
        </w:rPr>
        <w:t xml:space="preserve"> у сумі 56 963 грн.</w:t>
      </w:r>
      <w:r w:rsidR="001F4327"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4D8DF728" w14:textId="450B5E4B" w:rsidR="000B7EED" w:rsidRDefault="00070A05" w:rsidP="00CC1D7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Pr="00C96CD7">
        <w:rPr>
          <w:rFonts w:ascii="Times New Roman" w:hAnsi="Times New Roman"/>
          <w:bCs/>
          <w:kern w:val="36"/>
          <w:sz w:val="24"/>
          <w:szCs w:val="24"/>
          <w:lang w:val="uk-UA"/>
        </w:rPr>
        <w:t>соціально-економічного розвитку Балаклійської територіальної громади на 2025-2028 роки</w:t>
      </w:r>
      <w:r w:rsidR="001F432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 </w:t>
      </w:r>
      <w:r w:rsidR="001F4327"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>«</w:t>
      </w:r>
      <w:proofErr w:type="spellStart"/>
      <w:r w:rsidR="001F4327"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>Aвapiйнo-вiднoвлювaльнi</w:t>
      </w:r>
      <w:proofErr w:type="spellEnd"/>
      <w:r w:rsidR="001F4327"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1F4327"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>poбoти</w:t>
      </w:r>
      <w:proofErr w:type="spellEnd"/>
      <w:r w:rsidR="001F4327"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(</w:t>
      </w:r>
      <w:proofErr w:type="spellStart"/>
      <w:r w:rsidR="001F4327"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>кaпiтaльний</w:t>
      </w:r>
      <w:proofErr w:type="spellEnd"/>
      <w:r w:rsidR="001F4327"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1F4327"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>peмoнт</w:t>
      </w:r>
      <w:proofErr w:type="spellEnd"/>
      <w:r w:rsidR="001F4327"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) </w:t>
      </w:r>
      <w:proofErr w:type="spellStart"/>
      <w:r w:rsidR="001F4327"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>бaгaтoквapтиpнoгo</w:t>
      </w:r>
      <w:proofErr w:type="spellEnd"/>
      <w:r w:rsidR="001F4327"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1F4327"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lastRenderedPageBreak/>
        <w:t>житлoвoгo</w:t>
      </w:r>
      <w:proofErr w:type="spellEnd"/>
      <w:r w:rsidR="001F4327"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будинку </w:t>
      </w:r>
      <w:proofErr w:type="spellStart"/>
      <w:r w:rsidR="001F4327"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>зa</w:t>
      </w:r>
      <w:proofErr w:type="spellEnd"/>
      <w:r w:rsidR="001F4327"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1F4327"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>aдpecoю</w:t>
      </w:r>
      <w:proofErr w:type="spellEnd"/>
      <w:r w:rsidR="001F4327"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: </w:t>
      </w:r>
      <w:proofErr w:type="spellStart"/>
      <w:r w:rsidR="001F4327"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>пл</w:t>
      </w:r>
      <w:proofErr w:type="spellEnd"/>
      <w:r w:rsidR="001F4327"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. Якова Чернігівця, 18 в м. </w:t>
      </w:r>
      <w:proofErr w:type="spellStart"/>
      <w:r w:rsidR="001F4327"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>Бaлaклiя</w:t>
      </w:r>
      <w:proofErr w:type="spellEnd"/>
      <w:r w:rsidR="001F4327"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1F4327"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>Iзюмcькoгo</w:t>
      </w:r>
      <w:proofErr w:type="spellEnd"/>
      <w:r w:rsidR="001F4327"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1F4327"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>paйoну</w:t>
      </w:r>
      <w:proofErr w:type="spellEnd"/>
      <w:r w:rsidR="001F4327"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1F4327"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>Хapкiвcькoї</w:t>
      </w:r>
      <w:proofErr w:type="spellEnd"/>
      <w:r w:rsidR="001F4327"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1F4327"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>oблacтi</w:t>
      </w:r>
      <w:proofErr w:type="spellEnd"/>
      <w:r w:rsidR="001F4327"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>»</w:t>
      </w:r>
      <w:r w:rsidR="001F432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500 000 грн.</w:t>
      </w:r>
      <w:r w:rsidR="001F43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1F4327" w:rsidRPr="001F43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«Нове будівництво комплексних інженерних (</w:t>
      </w:r>
      <w:proofErr w:type="spellStart"/>
      <w:r w:rsidR="001F4327" w:rsidRPr="001F43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когенераційних</w:t>
      </w:r>
      <w:proofErr w:type="spellEnd"/>
      <w:r w:rsidR="001F4327" w:rsidRPr="001F43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споруд для виробництва електричної енергії КП «Балаклійські теплові мережі» БМР ХО за адресами: Харківська область, Ізюмський р-н, м. Балаклія, вул. Соборна, 64, вул. Соборна, 109-А, вул. Газовиків, 14, вул. Новоселівка, 103-А, вул. Партизанська, 25- Ж»</w:t>
      </w:r>
      <w:r w:rsidR="001F43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250 000 грн., </w:t>
      </w:r>
      <w:r w:rsidR="00A97D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A97D2B" w:rsidRPr="00A97D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оточний ремонт доріг, аварійний ремонт доріг на території Балаклійської територіальної громади Ізюмського району Харківської області</w:t>
      </w:r>
      <w:r w:rsidR="00A97D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3 000 000 грн.</w:t>
      </w:r>
      <w:r w:rsidR="003577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3577A4" w:rsidRPr="003577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«Топографо-геодезична зйомка масштабів 1:500 та 1:2000 для розроблення проекту: «Реконструкція мереж газопостачання багатоквартирних житлових будинків по вул. Леоніда Каденюка та Івана Франка в м. Балаклія Ізюмського району Харківської області»</w:t>
      </w:r>
      <w:r w:rsidR="003577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74 756 грн., </w:t>
      </w:r>
      <w:r w:rsidR="003577A4" w:rsidRPr="003577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«Топографо-геодезична зйомка масштабів 1:500 та 1:2000 для розроблення проекту: «Реконструкція мереж газопостачання багатоквартирних житлових будинків по вул. Академіка </w:t>
      </w:r>
      <w:proofErr w:type="spellStart"/>
      <w:r w:rsidR="003577A4" w:rsidRPr="003577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Губкіна</w:t>
      </w:r>
      <w:proofErr w:type="spellEnd"/>
      <w:r w:rsidR="003577A4" w:rsidRPr="003577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Газовиків в м. Балаклія Ізюмського району Харківської області»</w:t>
      </w:r>
      <w:r w:rsidR="003577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74 756 грн.</w:t>
      </w:r>
      <w:r w:rsidR="00A97D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56E32655" w14:textId="77777777" w:rsidR="005D5513" w:rsidRDefault="00070A05" w:rsidP="00070A05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Програми </w:t>
      </w:r>
      <w:r w:rsidRPr="00473A56">
        <w:rPr>
          <w:rFonts w:ascii="Times New Roman" w:hAnsi="Times New Roman"/>
          <w:bCs/>
          <w:kern w:val="36"/>
          <w:sz w:val="24"/>
          <w:szCs w:val="24"/>
          <w:lang w:val="uk-UA"/>
        </w:rPr>
        <w:t>розвитку та фінансової підтримки комунальних підприємств Балаклійської міської ради на 2022-2026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r w:rsidR="001F4327">
        <w:rPr>
          <w:rFonts w:ascii="Times New Roman" w:hAnsi="Times New Roman"/>
          <w:bCs/>
          <w:kern w:val="36"/>
          <w:sz w:val="24"/>
          <w:szCs w:val="24"/>
          <w:lang w:val="uk-UA"/>
        </w:rPr>
        <w:t>для</w:t>
      </w:r>
      <w:r w:rsidR="005D5513">
        <w:rPr>
          <w:rFonts w:ascii="Times New Roman" w:hAnsi="Times New Roman"/>
          <w:bCs/>
          <w:kern w:val="36"/>
          <w:sz w:val="24"/>
          <w:szCs w:val="24"/>
          <w:lang w:val="uk-UA"/>
        </w:rPr>
        <w:t>:</w:t>
      </w:r>
    </w:p>
    <w:p w14:paraId="5E79EF5D" w14:textId="075ABEC9" w:rsidR="00070A05" w:rsidRDefault="001F4327" w:rsidP="00070A05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КП «Балаклійський водоканал» БМР ХО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на </w:t>
      </w:r>
      <w:r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«Співфінансування проекту «Реконструкція напірного каналізаційного </w:t>
      </w:r>
      <w:proofErr w:type="spellStart"/>
      <w:r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>колектора</w:t>
      </w:r>
      <w:proofErr w:type="spellEnd"/>
      <w:r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від колодязя К-3 по </w:t>
      </w:r>
      <w:proofErr w:type="spellStart"/>
      <w:r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>пров</w:t>
      </w:r>
      <w:proofErr w:type="spellEnd"/>
      <w:r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. Плеханова, вул. Грушевського, крізь річку Волоська </w:t>
      </w:r>
      <w:proofErr w:type="spellStart"/>
      <w:r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>Балаклійка</w:t>
      </w:r>
      <w:proofErr w:type="spellEnd"/>
      <w:r w:rsidRPr="001F432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до очисних споруд м. Балаклія Харківської області»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1 130 000 грн.</w:t>
      </w:r>
      <w:r w:rsidR="00B02425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та на о</w:t>
      </w:r>
      <w:r w:rsidR="00B02425" w:rsidRPr="00B02425">
        <w:rPr>
          <w:rFonts w:ascii="Times New Roman" w:hAnsi="Times New Roman"/>
          <w:bCs/>
          <w:kern w:val="36"/>
          <w:sz w:val="24"/>
          <w:szCs w:val="24"/>
          <w:lang w:val="uk-UA"/>
        </w:rPr>
        <w:t>плат</w:t>
      </w:r>
      <w:r w:rsidR="00B02425">
        <w:rPr>
          <w:rFonts w:ascii="Times New Roman" w:hAnsi="Times New Roman"/>
          <w:bCs/>
          <w:kern w:val="36"/>
          <w:sz w:val="24"/>
          <w:szCs w:val="24"/>
          <w:lang w:val="uk-UA"/>
        </w:rPr>
        <w:t>у</w:t>
      </w:r>
      <w:r w:rsidR="00B02425" w:rsidRPr="00B02425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заборгованості за постачання електричної енергії по ТОВ «</w:t>
      </w:r>
      <w:proofErr w:type="spellStart"/>
      <w:r w:rsidR="00B02425" w:rsidRPr="00B02425">
        <w:rPr>
          <w:rFonts w:ascii="Times New Roman" w:hAnsi="Times New Roman"/>
          <w:bCs/>
          <w:kern w:val="36"/>
          <w:sz w:val="24"/>
          <w:szCs w:val="24"/>
          <w:lang w:val="uk-UA"/>
        </w:rPr>
        <w:t>Мегаенерго</w:t>
      </w:r>
      <w:proofErr w:type="spellEnd"/>
      <w:r w:rsidR="00B02425" w:rsidRPr="00B02425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Постач» за лютий 2025 року</w:t>
      </w:r>
      <w:r w:rsidR="00B02425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1 000 000 грн.</w:t>
      </w:r>
      <w:r w:rsidR="005D5513">
        <w:rPr>
          <w:rFonts w:ascii="Times New Roman" w:hAnsi="Times New Roman"/>
          <w:bCs/>
          <w:kern w:val="36"/>
          <w:sz w:val="24"/>
          <w:szCs w:val="24"/>
          <w:lang w:val="uk-UA"/>
        </w:rPr>
        <w:t>;</w:t>
      </w:r>
    </w:p>
    <w:p w14:paraId="59234B8B" w14:textId="09563578" w:rsidR="005D5513" w:rsidRDefault="008F743F" w:rsidP="00070A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5B87">
        <w:rPr>
          <w:rFonts w:ascii="Times New Roman" w:hAnsi="Times New Roman" w:cs="Times New Roman"/>
          <w:sz w:val="24"/>
          <w:szCs w:val="24"/>
          <w:lang w:val="uk-UA"/>
        </w:rPr>
        <w:t xml:space="preserve">КП «Балаклійські теплові мережі»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БМР ХО на оплату за </w:t>
      </w:r>
      <w:r w:rsidRPr="008F743F">
        <w:rPr>
          <w:rFonts w:ascii="Times New Roman" w:hAnsi="Times New Roman" w:cs="Times New Roman"/>
          <w:sz w:val="24"/>
          <w:szCs w:val="24"/>
          <w:lang w:val="uk-UA"/>
        </w:rPr>
        <w:t>споживання основної електроенергії за лютий 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перед </w:t>
      </w:r>
      <w:r w:rsidRPr="008F743F">
        <w:rPr>
          <w:rFonts w:ascii="Times New Roman" w:hAnsi="Times New Roman" w:cs="Times New Roman"/>
          <w:sz w:val="24"/>
          <w:szCs w:val="24"/>
          <w:lang w:val="uk-UA"/>
        </w:rPr>
        <w:t>ПрАТ «</w:t>
      </w:r>
      <w:proofErr w:type="spellStart"/>
      <w:r w:rsidRPr="008F743F">
        <w:rPr>
          <w:rFonts w:ascii="Times New Roman" w:hAnsi="Times New Roman" w:cs="Times New Roman"/>
          <w:sz w:val="24"/>
          <w:szCs w:val="24"/>
          <w:lang w:val="uk-UA"/>
        </w:rPr>
        <w:t>Харківенергозбут</w:t>
      </w:r>
      <w:proofErr w:type="spellEnd"/>
      <w:r w:rsidRPr="008F743F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сумі 1 627 000 грн.;</w:t>
      </w:r>
    </w:p>
    <w:p w14:paraId="66437F13" w14:textId="0F927903" w:rsidR="00560D55" w:rsidRPr="00560D55" w:rsidRDefault="00560D55" w:rsidP="00560D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73A56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КП "Балаклійський </w:t>
      </w:r>
      <w:proofErr w:type="spellStart"/>
      <w:r w:rsidRPr="00473A56">
        <w:rPr>
          <w:rFonts w:ascii="Times New Roman" w:hAnsi="Times New Roman"/>
          <w:bCs/>
          <w:kern w:val="36"/>
          <w:sz w:val="24"/>
          <w:szCs w:val="24"/>
          <w:lang w:val="uk-UA"/>
        </w:rPr>
        <w:t>Житлокомунсервіс</w:t>
      </w:r>
      <w:proofErr w:type="spellEnd"/>
      <w:r w:rsidRPr="00473A56">
        <w:rPr>
          <w:rFonts w:ascii="Times New Roman" w:hAnsi="Times New Roman"/>
          <w:bCs/>
          <w:kern w:val="36"/>
          <w:sz w:val="24"/>
          <w:szCs w:val="24"/>
          <w:lang w:val="uk-UA"/>
        </w:rPr>
        <w:t>"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 </w:t>
      </w:r>
      <w:r w:rsidRPr="00560D55">
        <w:rPr>
          <w:rFonts w:ascii="Times New Roman" w:hAnsi="Times New Roman"/>
          <w:bCs/>
          <w:kern w:val="36"/>
          <w:sz w:val="24"/>
          <w:szCs w:val="24"/>
          <w:lang w:val="uk-UA"/>
        </w:rPr>
        <w:t>Відшкодування витрат на утримання міського звалища ТПВ за травень 2025 року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100 000 грн., з</w:t>
      </w:r>
      <w:r w:rsidRPr="00560D55">
        <w:rPr>
          <w:rFonts w:ascii="Times New Roman" w:hAnsi="Times New Roman"/>
          <w:bCs/>
          <w:kern w:val="36"/>
          <w:sz w:val="24"/>
          <w:szCs w:val="24"/>
          <w:lang w:val="uk-UA"/>
        </w:rPr>
        <w:t>аробітн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у</w:t>
      </w:r>
      <w:r w:rsidRPr="00560D55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плат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у працівників підприємства </w:t>
      </w:r>
      <w:r w:rsidRPr="00560D55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з нарахуваннями на неї робітникам за квітень 2025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1 200 000 грн., оплату п</w:t>
      </w:r>
      <w:r w:rsidRPr="00560D55">
        <w:rPr>
          <w:rFonts w:ascii="Times New Roman" w:hAnsi="Times New Roman"/>
          <w:bCs/>
          <w:kern w:val="36"/>
          <w:sz w:val="24"/>
          <w:szCs w:val="24"/>
          <w:lang w:val="uk-UA"/>
        </w:rPr>
        <w:t>ослуг з технічного обслуговування ліфтів в житлових будинках власності територіальної громади міста за квітень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85 862 грн., д</w:t>
      </w:r>
      <w:r w:rsidRPr="00560D55">
        <w:rPr>
          <w:rFonts w:ascii="Times New Roman" w:hAnsi="Times New Roman"/>
          <w:bCs/>
          <w:kern w:val="36"/>
          <w:sz w:val="24"/>
          <w:szCs w:val="24"/>
          <w:lang w:val="uk-UA"/>
        </w:rPr>
        <w:t>испетчеризація ліфтів  за квітень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4 207 грн., о</w:t>
      </w:r>
      <w:r w:rsidRPr="00560D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плат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 за</w:t>
      </w:r>
      <w:r w:rsidRPr="00560D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водопостачання та водовідведення будівлі по готелю «Ювілейний»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 сумі 22 000 грн., о</w:t>
      </w:r>
      <w:r w:rsidRPr="00560D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плат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 за</w:t>
      </w:r>
      <w:r w:rsidRPr="00560D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електропостачання по готелю «Ювілейний»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у сумі 28 000 грн.</w:t>
      </w:r>
    </w:p>
    <w:p w14:paraId="0AC2D466" w14:textId="743AE0D2" w:rsidR="008F743F" w:rsidRDefault="008F743F" w:rsidP="00070A05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619C019" w14:textId="77777777" w:rsidR="00070A05" w:rsidRDefault="00070A05" w:rsidP="00CC1D7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53AC91" w14:textId="77777777" w:rsidR="00FE0FD0" w:rsidRDefault="00FE0FD0" w:rsidP="00FE0FD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BF197F3" w14:textId="5F4489FD" w:rsidR="00715D3F" w:rsidRPr="007E12D5" w:rsidRDefault="00715D3F" w:rsidP="00715D3F">
      <w:pPr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Начальник фінансового управління                                                </w:t>
      </w:r>
      <w:r w:rsidR="007E12D5"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Наталія КУЦЕНКО</w:t>
      </w:r>
    </w:p>
    <w:sectPr w:rsidR="00715D3F" w:rsidRPr="007E12D5" w:rsidSect="00F57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FDD"/>
    <w:multiLevelType w:val="hybridMultilevel"/>
    <w:tmpl w:val="2DC40D90"/>
    <w:lvl w:ilvl="0" w:tplc="07E63EF2">
      <w:start w:val="1"/>
      <w:numFmt w:val="bullet"/>
      <w:lvlText w:val="-"/>
      <w:lvlJc w:val="left"/>
      <w:pPr>
        <w:ind w:left="19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1" w15:restartNumberingAfterBreak="0">
    <w:nsid w:val="16C77DE9"/>
    <w:multiLevelType w:val="hybridMultilevel"/>
    <w:tmpl w:val="575A9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13A2"/>
    <w:multiLevelType w:val="hybridMultilevel"/>
    <w:tmpl w:val="AF642D0C"/>
    <w:lvl w:ilvl="0" w:tplc="9B38293E">
      <w:start w:val="1"/>
      <w:numFmt w:val="decimal"/>
      <w:lvlText w:val="%1."/>
      <w:lvlJc w:val="left"/>
      <w:pPr>
        <w:ind w:left="11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3" w15:restartNumberingAfterBreak="0">
    <w:nsid w:val="1A9A3236"/>
    <w:multiLevelType w:val="hybridMultilevel"/>
    <w:tmpl w:val="A0C081F0"/>
    <w:lvl w:ilvl="0" w:tplc="85D6C7C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AE4972"/>
    <w:multiLevelType w:val="hybridMultilevel"/>
    <w:tmpl w:val="91C85372"/>
    <w:lvl w:ilvl="0" w:tplc="97EE0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07B52"/>
    <w:multiLevelType w:val="hybridMultilevel"/>
    <w:tmpl w:val="FE0C9764"/>
    <w:lvl w:ilvl="0" w:tplc="57A49D46">
      <w:numFmt w:val="bullet"/>
      <w:lvlText w:val="-"/>
      <w:lvlJc w:val="left"/>
      <w:pPr>
        <w:ind w:left="68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6" w15:restartNumberingAfterBreak="0">
    <w:nsid w:val="2D12561A"/>
    <w:multiLevelType w:val="hybridMultilevel"/>
    <w:tmpl w:val="EE70DD2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0A7336A"/>
    <w:multiLevelType w:val="hybridMultilevel"/>
    <w:tmpl w:val="2848D3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C7ADC"/>
    <w:multiLevelType w:val="hybridMultilevel"/>
    <w:tmpl w:val="F9E08E3E"/>
    <w:lvl w:ilvl="0" w:tplc="56B850AA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08152C"/>
    <w:multiLevelType w:val="hybridMultilevel"/>
    <w:tmpl w:val="2126032A"/>
    <w:lvl w:ilvl="0" w:tplc="1624E9CE">
      <w:numFmt w:val="bullet"/>
      <w:lvlText w:val="-"/>
      <w:lvlJc w:val="left"/>
      <w:pPr>
        <w:ind w:left="820" w:hanging="360"/>
      </w:pPr>
      <w:rPr>
        <w:rFonts w:ascii="Times New Roman" w:eastAsia="SimSu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401C3F65"/>
    <w:multiLevelType w:val="hybridMultilevel"/>
    <w:tmpl w:val="D4BA659C"/>
    <w:lvl w:ilvl="0" w:tplc="EF949B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BB0D94"/>
    <w:multiLevelType w:val="hybridMultilevel"/>
    <w:tmpl w:val="E23463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84706"/>
    <w:multiLevelType w:val="hybridMultilevel"/>
    <w:tmpl w:val="FAA64B32"/>
    <w:lvl w:ilvl="0" w:tplc="AD4CB5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F218E"/>
    <w:multiLevelType w:val="multilevel"/>
    <w:tmpl w:val="F74A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0846A3"/>
    <w:multiLevelType w:val="hybridMultilevel"/>
    <w:tmpl w:val="2BD4E8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C012B"/>
    <w:multiLevelType w:val="hybridMultilevel"/>
    <w:tmpl w:val="0C3CC1EC"/>
    <w:lvl w:ilvl="0" w:tplc="903A676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B707E"/>
    <w:multiLevelType w:val="hybridMultilevel"/>
    <w:tmpl w:val="C4DE07E4"/>
    <w:lvl w:ilvl="0" w:tplc="8D94EF4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1F26C67"/>
    <w:multiLevelType w:val="hybridMultilevel"/>
    <w:tmpl w:val="911EAE36"/>
    <w:lvl w:ilvl="0" w:tplc="09B82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E1109C"/>
    <w:multiLevelType w:val="hybridMultilevel"/>
    <w:tmpl w:val="CE04EE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76D84"/>
    <w:multiLevelType w:val="hybridMultilevel"/>
    <w:tmpl w:val="06E84A8E"/>
    <w:lvl w:ilvl="0" w:tplc="5B66DC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6B766DA"/>
    <w:multiLevelType w:val="hybridMultilevel"/>
    <w:tmpl w:val="D43EE02A"/>
    <w:lvl w:ilvl="0" w:tplc="FCFCD4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0F6FFF"/>
    <w:multiLevelType w:val="hybridMultilevel"/>
    <w:tmpl w:val="9A2C2A74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9B07D6"/>
    <w:multiLevelType w:val="hybridMultilevel"/>
    <w:tmpl w:val="B1187510"/>
    <w:lvl w:ilvl="0" w:tplc="CEDA3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65B1D"/>
    <w:multiLevelType w:val="hybridMultilevel"/>
    <w:tmpl w:val="A05A3876"/>
    <w:lvl w:ilvl="0" w:tplc="83C0FDC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59E3665"/>
    <w:multiLevelType w:val="hybridMultilevel"/>
    <w:tmpl w:val="1EE8FB50"/>
    <w:lvl w:ilvl="0" w:tplc="04EEA0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D40552"/>
    <w:multiLevelType w:val="hybridMultilevel"/>
    <w:tmpl w:val="DCDEB7AE"/>
    <w:lvl w:ilvl="0" w:tplc="4F82AD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88B79B2"/>
    <w:multiLevelType w:val="hybridMultilevel"/>
    <w:tmpl w:val="1D523FD2"/>
    <w:lvl w:ilvl="0" w:tplc="C3F2B1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DF10A1"/>
    <w:multiLevelType w:val="hybridMultilevel"/>
    <w:tmpl w:val="4AEE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45692"/>
    <w:multiLevelType w:val="hybridMultilevel"/>
    <w:tmpl w:val="75AA75F6"/>
    <w:lvl w:ilvl="0" w:tplc="FB6880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A3263"/>
    <w:multiLevelType w:val="hybridMultilevel"/>
    <w:tmpl w:val="980ED34C"/>
    <w:lvl w:ilvl="0" w:tplc="9FFE7C0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5F5244"/>
    <w:multiLevelType w:val="hybridMultilevel"/>
    <w:tmpl w:val="41A60238"/>
    <w:lvl w:ilvl="0" w:tplc="6DA61372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02926E8"/>
    <w:multiLevelType w:val="hybridMultilevel"/>
    <w:tmpl w:val="FCAAAD6A"/>
    <w:lvl w:ilvl="0" w:tplc="69C077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4095DF2"/>
    <w:multiLevelType w:val="multilevel"/>
    <w:tmpl w:val="CA7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2D217A"/>
    <w:multiLevelType w:val="hybridMultilevel"/>
    <w:tmpl w:val="6C1041A4"/>
    <w:lvl w:ilvl="0" w:tplc="B5F04B8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F2284E"/>
    <w:multiLevelType w:val="hybridMultilevel"/>
    <w:tmpl w:val="558E8246"/>
    <w:lvl w:ilvl="0" w:tplc="953E072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2299872">
    <w:abstractNumId w:val="11"/>
  </w:num>
  <w:num w:numId="2" w16cid:durableId="584533611">
    <w:abstractNumId w:val="6"/>
  </w:num>
  <w:num w:numId="3" w16cid:durableId="234170190">
    <w:abstractNumId w:val="25"/>
  </w:num>
  <w:num w:numId="4" w16cid:durableId="1382637463">
    <w:abstractNumId w:val="5"/>
  </w:num>
  <w:num w:numId="5" w16cid:durableId="740904187">
    <w:abstractNumId w:val="30"/>
  </w:num>
  <w:num w:numId="6" w16cid:durableId="148055171">
    <w:abstractNumId w:val="23"/>
  </w:num>
  <w:num w:numId="7" w16cid:durableId="966935190">
    <w:abstractNumId w:val="28"/>
  </w:num>
  <w:num w:numId="8" w16cid:durableId="629047144">
    <w:abstractNumId w:val="17"/>
  </w:num>
  <w:num w:numId="9" w16cid:durableId="2064518185">
    <w:abstractNumId w:val="34"/>
  </w:num>
  <w:num w:numId="10" w16cid:durableId="963539036">
    <w:abstractNumId w:val="9"/>
  </w:num>
  <w:num w:numId="11" w16cid:durableId="15157277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1301035">
    <w:abstractNumId w:val="30"/>
  </w:num>
  <w:num w:numId="13" w16cid:durableId="7125767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1891785">
    <w:abstractNumId w:val="24"/>
  </w:num>
  <w:num w:numId="15" w16cid:durableId="873036669">
    <w:abstractNumId w:val="29"/>
  </w:num>
  <w:num w:numId="16" w16cid:durableId="1119450929">
    <w:abstractNumId w:val="19"/>
  </w:num>
  <w:num w:numId="17" w16cid:durableId="576213598">
    <w:abstractNumId w:val="18"/>
  </w:num>
  <w:num w:numId="18" w16cid:durableId="1545483471">
    <w:abstractNumId w:val="6"/>
  </w:num>
  <w:num w:numId="19" w16cid:durableId="24403631">
    <w:abstractNumId w:val="20"/>
  </w:num>
  <w:num w:numId="20" w16cid:durableId="395903484">
    <w:abstractNumId w:val="5"/>
  </w:num>
  <w:num w:numId="21" w16cid:durableId="133764359">
    <w:abstractNumId w:val="30"/>
  </w:num>
  <w:num w:numId="22" w16cid:durableId="286549315">
    <w:abstractNumId w:val="31"/>
  </w:num>
  <w:num w:numId="23" w16cid:durableId="1284847378">
    <w:abstractNumId w:val="1"/>
  </w:num>
  <w:num w:numId="24" w16cid:durableId="111480720">
    <w:abstractNumId w:val="22"/>
  </w:num>
  <w:num w:numId="25" w16cid:durableId="197814695">
    <w:abstractNumId w:val="30"/>
  </w:num>
  <w:num w:numId="26" w16cid:durableId="1877961014">
    <w:abstractNumId w:val="33"/>
  </w:num>
  <w:num w:numId="27" w16cid:durableId="1218202112">
    <w:abstractNumId w:val="27"/>
  </w:num>
  <w:num w:numId="28" w16cid:durableId="960451261">
    <w:abstractNumId w:val="4"/>
  </w:num>
  <w:num w:numId="29" w16cid:durableId="1744445657">
    <w:abstractNumId w:val="14"/>
  </w:num>
  <w:num w:numId="30" w16cid:durableId="877208927">
    <w:abstractNumId w:val="15"/>
  </w:num>
  <w:num w:numId="31" w16cid:durableId="282810341">
    <w:abstractNumId w:val="7"/>
  </w:num>
  <w:num w:numId="32" w16cid:durableId="43796539">
    <w:abstractNumId w:val="8"/>
  </w:num>
  <w:num w:numId="33" w16cid:durableId="394355262">
    <w:abstractNumId w:val="2"/>
  </w:num>
  <w:num w:numId="34" w16cid:durableId="638458445">
    <w:abstractNumId w:val="21"/>
  </w:num>
  <w:num w:numId="35" w16cid:durableId="596669727">
    <w:abstractNumId w:val="0"/>
  </w:num>
  <w:num w:numId="36" w16cid:durableId="2037348536">
    <w:abstractNumId w:val="10"/>
  </w:num>
  <w:num w:numId="37" w16cid:durableId="311568573">
    <w:abstractNumId w:val="26"/>
  </w:num>
  <w:num w:numId="38" w16cid:durableId="941230570">
    <w:abstractNumId w:val="12"/>
  </w:num>
  <w:num w:numId="39" w16cid:durableId="953097718">
    <w:abstractNumId w:val="32"/>
  </w:num>
  <w:num w:numId="40" w16cid:durableId="1127814359">
    <w:abstractNumId w:val="13"/>
  </w:num>
  <w:num w:numId="41" w16cid:durableId="863520924">
    <w:abstractNumId w:val="3"/>
  </w:num>
  <w:num w:numId="42" w16cid:durableId="21187444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89"/>
    <w:rsid w:val="00002953"/>
    <w:rsid w:val="00003272"/>
    <w:rsid w:val="000035E1"/>
    <w:rsid w:val="00003E9B"/>
    <w:rsid w:val="00004F8D"/>
    <w:rsid w:val="000052E8"/>
    <w:rsid w:val="0000639E"/>
    <w:rsid w:val="0000667E"/>
    <w:rsid w:val="00007318"/>
    <w:rsid w:val="0001020C"/>
    <w:rsid w:val="00010A67"/>
    <w:rsid w:val="00011A07"/>
    <w:rsid w:val="00012CDF"/>
    <w:rsid w:val="000138A6"/>
    <w:rsid w:val="00013BF4"/>
    <w:rsid w:val="000142B3"/>
    <w:rsid w:val="00015A6D"/>
    <w:rsid w:val="00023599"/>
    <w:rsid w:val="000248E4"/>
    <w:rsid w:val="00024A1E"/>
    <w:rsid w:val="00025CD9"/>
    <w:rsid w:val="0002637D"/>
    <w:rsid w:val="00030068"/>
    <w:rsid w:val="00031EF8"/>
    <w:rsid w:val="0003282A"/>
    <w:rsid w:val="00032ECC"/>
    <w:rsid w:val="00033280"/>
    <w:rsid w:val="00033BC0"/>
    <w:rsid w:val="00034CE3"/>
    <w:rsid w:val="00035A7E"/>
    <w:rsid w:val="00035F9F"/>
    <w:rsid w:val="00036839"/>
    <w:rsid w:val="00037AFC"/>
    <w:rsid w:val="00040335"/>
    <w:rsid w:val="00040478"/>
    <w:rsid w:val="00040AA9"/>
    <w:rsid w:val="000418B6"/>
    <w:rsid w:val="000434BD"/>
    <w:rsid w:val="00043BD1"/>
    <w:rsid w:val="000449A2"/>
    <w:rsid w:val="000451DC"/>
    <w:rsid w:val="00045812"/>
    <w:rsid w:val="00046B82"/>
    <w:rsid w:val="0004748F"/>
    <w:rsid w:val="000530F4"/>
    <w:rsid w:val="000533D7"/>
    <w:rsid w:val="00053ED1"/>
    <w:rsid w:val="00055762"/>
    <w:rsid w:val="000566B5"/>
    <w:rsid w:val="00056EC6"/>
    <w:rsid w:val="000573A5"/>
    <w:rsid w:val="00057515"/>
    <w:rsid w:val="00057FA1"/>
    <w:rsid w:val="00060EC2"/>
    <w:rsid w:val="000612F5"/>
    <w:rsid w:val="00061B02"/>
    <w:rsid w:val="00064277"/>
    <w:rsid w:val="00064AFF"/>
    <w:rsid w:val="00064C11"/>
    <w:rsid w:val="00065C7A"/>
    <w:rsid w:val="00070A05"/>
    <w:rsid w:val="00070E26"/>
    <w:rsid w:val="00072023"/>
    <w:rsid w:val="00072451"/>
    <w:rsid w:val="00072C91"/>
    <w:rsid w:val="000734DD"/>
    <w:rsid w:val="00074F6A"/>
    <w:rsid w:val="0007541D"/>
    <w:rsid w:val="0007542C"/>
    <w:rsid w:val="00075783"/>
    <w:rsid w:val="000759E7"/>
    <w:rsid w:val="00076B0C"/>
    <w:rsid w:val="00077311"/>
    <w:rsid w:val="00080477"/>
    <w:rsid w:val="00081118"/>
    <w:rsid w:val="00081C99"/>
    <w:rsid w:val="00082813"/>
    <w:rsid w:val="00083502"/>
    <w:rsid w:val="00083765"/>
    <w:rsid w:val="00083B64"/>
    <w:rsid w:val="00084188"/>
    <w:rsid w:val="000862BB"/>
    <w:rsid w:val="00086DCD"/>
    <w:rsid w:val="00087103"/>
    <w:rsid w:val="00090D36"/>
    <w:rsid w:val="00090E12"/>
    <w:rsid w:val="00091E9C"/>
    <w:rsid w:val="0009214E"/>
    <w:rsid w:val="00092177"/>
    <w:rsid w:val="00092E5E"/>
    <w:rsid w:val="0009387C"/>
    <w:rsid w:val="00093E78"/>
    <w:rsid w:val="000958F4"/>
    <w:rsid w:val="00095946"/>
    <w:rsid w:val="00096DA7"/>
    <w:rsid w:val="00097350"/>
    <w:rsid w:val="0009778B"/>
    <w:rsid w:val="000A15C3"/>
    <w:rsid w:val="000A1ABA"/>
    <w:rsid w:val="000A1E7A"/>
    <w:rsid w:val="000A275A"/>
    <w:rsid w:val="000A299B"/>
    <w:rsid w:val="000A2EFE"/>
    <w:rsid w:val="000A3CC5"/>
    <w:rsid w:val="000A4F7A"/>
    <w:rsid w:val="000A51D4"/>
    <w:rsid w:val="000A53AA"/>
    <w:rsid w:val="000A6BC2"/>
    <w:rsid w:val="000A7796"/>
    <w:rsid w:val="000B20AA"/>
    <w:rsid w:val="000B221D"/>
    <w:rsid w:val="000B3145"/>
    <w:rsid w:val="000B44DE"/>
    <w:rsid w:val="000B4AFB"/>
    <w:rsid w:val="000B5984"/>
    <w:rsid w:val="000B61D1"/>
    <w:rsid w:val="000B7EED"/>
    <w:rsid w:val="000C1AE0"/>
    <w:rsid w:val="000C4E1A"/>
    <w:rsid w:val="000C5B3B"/>
    <w:rsid w:val="000C64A0"/>
    <w:rsid w:val="000D0B1D"/>
    <w:rsid w:val="000D14B7"/>
    <w:rsid w:val="000D2124"/>
    <w:rsid w:val="000D5E13"/>
    <w:rsid w:val="000D74FA"/>
    <w:rsid w:val="000D7706"/>
    <w:rsid w:val="000E055F"/>
    <w:rsid w:val="000E2DF9"/>
    <w:rsid w:val="000E3878"/>
    <w:rsid w:val="000E3C0C"/>
    <w:rsid w:val="000E4102"/>
    <w:rsid w:val="000E46BC"/>
    <w:rsid w:val="000E5FC4"/>
    <w:rsid w:val="000E6365"/>
    <w:rsid w:val="000E7325"/>
    <w:rsid w:val="000F112B"/>
    <w:rsid w:val="000F197B"/>
    <w:rsid w:val="000F221A"/>
    <w:rsid w:val="000F24C9"/>
    <w:rsid w:val="000F35A8"/>
    <w:rsid w:val="000F385C"/>
    <w:rsid w:val="000F4E59"/>
    <w:rsid w:val="000F7377"/>
    <w:rsid w:val="00100500"/>
    <w:rsid w:val="00100626"/>
    <w:rsid w:val="0010080D"/>
    <w:rsid w:val="00102F78"/>
    <w:rsid w:val="0010315D"/>
    <w:rsid w:val="00104056"/>
    <w:rsid w:val="00104B81"/>
    <w:rsid w:val="001068A0"/>
    <w:rsid w:val="00106D64"/>
    <w:rsid w:val="00107393"/>
    <w:rsid w:val="001107C8"/>
    <w:rsid w:val="00111CCB"/>
    <w:rsid w:val="00112F70"/>
    <w:rsid w:val="001156C7"/>
    <w:rsid w:val="0012085A"/>
    <w:rsid w:val="00121005"/>
    <w:rsid w:val="00121FB0"/>
    <w:rsid w:val="00122C2B"/>
    <w:rsid w:val="00123663"/>
    <w:rsid w:val="0012759E"/>
    <w:rsid w:val="001278B1"/>
    <w:rsid w:val="00130AD4"/>
    <w:rsid w:val="00131822"/>
    <w:rsid w:val="00131F22"/>
    <w:rsid w:val="00132EC8"/>
    <w:rsid w:val="001347AF"/>
    <w:rsid w:val="00136AF3"/>
    <w:rsid w:val="00136C33"/>
    <w:rsid w:val="00136F2F"/>
    <w:rsid w:val="00137646"/>
    <w:rsid w:val="001405D1"/>
    <w:rsid w:val="0014444C"/>
    <w:rsid w:val="00144573"/>
    <w:rsid w:val="00144A25"/>
    <w:rsid w:val="001454B4"/>
    <w:rsid w:val="001474CF"/>
    <w:rsid w:val="00150AB8"/>
    <w:rsid w:val="00152C7B"/>
    <w:rsid w:val="00152F50"/>
    <w:rsid w:val="001535A9"/>
    <w:rsid w:val="00156095"/>
    <w:rsid w:val="0015636D"/>
    <w:rsid w:val="001567DF"/>
    <w:rsid w:val="00160081"/>
    <w:rsid w:val="0016055B"/>
    <w:rsid w:val="00162096"/>
    <w:rsid w:val="001637ED"/>
    <w:rsid w:val="00164ACB"/>
    <w:rsid w:val="00164B02"/>
    <w:rsid w:val="00164CCC"/>
    <w:rsid w:val="00165681"/>
    <w:rsid w:val="00170642"/>
    <w:rsid w:val="001724B5"/>
    <w:rsid w:val="0017281C"/>
    <w:rsid w:val="00174D5E"/>
    <w:rsid w:val="0017666E"/>
    <w:rsid w:val="00177356"/>
    <w:rsid w:val="00177756"/>
    <w:rsid w:val="001806E6"/>
    <w:rsid w:val="0018106C"/>
    <w:rsid w:val="00185012"/>
    <w:rsid w:val="00187612"/>
    <w:rsid w:val="0019057A"/>
    <w:rsid w:val="00190A0E"/>
    <w:rsid w:val="00190C75"/>
    <w:rsid w:val="00192EEA"/>
    <w:rsid w:val="001938FE"/>
    <w:rsid w:val="00193A00"/>
    <w:rsid w:val="00195807"/>
    <w:rsid w:val="001969BB"/>
    <w:rsid w:val="00196CA5"/>
    <w:rsid w:val="001A0583"/>
    <w:rsid w:val="001A1F37"/>
    <w:rsid w:val="001A2B27"/>
    <w:rsid w:val="001A2B6F"/>
    <w:rsid w:val="001A3504"/>
    <w:rsid w:val="001A351B"/>
    <w:rsid w:val="001A3946"/>
    <w:rsid w:val="001A4074"/>
    <w:rsid w:val="001A4720"/>
    <w:rsid w:val="001A684B"/>
    <w:rsid w:val="001A6DA1"/>
    <w:rsid w:val="001A7ECD"/>
    <w:rsid w:val="001B0460"/>
    <w:rsid w:val="001B1A68"/>
    <w:rsid w:val="001B31D5"/>
    <w:rsid w:val="001B31D6"/>
    <w:rsid w:val="001B3A5F"/>
    <w:rsid w:val="001B3DFE"/>
    <w:rsid w:val="001B4AAA"/>
    <w:rsid w:val="001B4CE1"/>
    <w:rsid w:val="001B5A71"/>
    <w:rsid w:val="001B6B6C"/>
    <w:rsid w:val="001B77A6"/>
    <w:rsid w:val="001B7EAD"/>
    <w:rsid w:val="001C044B"/>
    <w:rsid w:val="001C3F3B"/>
    <w:rsid w:val="001C516B"/>
    <w:rsid w:val="001C55E7"/>
    <w:rsid w:val="001C58E8"/>
    <w:rsid w:val="001C6534"/>
    <w:rsid w:val="001D0862"/>
    <w:rsid w:val="001D19AB"/>
    <w:rsid w:val="001D2CC1"/>
    <w:rsid w:val="001D37B3"/>
    <w:rsid w:val="001D53E3"/>
    <w:rsid w:val="001D5C16"/>
    <w:rsid w:val="001D73B4"/>
    <w:rsid w:val="001D772E"/>
    <w:rsid w:val="001D791C"/>
    <w:rsid w:val="001E14BA"/>
    <w:rsid w:val="001E16AA"/>
    <w:rsid w:val="001E27C8"/>
    <w:rsid w:val="001E2ADD"/>
    <w:rsid w:val="001E2C44"/>
    <w:rsid w:val="001E4F62"/>
    <w:rsid w:val="001E5AEE"/>
    <w:rsid w:val="001E6E1A"/>
    <w:rsid w:val="001E6FD9"/>
    <w:rsid w:val="001E7342"/>
    <w:rsid w:val="001F099D"/>
    <w:rsid w:val="001F17D8"/>
    <w:rsid w:val="001F4327"/>
    <w:rsid w:val="001F4405"/>
    <w:rsid w:val="001F4C90"/>
    <w:rsid w:val="001F6049"/>
    <w:rsid w:val="001F6351"/>
    <w:rsid w:val="001F64BA"/>
    <w:rsid w:val="001F78A6"/>
    <w:rsid w:val="00200A10"/>
    <w:rsid w:val="00201BE9"/>
    <w:rsid w:val="00204DBA"/>
    <w:rsid w:val="002052AF"/>
    <w:rsid w:val="00205748"/>
    <w:rsid w:val="002079E9"/>
    <w:rsid w:val="00212ADF"/>
    <w:rsid w:val="002131B0"/>
    <w:rsid w:val="0021412C"/>
    <w:rsid w:val="00214139"/>
    <w:rsid w:val="002147C1"/>
    <w:rsid w:val="002201D2"/>
    <w:rsid w:val="00223613"/>
    <w:rsid w:val="00223BFB"/>
    <w:rsid w:val="0022401C"/>
    <w:rsid w:val="0022526A"/>
    <w:rsid w:val="002253B1"/>
    <w:rsid w:val="0022624F"/>
    <w:rsid w:val="00226C58"/>
    <w:rsid w:val="00227480"/>
    <w:rsid w:val="00227578"/>
    <w:rsid w:val="00227CE7"/>
    <w:rsid w:val="002327C6"/>
    <w:rsid w:val="0023329A"/>
    <w:rsid w:val="00233424"/>
    <w:rsid w:val="00234618"/>
    <w:rsid w:val="00234A76"/>
    <w:rsid w:val="002367BF"/>
    <w:rsid w:val="00236BF6"/>
    <w:rsid w:val="00237909"/>
    <w:rsid w:val="00240D7F"/>
    <w:rsid w:val="00242C52"/>
    <w:rsid w:val="00243780"/>
    <w:rsid w:val="00243E1F"/>
    <w:rsid w:val="00244283"/>
    <w:rsid w:val="002448CD"/>
    <w:rsid w:val="0024512B"/>
    <w:rsid w:val="0024553C"/>
    <w:rsid w:val="00246136"/>
    <w:rsid w:val="00246901"/>
    <w:rsid w:val="00246E36"/>
    <w:rsid w:val="002512C2"/>
    <w:rsid w:val="00253103"/>
    <w:rsid w:val="0025323C"/>
    <w:rsid w:val="00253A26"/>
    <w:rsid w:val="00254D0C"/>
    <w:rsid w:val="0025788A"/>
    <w:rsid w:val="002607AB"/>
    <w:rsid w:val="00260BB6"/>
    <w:rsid w:val="00260D4C"/>
    <w:rsid w:val="00261476"/>
    <w:rsid w:val="0026171C"/>
    <w:rsid w:val="002617C8"/>
    <w:rsid w:val="00261D52"/>
    <w:rsid w:val="0026287A"/>
    <w:rsid w:val="00262DF1"/>
    <w:rsid w:val="00265DF7"/>
    <w:rsid w:val="002664CF"/>
    <w:rsid w:val="00266703"/>
    <w:rsid w:val="00267DAA"/>
    <w:rsid w:val="00270653"/>
    <w:rsid w:val="002718CD"/>
    <w:rsid w:val="00273318"/>
    <w:rsid w:val="00276274"/>
    <w:rsid w:val="00276CBB"/>
    <w:rsid w:val="00276F02"/>
    <w:rsid w:val="002775B6"/>
    <w:rsid w:val="002775DA"/>
    <w:rsid w:val="002805A7"/>
    <w:rsid w:val="00280D9C"/>
    <w:rsid w:val="00280F94"/>
    <w:rsid w:val="00285066"/>
    <w:rsid w:val="002853F0"/>
    <w:rsid w:val="002863BC"/>
    <w:rsid w:val="002874D0"/>
    <w:rsid w:val="00287AA5"/>
    <w:rsid w:val="00290B43"/>
    <w:rsid w:val="00290B5C"/>
    <w:rsid w:val="002917C0"/>
    <w:rsid w:val="00291932"/>
    <w:rsid w:val="0029233D"/>
    <w:rsid w:val="002924A8"/>
    <w:rsid w:val="0029334A"/>
    <w:rsid w:val="002940E4"/>
    <w:rsid w:val="00294EF3"/>
    <w:rsid w:val="002972B8"/>
    <w:rsid w:val="00297F81"/>
    <w:rsid w:val="002A0ABB"/>
    <w:rsid w:val="002A1625"/>
    <w:rsid w:val="002A1D03"/>
    <w:rsid w:val="002A3685"/>
    <w:rsid w:val="002A3953"/>
    <w:rsid w:val="002A3E41"/>
    <w:rsid w:val="002A50BC"/>
    <w:rsid w:val="002A581B"/>
    <w:rsid w:val="002A591D"/>
    <w:rsid w:val="002A70BA"/>
    <w:rsid w:val="002A70D2"/>
    <w:rsid w:val="002A7832"/>
    <w:rsid w:val="002B5E9B"/>
    <w:rsid w:val="002B5EDE"/>
    <w:rsid w:val="002B6262"/>
    <w:rsid w:val="002C0896"/>
    <w:rsid w:val="002C0EDF"/>
    <w:rsid w:val="002C15A2"/>
    <w:rsid w:val="002C1B52"/>
    <w:rsid w:val="002C2B98"/>
    <w:rsid w:val="002C3613"/>
    <w:rsid w:val="002C67A3"/>
    <w:rsid w:val="002C6B8E"/>
    <w:rsid w:val="002C798E"/>
    <w:rsid w:val="002C7DD6"/>
    <w:rsid w:val="002D03E3"/>
    <w:rsid w:val="002D04DA"/>
    <w:rsid w:val="002D2490"/>
    <w:rsid w:val="002D4E06"/>
    <w:rsid w:val="002D4EB1"/>
    <w:rsid w:val="002D512C"/>
    <w:rsid w:val="002D5BB1"/>
    <w:rsid w:val="002D6694"/>
    <w:rsid w:val="002E04EB"/>
    <w:rsid w:val="002E410B"/>
    <w:rsid w:val="002E449A"/>
    <w:rsid w:val="002E4638"/>
    <w:rsid w:val="002E5801"/>
    <w:rsid w:val="002E783E"/>
    <w:rsid w:val="002F320C"/>
    <w:rsid w:val="002F54B1"/>
    <w:rsid w:val="002F5612"/>
    <w:rsid w:val="002F6D4B"/>
    <w:rsid w:val="002F7F5B"/>
    <w:rsid w:val="00300560"/>
    <w:rsid w:val="00300708"/>
    <w:rsid w:val="0030116A"/>
    <w:rsid w:val="00301AAD"/>
    <w:rsid w:val="00302C25"/>
    <w:rsid w:val="00302C92"/>
    <w:rsid w:val="00304B0C"/>
    <w:rsid w:val="00305E1C"/>
    <w:rsid w:val="00305E79"/>
    <w:rsid w:val="00306BFC"/>
    <w:rsid w:val="00310863"/>
    <w:rsid w:val="00311CBA"/>
    <w:rsid w:val="00312BD1"/>
    <w:rsid w:val="00314160"/>
    <w:rsid w:val="00314265"/>
    <w:rsid w:val="003155BE"/>
    <w:rsid w:val="00315C87"/>
    <w:rsid w:val="00316F8D"/>
    <w:rsid w:val="003175D4"/>
    <w:rsid w:val="003204AB"/>
    <w:rsid w:val="003205E0"/>
    <w:rsid w:val="003209BA"/>
    <w:rsid w:val="003212A3"/>
    <w:rsid w:val="003215E1"/>
    <w:rsid w:val="003227C8"/>
    <w:rsid w:val="00326A8D"/>
    <w:rsid w:val="003273AB"/>
    <w:rsid w:val="00327736"/>
    <w:rsid w:val="003312B7"/>
    <w:rsid w:val="0033286E"/>
    <w:rsid w:val="00333B3C"/>
    <w:rsid w:val="00333D0C"/>
    <w:rsid w:val="00335861"/>
    <w:rsid w:val="00336644"/>
    <w:rsid w:val="00336CCF"/>
    <w:rsid w:val="00337B57"/>
    <w:rsid w:val="00341451"/>
    <w:rsid w:val="003417F1"/>
    <w:rsid w:val="00341E62"/>
    <w:rsid w:val="003420A6"/>
    <w:rsid w:val="003425FA"/>
    <w:rsid w:val="00343BE3"/>
    <w:rsid w:val="00343F65"/>
    <w:rsid w:val="003443F2"/>
    <w:rsid w:val="003452B0"/>
    <w:rsid w:val="00346554"/>
    <w:rsid w:val="0034726D"/>
    <w:rsid w:val="00347D20"/>
    <w:rsid w:val="00351958"/>
    <w:rsid w:val="00351DCD"/>
    <w:rsid w:val="00353624"/>
    <w:rsid w:val="00354875"/>
    <w:rsid w:val="00356820"/>
    <w:rsid w:val="003577A4"/>
    <w:rsid w:val="00360FC0"/>
    <w:rsid w:val="00363B1E"/>
    <w:rsid w:val="00363B53"/>
    <w:rsid w:val="00363C41"/>
    <w:rsid w:val="0036581D"/>
    <w:rsid w:val="00365AA3"/>
    <w:rsid w:val="0036660F"/>
    <w:rsid w:val="00366DAE"/>
    <w:rsid w:val="00367BAE"/>
    <w:rsid w:val="00371D3B"/>
    <w:rsid w:val="00371E8C"/>
    <w:rsid w:val="00372E8E"/>
    <w:rsid w:val="0037301A"/>
    <w:rsid w:val="003731DF"/>
    <w:rsid w:val="0037339F"/>
    <w:rsid w:val="00373456"/>
    <w:rsid w:val="0037355D"/>
    <w:rsid w:val="003747E3"/>
    <w:rsid w:val="00375050"/>
    <w:rsid w:val="00375B67"/>
    <w:rsid w:val="003771F4"/>
    <w:rsid w:val="00377B03"/>
    <w:rsid w:val="003827A9"/>
    <w:rsid w:val="00382DCC"/>
    <w:rsid w:val="00382E60"/>
    <w:rsid w:val="00383A1C"/>
    <w:rsid w:val="00383DDF"/>
    <w:rsid w:val="003847E8"/>
    <w:rsid w:val="00385F51"/>
    <w:rsid w:val="003869A4"/>
    <w:rsid w:val="003869BC"/>
    <w:rsid w:val="00386B55"/>
    <w:rsid w:val="00386E52"/>
    <w:rsid w:val="0038759E"/>
    <w:rsid w:val="0039108A"/>
    <w:rsid w:val="00391174"/>
    <w:rsid w:val="00391CFB"/>
    <w:rsid w:val="00392917"/>
    <w:rsid w:val="00393104"/>
    <w:rsid w:val="00395E77"/>
    <w:rsid w:val="003A18A2"/>
    <w:rsid w:val="003A1D3C"/>
    <w:rsid w:val="003A2833"/>
    <w:rsid w:val="003A3D16"/>
    <w:rsid w:val="003A4347"/>
    <w:rsid w:val="003A6C0A"/>
    <w:rsid w:val="003A7ABA"/>
    <w:rsid w:val="003B23C7"/>
    <w:rsid w:val="003B382C"/>
    <w:rsid w:val="003B48F9"/>
    <w:rsid w:val="003B553E"/>
    <w:rsid w:val="003B610A"/>
    <w:rsid w:val="003B6ACD"/>
    <w:rsid w:val="003B6BBE"/>
    <w:rsid w:val="003B6D64"/>
    <w:rsid w:val="003B73C7"/>
    <w:rsid w:val="003C0095"/>
    <w:rsid w:val="003C0AAD"/>
    <w:rsid w:val="003C2008"/>
    <w:rsid w:val="003C5D77"/>
    <w:rsid w:val="003C5DA2"/>
    <w:rsid w:val="003C616B"/>
    <w:rsid w:val="003C6D77"/>
    <w:rsid w:val="003C6F11"/>
    <w:rsid w:val="003D0ABE"/>
    <w:rsid w:val="003D0B09"/>
    <w:rsid w:val="003D0B47"/>
    <w:rsid w:val="003D1C19"/>
    <w:rsid w:val="003D22E3"/>
    <w:rsid w:val="003D6A05"/>
    <w:rsid w:val="003D78C6"/>
    <w:rsid w:val="003D78EE"/>
    <w:rsid w:val="003D7D59"/>
    <w:rsid w:val="003E234D"/>
    <w:rsid w:val="003E3781"/>
    <w:rsid w:val="003E40C8"/>
    <w:rsid w:val="003E4F1E"/>
    <w:rsid w:val="003E5D83"/>
    <w:rsid w:val="003F0DCD"/>
    <w:rsid w:val="003F1F32"/>
    <w:rsid w:val="003F3D15"/>
    <w:rsid w:val="00400493"/>
    <w:rsid w:val="00400FBF"/>
    <w:rsid w:val="0040370F"/>
    <w:rsid w:val="00403CDD"/>
    <w:rsid w:val="00404029"/>
    <w:rsid w:val="0040424D"/>
    <w:rsid w:val="00404DBF"/>
    <w:rsid w:val="00405147"/>
    <w:rsid w:val="00405765"/>
    <w:rsid w:val="0040658B"/>
    <w:rsid w:val="00410321"/>
    <w:rsid w:val="00410401"/>
    <w:rsid w:val="00410C88"/>
    <w:rsid w:val="0041139D"/>
    <w:rsid w:val="004114D6"/>
    <w:rsid w:val="00411B95"/>
    <w:rsid w:val="004131DF"/>
    <w:rsid w:val="00413CF3"/>
    <w:rsid w:val="004141C9"/>
    <w:rsid w:val="00414952"/>
    <w:rsid w:val="004149DA"/>
    <w:rsid w:val="00414A02"/>
    <w:rsid w:val="00414A3C"/>
    <w:rsid w:val="00414DBA"/>
    <w:rsid w:val="00415F5C"/>
    <w:rsid w:val="004170FE"/>
    <w:rsid w:val="00421F0D"/>
    <w:rsid w:val="004223CB"/>
    <w:rsid w:val="004247DC"/>
    <w:rsid w:val="004250A3"/>
    <w:rsid w:val="004251D2"/>
    <w:rsid w:val="0042622A"/>
    <w:rsid w:val="00426B90"/>
    <w:rsid w:val="00430539"/>
    <w:rsid w:val="0043144A"/>
    <w:rsid w:val="00435829"/>
    <w:rsid w:val="00435A5A"/>
    <w:rsid w:val="00435D9D"/>
    <w:rsid w:val="0043608E"/>
    <w:rsid w:val="0043736B"/>
    <w:rsid w:val="00437973"/>
    <w:rsid w:val="0044068E"/>
    <w:rsid w:val="00440A6E"/>
    <w:rsid w:val="00440A77"/>
    <w:rsid w:val="0044184B"/>
    <w:rsid w:val="00443767"/>
    <w:rsid w:val="00444E63"/>
    <w:rsid w:val="00445B94"/>
    <w:rsid w:val="00445C5C"/>
    <w:rsid w:val="00446213"/>
    <w:rsid w:val="00450774"/>
    <w:rsid w:val="004525A3"/>
    <w:rsid w:val="0045382C"/>
    <w:rsid w:val="0045447C"/>
    <w:rsid w:val="00454BEA"/>
    <w:rsid w:val="00455478"/>
    <w:rsid w:val="004558BA"/>
    <w:rsid w:val="0045613F"/>
    <w:rsid w:val="004562C6"/>
    <w:rsid w:val="004569DF"/>
    <w:rsid w:val="004578B8"/>
    <w:rsid w:val="00460A0A"/>
    <w:rsid w:val="00460F99"/>
    <w:rsid w:val="00460FFA"/>
    <w:rsid w:val="00461A39"/>
    <w:rsid w:val="00461DCB"/>
    <w:rsid w:val="00462092"/>
    <w:rsid w:val="00463643"/>
    <w:rsid w:val="00464554"/>
    <w:rsid w:val="00465938"/>
    <w:rsid w:val="0046609C"/>
    <w:rsid w:val="00467D57"/>
    <w:rsid w:val="00470DBC"/>
    <w:rsid w:val="00472034"/>
    <w:rsid w:val="004736C7"/>
    <w:rsid w:val="00473A56"/>
    <w:rsid w:val="00473A6F"/>
    <w:rsid w:val="00473E68"/>
    <w:rsid w:val="004748E4"/>
    <w:rsid w:val="004760F1"/>
    <w:rsid w:val="00476FE5"/>
    <w:rsid w:val="00477A2E"/>
    <w:rsid w:val="00480AE0"/>
    <w:rsid w:val="00482FB3"/>
    <w:rsid w:val="004836C9"/>
    <w:rsid w:val="00483AC8"/>
    <w:rsid w:val="00490C85"/>
    <w:rsid w:val="004912F5"/>
    <w:rsid w:val="00491308"/>
    <w:rsid w:val="004918C8"/>
    <w:rsid w:val="00491F21"/>
    <w:rsid w:val="00492A35"/>
    <w:rsid w:val="0049450A"/>
    <w:rsid w:val="00494F65"/>
    <w:rsid w:val="004958C3"/>
    <w:rsid w:val="004973AE"/>
    <w:rsid w:val="004A0975"/>
    <w:rsid w:val="004A0D20"/>
    <w:rsid w:val="004A19FA"/>
    <w:rsid w:val="004A1DC6"/>
    <w:rsid w:val="004A29C3"/>
    <w:rsid w:val="004A321D"/>
    <w:rsid w:val="004A35AA"/>
    <w:rsid w:val="004A495A"/>
    <w:rsid w:val="004A52E4"/>
    <w:rsid w:val="004A52F4"/>
    <w:rsid w:val="004A6012"/>
    <w:rsid w:val="004A6502"/>
    <w:rsid w:val="004A6C88"/>
    <w:rsid w:val="004A727F"/>
    <w:rsid w:val="004A747D"/>
    <w:rsid w:val="004B192D"/>
    <w:rsid w:val="004B3423"/>
    <w:rsid w:val="004B36B2"/>
    <w:rsid w:val="004B77F5"/>
    <w:rsid w:val="004C03E8"/>
    <w:rsid w:val="004C1926"/>
    <w:rsid w:val="004C3285"/>
    <w:rsid w:val="004C3924"/>
    <w:rsid w:val="004C40BE"/>
    <w:rsid w:val="004C63FE"/>
    <w:rsid w:val="004C70E3"/>
    <w:rsid w:val="004C7389"/>
    <w:rsid w:val="004C7A3A"/>
    <w:rsid w:val="004D22DF"/>
    <w:rsid w:val="004D2928"/>
    <w:rsid w:val="004D3628"/>
    <w:rsid w:val="004D36F2"/>
    <w:rsid w:val="004D4915"/>
    <w:rsid w:val="004D61E5"/>
    <w:rsid w:val="004D674C"/>
    <w:rsid w:val="004E1C9C"/>
    <w:rsid w:val="004E3398"/>
    <w:rsid w:val="004E3EB4"/>
    <w:rsid w:val="004E4CE6"/>
    <w:rsid w:val="004E4E2B"/>
    <w:rsid w:val="004E5428"/>
    <w:rsid w:val="004F0E75"/>
    <w:rsid w:val="004F1A55"/>
    <w:rsid w:val="004F215C"/>
    <w:rsid w:val="004F2F3C"/>
    <w:rsid w:val="004F5B52"/>
    <w:rsid w:val="004F6600"/>
    <w:rsid w:val="004F6A64"/>
    <w:rsid w:val="004F6C8A"/>
    <w:rsid w:val="00502B83"/>
    <w:rsid w:val="00503073"/>
    <w:rsid w:val="005030D7"/>
    <w:rsid w:val="00503145"/>
    <w:rsid w:val="0050368E"/>
    <w:rsid w:val="0050397F"/>
    <w:rsid w:val="005047A2"/>
    <w:rsid w:val="00504D6E"/>
    <w:rsid w:val="00504E0E"/>
    <w:rsid w:val="00505370"/>
    <w:rsid w:val="00507003"/>
    <w:rsid w:val="00507FA6"/>
    <w:rsid w:val="00510145"/>
    <w:rsid w:val="00510C37"/>
    <w:rsid w:val="00513098"/>
    <w:rsid w:val="00513B6D"/>
    <w:rsid w:val="005144F9"/>
    <w:rsid w:val="00514802"/>
    <w:rsid w:val="00515DD5"/>
    <w:rsid w:val="005161E2"/>
    <w:rsid w:val="00517281"/>
    <w:rsid w:val="005178AB"/>
    <w:rsid w:val="00517B8C"/>
    <w:rsid w:val="005202CD"/>
    <w:rsid w:val="00521F90"/>
    <w:rsid w:val="00522E7A"/>
    <w:rsid w:val="00522F6A"/>
    <w:rsid w:val="0052394F"/>
    <w:rsid w:val="005242DC"/>
    <w:rsid w:val="0052474E"/>
    <w:rsid w:val="00524A3A"/>
    <w:rsid w:val="00524BA7"/>
    <w:rsid w:val="00526AD6"/>
    <w:rsid w:val="00532B26"/>
    <w:rsid w:val="0053330B"/>
    <w:rsid w:val="005333B0"/>
    <w:rsid w:val="00533853"/>
    <w:rsid w:val="005348D4"/>
    <w:rsid w:val="005354F8"/>
    <w:rsid w:val="00536133"/>
    <w:rsid w:val="005407DC"/>
    <w:rsid w:val="00540B45"/>
    <w:rsid w:val="005416B8"/>
    <w:rsid w:val="00541ABF"/>
    <w:rsid w:val="005422FE"/>
    <w:rsid w:val="00543978"/>
    <w:rsid w:val="00543C2E"/>
    <w:rsid w:val="00545403"/>
    <w:rsid w:val="00546855"/>
    <w:rsid w:val="005511C9"/>
    <w:rsid w:val="00551A45"/>
    <w:rsid w:val="00551FB8"/>
    <w:rsid w:val="0055235C"/>
    <w:rsid w:val="00552719"/>
    <w:rsid w:val="00552820"/>
    <w:rsid w:val="0055346E"/>
    <w:rsid w:val="00554659"/>
    <w:rsid w:val="00555E33"/>
    <w:rsid w:val="00556AD1"/>
    <w:rsid w:val="00556CC2"/>
    <w:rsid w:val="00557323"/>
    <w:rsid w:val="00560D55"/>
    <w:rsid w:val="005619A6"/>
    <w:rsid w:val="00561C79"/>
    <w:rsid w:val="005649B1"/>
    <w:rsid w:val="00567106"/>
    <w:rsid w:val="00567421"/>
    <w:rsid w:val="00567B63"/>
    <w:rsid w:val="00567BF7"/>
    <w:rsid w:val="00570454"/>
    <w:rsid w:val="00570650"/>
    <w:rsid w:val="005708C8"/>
    <w:rsid w:val="00570A9D"/>
    <w:rsid w:val="00570BF0"/>
    <w:rsid w:val="005744B3"/>
    <w:rsid w:val="00575C40"/>
    <w:rsid w:val="00575CEA"/>
    <w:rsid w:val="00576557"/>
    <w:rsid w:val="00580B0A"/>
    <w:rsid w:val="00581D8C"/>
    <w:rsid w:val="00581FD5"/>
    <w:rsid w:val="00586126"/>
    <w:rsid w:val="00586286"/>
    <w:rsid w:val="00587EA9"/>
    <w:rsid w:val="005903BA"/>
    <w:rsid w:val="00590A70"/>
    <w:rsid w:val="00591502"/>
    <w:rsid w:val="005921C9"/>
    <w:rsid w:val="0059311C"/>
    <w:rsid w:val="00593AAF"/>
    <w:rsid w:val="00593BC5"/>
    <w:rsid w:val="005943F8"/>
    <w:rsid w:val="005979E0"/>
    <w:rsid w:val="005A01A3"/>
    <w:rsid w:val="005A09FE"/>
    <w:rsid w:val="005A0EF6"/>
    <w:rsid w:val="005A1419"/>
    <w:rsid w:val="005A2170"/>
    <w:rsid w:val="005A2557"/>
    <w:rsid w:val="005A56F2"/>
    <w:rsid w:val="005A5D95"/>
    <w:rsid w:val="005A7483"/>
    <w:rsid w:val="005B03DC"/>
    <w:rsid w:val="005B191D"/>
    <w:rsid w:val="005B2551"/>
    <w:rsid w:val="005B2E37"/>
    <w:rsid w:val="005B2F6F"/>
    <w:rsid w:val="005B3061"/>
    <w:rsid w:val="005B32A0"/>
    <w:rsid w:val="005B3630"/>
    <w:rsid w:val="005B4D93"/>
    <w:rsid w:val="005B5237"/>
    <w:rsid w:val="005B5D92"/>
    <w:rsid w:val="005B6238"/>
    <w:rsid w:val="005C0147"/>
    <w:rsid w:val="005C472E"/>
    <w:rsid w:val="005C5B5F"/>
    <w:rsid w:val="005C603A"/>
    <w:rsid w:val="005C690A"/>
    <w:rsid w:val="005C701D"/>
    <w:rsid w:val="005C72E3"/>
    <w:rsid w:val="005D174A"/>
    <w:rsid w:val="005D1E41"/>
    <w:rsid w:val="005D35D0"/>
    <w:rsid w:val="005D477C"/>
    <w:rsid w:val="005D5513"/>
    <w:rsid w:val="005D557D"/>
    <w:rsid w:val="005D5752"/>
    <w:rsid w:val="005D5781"/>
    <w:rsid w:val="005E0DAE"/>
    <w:rsid w:val="005E1A44"/>
    <w:rsid w:val="005E2714"/>
    <w:rsid w:val="005E2DCA"/>
    <w:rsid w:val="005E3843"/>
    <w:rsid w:val="005E4619"/>
    <w:rsid w:val="005E4F53"/>
    <w:rsid w:val="005E7CD9"/>
    <w:rsid w:val="005F361D"/>
    <w:rsid w:val="005F4C97"/>
    <w:rsid w:val="005F5AA4"/>
    <w:rsid w:val="005F5E6E"/>
    <w:rsid w:val="005F7AB8"/>
    <w:rsid w:val="006034AC"/>
    <w:rsid w:val="00603C0A"/>
    <w:rsid w:val="00603D12"/>
    <w:rsid w:val="00605048"/>
    <w:rsid w:val="006053A6"/>
    <w:rsid w:val="006054E4"/>
    <w:rsid w:val="006060A4"/>
    <w:rsid w:val="00607073"/>
    <w:rsid w:val="00607A02"/>
    <w:rsid w:val="00610926"/>
    <w:rsid w:val="006114C4"/>
    <w:rsid w:val="00611B17"/>
    <w:rsid w:val="00611D08"/>
    <w:rsid w:val="006137DE"/>
    <w:rsid w:val="00617E49"/>
    <w:rsid w:val="00617E7A"/>
    <w:rsid w:val="006237E9"/>
    <w:rsid w:val="00624A7D"/>
    <w:rsid w:val="006255AD"/>
    <w:rsid w:val="006255C4"/>
    <w:rsid w:val="00625B13"/>
    <w:rsid w:val="00626920"/>
    <w:rsid w:val="00631E75"/>
    <w:rsid w:val="00633D1D"/>
    <w:rsid w:val="006341DC"/>
    <w:rsid w:val="006352F0"/>
    <w:rsid w:val="006353BC"/>
    <w:rsid w:val="00640084"/>
    <w:rsid w:val="00640326"/>
    <w:rsid w:val="0064347C"/>
    <w:rsid w:val="006438C9"/>
    <w:rsid w:val="00645143"/>
    <w:rsid w:val="00645650"/>
    <w:rsid w:val="0064571A"/>
    <w:rsid w:val="00646D7A"/>
    <w:rsid w:val="00647359"/>
    <w:rsid w:val="0064789A"/>
    <w:rsid w:val="00651268"/>
    <w:rsid w:val="00651E02"/>
    <w:rsid w:val="00652E92"/>
    <w:rsid w:val="00652F8E"/>
    <w:rsid w:val="00654717"/>
    <w:rsid w:val="00655FBB"/>
    <w:rsid w:val="00656A7A"/>
    <w:rsid w:val="00657816"/>
    <w:rsid w:val="00661371"/>
    <w:rsid w:val="00662CD5"/>
    <w:rsid w:val="006631CC"/>
    <w:rsid w:val="00663320"/>
    <w:rsid w:val="00663D2E"/>
    <w:rsid w:val="006640CC"/>
    <w:rsid w:val="0066439E"/>
    <w:rsid w:val="006677E4"/>
    <w:rsid w:val="00667CF6"/>
    <w:rsid w:val="00670247"/>
    <w:rsid w:val="00671178"/>
    <w:rsid w:val="00672ED2"/>
    <w:rsid w:val="0067304C"/>
    <w:rsid w:val="00673BB2"/>
    <w:rsid w:val="00674531"/>
    <w:rsid w:val="006753B4"/>
    <w:rsid w:val="00675A80"/>
    <w:rsid w:val="00675E6A"/>
    <w:rsid w:val="00676565"/>
    <w:rsid w:val="00682677"/>
    <w:rsid w:val="00683049"/>
    <w:rsid w:val="0068311C"/>
    <w:rsid w:val="00683612"/>
    <w:rsid w:val="006841F0"/>
    <w:rsid w:val="006863CE"/>
    <w:rsid w:val="00686556"/>
    <w:rsid w:val="006866F2"/>
    <w:rsid w:val="00686CB9"/>
    <w:rsid w:val="00686D56"/>
    <w:rsid w:val="006900A2"/>
    <w:rsid w:val="0069034B"/>
    <w:rsid w:val="00692ECB"/>
    <w:rsid w:val="00692F8A"/>
    <w:rsid w:val="00694168"/>
    <w:rsid w:val="00696F2B"/>
    <w:rsid w:val="00697119"/>
    <w:rsid w:val="006972F4"/>
    <w:rsid w:val="0069737A"/>
    <w:rsid w:val="006A0416"/>
    <w:rsid w:val="006A14BB"/>
    <w:rsid w:val="006A37AC"/>
    <w:rsid w:val="006A397F"/>
    <w:rsid w:val="006A438A"/>
    <w:rsid w:val="006A678E"/>
    <w:rsid w:val="006A7EEF"/>
    <w:rsid w:val="006B05B8"/>
    <w:rsid w:val="006B0976"/>
    <w:rsid w:val="006B09DA"/>
    <w:rsid w:val="006B3296"/>
    <w:rsid w:val="006B4C27"/>
    <w:rsid w:val="006C016B"/>
    <w:rsid w:val="006C0396"/>
    <w:rsid w:val="006C17B0"/>
    <w:rsid w:val="006C37E5"/>
    <w:rsid w:val="006C3F9F"/>
    <w:rsid w:val="006D31DC"/>
    <w:rsid w:val="006D364B"/>
    <w:rsid w:val="006D37B1"/>
    <w:rsid w:val="006D70E9"/>
    <w:rsid w:val="006E0C80"/>
    <w:rsid w:val="006E0EEA"/>
    <w:rsid w:val="006E12AD"/>
    <w:rsid w:val="006E1ADB"/>
    <w:rsid w:val="006E3762"/>
    <w:rsid w:val="006E40E9"/>
    <w:rsid w:val="006E4943"/>
    <w:rsid w:val="006E5AF4"/>
    <w:rsid w:val="006E5FB4"/>
    <w:rsid w:val="006E6675"/>
    <w:rsid w:val="006E7525"/>
    <w:rsid w:val="006F019D"/>
    <w:rsid w:val="006F3359"/>
    <w:rsid w:val="006F4720"/>
    <w:rsid w:val="006F4F05"/>
    <w:rsid w:val="006F5EEE"/>
    <w:rsid w:val="006F6CA0"/>
    <w:rsid w:val="006F72A8"/>
    <w:rsid w:val="00702FC5"/>
    <w:rsid w:val="00706420"/>
    <w:rsid w:val="00706B86"/>
    <w:rsid w:val="00707032"/>
    <w:rsid w:val="00707A7F"/>
    <w:rsid w:val="00710184"/>
    <w:rsid w:val="0071151E"/>
    <w:rsid w:val="007115CB"/>
    <w:rsid w:val="007118FD"/>
    <w:rsid w:val="00712BE9"/>
    <w:rsid w:val="00712D56"/>
    <w:rsid w:val="00715054"/>
    <w:rsid w:val="00715BA7"/>
    <w:rsid w:val="00715D3F"/>
    <w:rsid w:val="00720594"/>
    <w:rsid w:val="00721F63"/>
    <w:rsid w:val="00722429"/>
    <w:rsid w:val="0072331C"/>
    <w:rsid w:val="00723D70"/>
    <w:rsid w:val="00723FF5"/>
    <w:rsid w:val="007243EF"/>
    <w:rsid w:val="0072517B"/>
    <w:rsid w:val="007254FF"/>
    <w:rsid w:val="0072693D"/>
    <w:rsid w:val="00726977"/>
    <w:rsid w:val="00730213"/>
    <w:rsid w:val="00730F43"/>
    <w:rsid w:val="00731242"/>
    <w:rsid w:val="007325BD"/>
    <w:rsid w:val="00732DA8"/>
    <w:rsid w:val="00732F5D"/>
    <w:rsid w:val="00733887"/>
    <w:rsid w:val="00733A1B"/>
    <w:rsid w:val="00736BC5"/>
    <w:rsid w:val="007374E7"/>
    <w:rsid w:val="00737CFC"/>
    <w:rsid w:val="00740E46"/>
    <w:rsid w:val="00741094"/>
    <w:rsid w:val="00741550"/>
    <w:rsid w:val="00741F36"/>
    <w:rsid w:val="0074210A"/>
    <w:rsid w:val="007427AE"/>
    <w:rsid w:val="00744652"/>
    <w:rsid w:val="007447D6"/>
    <w:rsid w:val="00745AF8"/>
    <w:rsid w:val="007461BF"/>
    <w:rsid w:val="007462CE"/>
    <w:rsid w:val="007468C0"/>
    <w:rsid w:val="00746948"/>
    <w:rsid w:val="007478C8"/>
    <w:rsid w:val="00747E0A"/>
    <w:rsid w:val="0075007B"/>
    <w:rsid w:val="00750149"/>
    <w:rsid w:val="00750E9D"/>
    <w:rsid w:val="00753819"/>
    <w:rsid w:val="0076012A"/>
    <w:rsid w:val="007607F6"/>
    <w:rsid w:val="00760910"/>
    <w:rsid w:val="0076221F"/>
    <w:rsid w:val="007628CE"/>
    <w:rsid w:val="00762B96"/>
    <w:rsid w:val="00764E1F"/>
    <w:rsid w:val="00764ED0"/>
    <w:rsid w:val="00767057"/>
    <w:rsid w:val="0076771B"/>
    <w:rsid w:val="00767BDD"/>
    <w:rsid w:val="0077034C"/>
    <w:rsid w:val="007707BE"/>
    <w:rsid w:val="00770E62"/>
    <w:rsid w:val="007734CC"/>
    <w:rsid w:val="00773501"/>
    <w:rsid w:val="00773A2D"/>
    <w:rsid w:val="007746D7"/>
    <w:rsid w:val="00774996"/>
    <w:rsid w:val="0077578E"/>
    <w:rsid w:val="00776A06"/>
    <w:rsid w:val="00777275"/>
    <w:rsid w:val="00780360"/>
    <w:rsid w:val="00780ED7"/>
    <w:rsid w:val="007812F3"/>
    <w:rsid w:val="00782B9C"/>
    <w:rsid w:val="00783199"/>
    <w:rsid w:val="00783D3C"/>
    <w:rsid w:val="007842B3"/>
    <w:rsid w:val="00784A02"/>
    <w:rsid w:val="00790101"/>
    <w:rsid w:val="00791392"/>
    <w:rsid w:val="0079168F"/>
    <w:rsid w:val="007934F8"/>
    <w:rsid w:val="00793CFC"/>
    <w:rsid w:val="00795891"/>
    <w:rsid w:val="007A01F9"/>
    <w:rsid w:val="007A05DA"/>
    <w:rsid w:val="007A21E2"/>
    <w:rsid w:val="007A2C0E"/>
    <w:rsid w:val="007A2EE3"/>
    <w:rsid w:val="007A5266"/>
    <w:rsid w:val="007A5A49"/>
    <w:rsid w:val="007A5FBE"/>
    <w:rsid w:val="007A664B"/>
    <w:rsid w:val="007A66B7"/>
    <w:rsid w:val="007A6973"/>
    <w:rsid w:val="007A72CA"/>
    <w:rsid w:val="007A7DF6"/>
    <w:rsid w:val="007A7FD9"/>
    <w:rsid w:val="007B00B4"/>
    <w:rsid w:val="007B0A81"/>
    <w:rsid w:val="007B34CC"/>
    <w:rsid w:val="007B3FB0"/>
    <w:rsid w:val="007B4614"/>
    <w:rsid w:val="007B48C8"/>
    <w:rsid w:val="007B5603"/>
    <w:rsid w:val="007B5D54"/>
    <w:rsid w:val="007B6291"/>
    <w:rsid w:val="007B67C6"/>
    <w:rsid w:val="007B79A3"/>
    <w:rsid w:val="007C03E0"/>
    <w:rsid w:val="007C0C5E"/>
    <w:rsid w:val="007C1B60"/>
    <w:rsid w:val="007C1C0B"/>
    <w:rsid w:val="007C364A"/>
    <w:rsid w:val="007C522F"/>
    <w:rsid w:val="007D0470"/>
    <w:rsid w:val="007D082D"/>
    <w:rsid w:val="007D0CE3"/>
    <w:rsid w:val="007D19C9"/>
    <w:rsid w:val="007D1A09"/>
    <w:rsid w:val="007D3758"/>
    <w:rsid w:val="007D4C4F"/>
    <w:rsid w:val="007D4F92"/>
    <w:rsid w:val="007D546B"/>
    <w:rsid w:val="007D57FB"/>
    <w:rsid w:val="007D59E8"/>
    <w:rsid w:val="007D6CEF"/>
    <w:rsid w:val="007E0EC4"/>
    <w:rsid w:val="007E105A"/>
    <w:rsid w:val="007E12D5"/>
    <w:rsid w:val="007E1F41"/>
    <w:rsid w:val="007E4404"/>
    <w:rsid w:val="007E4986"/>
    <w:rsid w:val="007E4C84"/>
    <w:rsid w:val="007E5320"/>
    <w:rsid w:val="007E565D"/>
    <w:rsid w:val="007E566F"/>
    <w:rsid w:val="007E5693"/>
    <w:rsid w:val="007E5F6A"/>
    <w:rsid w:val="007E69B2"/>
    <w:rsid w:val="007F0824"/>
    <w:rsid w:val="007F1548"/>
    <w:rsid w:val="007F15CC"/>
    <w:rsid w:val="007F1701"/>
    <w:rsid w:val="007F20C3"/>
    <w:rsid w:val="007F2157"/>
    <w:rsid w:val="007F25B5"/>
    <w:rsid w:val="007F2A06"/>
    <w:rsid w:val="007F48E2"/>
    <w:rsid w:val="007F54FF"/>
    <w:rsid w:val="007F5BDA"/>
    <w:rsid w:val="007F711C"/>
    <w:rsid w:val="008015B6"/>
    <w:rsid w:val="0080207C"/>
    <w:rsid w:val="0080296E"/>
    <w:rsid w:val="0080342C"/>
    <w:rsid w:val="00804DE4"/>
    <w:rsid w:val="008060E0"/>
    <w:rsid w:val="0080637B"/>
    <w:rsid w:val="008065B3"/>
    <w:rsid w:val="00806C12"/>
    <w:rsid w:val="00806E46"/>
    <w:rsid w:val="00810911"/>
    <w:rsid w:val="00810CEE"/>
    <w:rsid w:val="00810D26"/>
    <w:rsid w:val="008116CD"/>
    <w:rsid w:val="00811BFE"/>
    <w:rsid w:val="00811C24"/>
    <w:rsid w:val="00812702"/>
    <w:rsid w:val="008132C7"/>
    <w:rsid w:val="00813335"/>
    <w:rsid w:val="008141EB"/>
    <w:rsid w:val="00814948"/>
    <w:rsid w:val="008154CB"/>
    <w:rsid w:val="00815DC0"/>
    <w:rsid w:val="0081601F"/>
    <w:rsid w:val="008178DA"/>
    <w:rsid w:val="0082054A"/>
    <w:rsid w:val="00820B32"/>
    <w:rsid w:val="008211CB"/>
    <w:rsid w:val="008213C8"/>
    <w:rsid w:val="00821F63"/>
    <w:rsid w:val="00822FAB"/>
    <w:rsid w:val="00823E6C"/>
    <w:rsid w:val="00825733"/>
    <w:rsid w:val="00825DB7"/>
    <w:rsid w:val="0082642F"/>
    <w:rsid w:val="00826C77"/>
    <w:rsid w:val="00827164"/>
    <w:rsid w:val="00827842"/>
    <w:rsid w:val="00827A9F"/>
    <w:rsid w:val="008307F3"/>
    <w:rsid w:val="008310C1"/>
    <w:rsid w:val="00834321"/>
    <w:rsid w:val="00834A08"/>
    <w:rsid w:val="00835084"/>
    <w:rsid w:val="00835640"/>
    <w:rsid w:val="00835D5A"/>
    <w:rsid w:val="00836BE8"/>
    <w:rsid w:val="0084029D"/>
    <w:rsid w:val="0084047A"/>
    <w:rsid w:val="00841802"/>
    <w:rsid w:val="00841F2C"/>
    <w:rsid w:val="008425AE"/>
    <w:rsid w:val="0084266E"/>
    <w:rsid w:val="0084273B"/>
    <w:rsid w:val="0084278B"/>
    <w:rsid w:val="00842B90"/>
    <w:rsid w:val="008455AB"/>
    <w:rsid w:val="00846619"/>
    <w:rsid w:val="00846EEC"/>
    <w:rsid w:val="008506A6"/>
    <w:rsid w:val="00851A7A"/>
    <w:rsid w:val="00853637"/>
    <w:rsid w:val="008544AC"/>
    <w:rsid w:val="0085517B"/>
    <w:rsid w:val="0085593B"/>
    <w:rsid w:val="0086032A"/>
    <w:rsid w:val="00860578"/>
    <w:rsid w:val="00861784"/>
    <w:rsid w:val="008617F2"/>
    <w:rsid w:val="00862942"/>
    <w:rsid w:val="00862AC8"/>
    <w:rsid w:val="00863042"/>
    <w:rsid w:val="008633A0"/>
    <w:rsid w:val="00863587"/>
    <w:rsid w:val="00863621"/>
    <w:rsid w:val="00864C3A"/>
    <w:rsid w:val="008663A4"/>
    <w:rsid w:val="0086656C"/>
    <w:rsid w:val="0086692C"/>
    <w:rsid w:val="00866CBE"/>
    <w:rsid w:val="00866E84"/>
    <w:rsid w:val="00867823"/>
    <w:rsid w:val="00867DB2"/>
    <w:rsid w:val="0087171F"/>
    <w:rsid w:val="0087206E"/>
    <w:rsid w:val="00873B25"/>
    <w:rsid w:val="008763E5"/>
    <w:rsid w:val="00876A94"/>
    <w:rsid w:val="00880E4E"/>
    <w:rsid w:val="00880E50"/>
    <w:rsid w:val="00881C7F"/>
    <w:rsid w:val="00883858"/>
    <w:rsid w:val="0088536D"/>
    <w:rsid w:val="00886FDC"/>
    <w:rsid w:val="00890379"/>
    <w:rsid w:val="0089094E"/>
    <w:rsid w:val="00894D8A"/>
    <w:rsid w:val="008958E4"/>
    <w:rsid w:val="00895F86"/>
    <w:rsid w:val="00897425"/>
    <w:rsid w:val="008A0325"/>
    <w:rsid w:val="008A256F"/>
    <w:rsid w:val="008A25D3"/>
    <w:rsid w:val="008A2942"/>
    <w:rsid w:val="008A2C65"/>
    <w:rsid w:val="008A3AFF"/>
    <w:rsid w:val="008A41AF"/>
    <w:rsid w:val="008A6317"/>
    <w:rsid w:val="008A6474"/>
    <w:rsid w:val="008A663B"/>
    <w:rsid w:val="008A6716"/>
    <w:rsid w:val="008A6CEA"/>
    <w:rsid w:val="008B0DBA"/>
    <w:rsid w:val="008B36EB"/>
    <w:rsid w:val="008B5568"/>
    <w:rsid w:val="008B6ECF"/>
    <w:rsid w:val="008B7F7F"/>
    <w:rsid w:val="008C0309"/>
    <w:rsid w:val="008C1781"/>
    <w:rsid w:val="008C1B41"/>
    <w:rsid w:val="008C3419"/>
    <w:rsid w:val="008C48A8"/>
    <w:rsid w:val="008C65EF"/>
    <w:rsid w:val="008C6D44"/>
    <w:rsid w:val="008C6F5A"/>
    <w:rsid w:val="008C7510"/>
    <w:rsid w:val="008C7776"/>
    <w:rsid w:val="008C7823"/>
    <w:rsid w:val="008C78EF"/>
    <w:rsid w:val="008D01C8"/>
    <w:rsid w:val="008D0944"/>
    <w:rsid w:val="008D0B0B"/>
    <w:rsid w:val="008D1119"/>
    <w:rsid w:val="008D1427"/>
    <w:rsid w:val="008D1B96"/>
    <w:rsid w:val="008D2AE8"/>
    <w:rsid w:val="008D4F01"/>
    <w:rsid w:val="008D74BF"/>
    <w:rsid w:val="008D769B"/>
    <w:rsid w:val="008D7FF5"/>
    <w:rsid w:val="008E0BFA"/>
    <w:rsid w:val="008E1D78"/>
    <w:rsid w:val="008E2D0B"/>
    <w:rsid w:val="008E37AB"/>
    <w:rsid w:val="008E4834"/>
    <w:rsid w:val="008E4B82"/>
    <w:rsid w:val="008E5337"/>
    <w:rsid w:val="008E5E37"/>
    <w:rsid w:val="008E7747"/>
    <w:rsid w:val="008E7B8F"/>
    <w:rsid w:val="008F1437"/>
    <w:rsid w:val="008F2245"/>
    <w:rsid w:val="008F225C"/>
    <w:rsid w:val="008F23B7"/>
    <w:rsid w:val="008F2BE8"/>
    <w:rsid w:val="008F3707"/>
    <w:rsid w:val="008F5F13"/>
    <w:rsid w:val="008F72B6"/>
    <w:rsid w:val="008F743F"/>
    <w:rsid w:val="008F76A1"/>
    <w:rsid w:val="008F78B4"/>
    <w:rsid w:val="0090134E"/>
    <w:rsid w:val="009014EE"/>
    <w:rsid w:val="00901C6E"/>
    <w:rsid w:val="00903309"/>
    <w:rsid w:val="009054A8"/>
    <w:rsid w:val="009074E9"/>
    <w:rsid w:val="00910E11"/>
    <w:rsid w:val="009112C7"/>
    <w:rsid w:val="0091146D"/>
    <w:rsid w:val="00911C2D"/>
    <w:rsid w:val="009125C9"/>
    <w:rsid w:val="00913E37"/>
    <w:rsid w:val="0091597C"/>
    <w:rsid w:val="0091610B"/>
    <w:rsid w:val="00916BFE"/>
    <w:rsid w:val="00917312"/>
    <w:rsid w:val="009173F5"/>
    <w:rsid w:val="00921CB4"/>
    <w:rsid w:val="0092332D"/>
    <w:rsid w:val="00924B81"/>
    <w:rsid w:val="009253AE"/>
    <w:rsid w:val="009256BF"/>
    <w:rsid w:val="00925F26"/>
    <w:rsid w:val="00926044"/>
    <w:rsid w:val="009311DD"/>
    <w:rsid w:val="009325A1"/>
    <w:rsid w:val="00932757"/>
    <w:rsid w:val="0093279A"/>
    <w:rsid w:val="00932B41"/>
    <w:rsid w:val="00934417"/>
    <w:rsid w:val="00934876"/>
    <w:rsid w:val="00936F55"/>
    <w:rsid w:val="0093748B"/>
    <w:rsid w:val="00937DC9"/>
    <w:rsid w:val="00940AA0"/>
    <w:rsid w:val="0094179B"/>
    <w:rsid w:val="009427BF"/>
    <w:rsid w:val="00942B55"/>
    <w:rsid w:val="00943CD4"/>
    <w:rsid w:val="00944686"/>
    <w:rsid w:val="00944AEE"/>
    <w:rsid w:val="00945AEE"/>
    <w:rsid w:val="009466FB"/>
    <w:rsid w:val="00946ED1"/>
    <w:rsid w:val="00947B5F"/>
    <w:rsid w:val="00947E04"/>
    <w:rsid w:val="00952548"/>
    <w:rsid w:val="00953339"/>
    <w:rsid w:val="00953DAC"/>
    <w:rsid w:val="009542F1"/>
    <w:rsid w:val="009543F9"/>
    <w:rsid w:val="00956B8A"/>
    <w:rsid w:val="009570EB"/>
    <w:rsid w:val="00957F62"/>
    <w:rsid w:val="0096056F"/>
    <w:rsid w:val="009624FC"/>
    <w:rsid w:val="0096296C"/>
    <w:rsid w:val="0096361A"/>
    <w:rsid w:val="00963D30"/>
    <w:rsid w:val="00964184"/>
    <w:rsid w:val="009642B3"/>
    <w:rsid w:val="009643BC"/>
    <w:rsid w:val="00965216"/>
    <w:rsid w:val="00965D6B"/>
    <w:rsid w:val="00966740"/>
    <w:rsid w:val="00967A59"/>
    <w:rsid w:val="00974A70"/>
    <w:rsid w:val="00974EBA"/>
    <w:rsid w:val="00975153"/>
    <w:rsid w:val="00975176"/>
    <w:rsid w:val="00975A61"/>
    <w:rsid w:val="0097639F"/>
    <w:rsid w:val="00980AB9"/>
    <w:rsid w:val="00982728"/>
    <w:rsid w:val="0098463D"/>
    <w:rsid w:val="0098511D"/>
    <w:rsid w:val="009853A2"/>
    <w:rsid w:val="009856BD"/>
    <w:rsid w:val="0098587E"/>
    <w:rsid w:val="00985BF6"/>
    <w:rsid w:val="009873C0"/>
    <w:rsid w:val="009905A1"/>
    <w:rsid w:val="009916E0"/>
    <w:rsid w:val="00991DA1"/>
    <w:rsid w:val="00992DE2"/>
    <w:rsid w:val="009943A0"/>
    <w:rsid w:val="00994F1E"/>
    <w:rsid w:val="009950BF"/>
    <w:rsid w:val="0099798A"/>
    <w:rsid w:val="009A176E"/>
    <w:rsid w:val="009A21BA"/>
    <w:rsid w:val="009A25AD"/>
    <w:rsid w:val="009A25EE"/>
    <w:rsid w:val="009A3745"/>
    <w:rsid w:val="009A3B39"/>
    <w:rsid w:val="009A4425"/>
    <w:rsid w:val="009A4A1A"/>
    <w:rsid w:val="009A4D96"/>
    <w:rsid w:val="009A5722"/>
    <w:rsid w:val="009A72AF"/>
    <w:rsid w:val="009B012B"/>
    <w:rsid w:val="009B0E81"/>
    <w:rsid w:val="009B10CF"/>
    <w:rsid w:val="009B2C02"/>
    <w:rsid w:val="009B6925"/>
    <w:rsid w:val="009B7AE6"/>
    <w:rsid w:val="009B7D15"/>
    <w:rsid w:val="009B7DD3"/>
    <w:rsid w:val="009C0A7D"/>
    <w:rsid w:val="009C1CFC"/>
    <w:rsid w:val="009C1ECC"/>
    <w:rsid w:val="009C23FF"/>
    <w:rsid w:val="009C30AE"/>
    <w:rsid w:val="009C3F32"/>
    <w:rsid w:val="009C43AE"/>
    <w:rsid w:val="009C52FE"/>
    <w:rsid w:val="009C5430"/>
    <w:rsid w:val="009C55B9"/>
    <w:rsid w:val="009C5EE1"/>
    <w:rsid w:val="009C5F1C"/>
    <w:rsid w:val="009C747A"/>
    <w:rsid w:val="009C749C"/>
    <w:rsid w:val="009C767C"/>
    <w:rsid w:val="009D38BE"/>
    <w:rsid w:val="009D4C81"/>
    <w:rsid w:val="009D62B6"/>
    <w:rsid w:val="009D6377"/>
    <w:rsid w:val="009D699C"/>
    <w:rsid w:val="009E253C"/>
    <w:rsid w:val="009E25B9"/>
    <w:rsid w:val="009E2BBF"/>
    <w:rsid w:val="009E34F7"/>
    <w:rsid w:val="009E4FFB"/>
    <w:rsid w:val="009E5333"/>
    <w:rsid w:val="009E53DE"/>
    <w:rsid w:val="009E58F5"/>
    <w:rsid w:val="009E6528"/>
    <w:rsid w:val="009E6842"/>
    <w:rsid w:val="009E73B6"/>
    <w:rsid w:val="009F0947"/>
    <w:rsid w:val="009F1329"/>
    <w:rsid w:val="009F2D79"/>
    <w:rsid w:val="009F31B2"/>
    <w:rsid w:val="009F4DF4"/>
    <w:rsid w:val="009F525D"/>
    <w:rsid w:val="009F6480"/>
    <w:rsid w:val="009F65C8"/>
    <w:rsid w:val="00A00A38"/>
    <w:rsid w:val="00A00CAF"/>
    <w:rsid w:val="00A00D5B"/>
    <w:rsid w:val="00A01F28"/>
    <w:rsid w:val="00A04152"/>
    <w:rsid w:val="00A04421"/>
    <w:rsid w:val="00A05064"/>
    <w:rsid w:val="00A06C63"/>
    <w:rsid w:val="00A06DCB"/>
    <w:rsid w:val="00A070EF"/>
    <w:rsid w:val="00A075AC"/>
    <w:rsid w:val="00A07C8A"/>
    <w:rsid w:val="00A11546"/>
    <w:rsid w:val="00A123FE"/>
    <w:rsid w:val="00A1321C"/>
    <w:rsid w:val="00A1425C"/>
    <w:rsid w:val="00A15558"/>
    <w:rsid w:val="00A15732"/>
    <w:rsid w:val="00A16A0B"/>
    <w:rsid w:val="00A16AB7"/>
    <w:rsid w:val="00A1733A"/>
    <w:rsid w:val="00A1738C"/>
    <w:rsid w:val="00A17598"/>
    <w:rsid w:val="00A1763F"/>
    <w:rsid w:val="00A177FD"/>
    <w:rsid w:val="00A2053E"/>
    <w:rsid w:val="00A20737"/>
    <w:rsid w:val="00A2076B"/>
    <w:rsid w:val="00A20AFA"/>
    <w:rsid w:val="00A21B35"/>
    <w:rsid w:val="00A2256A"/>
    <w:rsid w:val="00A22B46"/>
    <w:rsid w:val="00A22D58"/>
    <w:rsid w:val="00A25388"/>
    <w:rsid w:val="00A25434"/>
    <w:rsid w:val="00A2598D"/>
    <w:rsid w:val="00A25B73"/>
    <w:rsid w:val="00A25B97"/>
    <w:rsid w:val="00A2702A"/>
    <w:rsid w:val="00A27455"/>
    <w:rsid w:val="00A278A5"/>
    <w:rsid w:val="00A27E9B"/>
    <w:rsid w:val="00A30324"/>
    <w:rsid w:val="00A31F9F"/>
    <w:rsid w:val="00A33792"/>
    <w:rsid w:val="00A33E7B"/>
    <w:rsid w:val="00A349D6"/>
    <w:rsid w:val="00A34C0A"/>
    <w:rsid w:val="00A358E5"/>
    <w:rsid w:val="00A35A03"/>
    <w:rsid w:val="00A36AB6"/>
    <w:rsid w:val="00A40B4B"/>
    <w:rsid w:val="00A429DB"/>
    <w:rsid w:val="00A431E0"/>
    <w:rsid w:val="00A4409A"/>
    <w:rsid w:val="00A441F6"/>
    <w:rsid w:val="00A442D4"/>
    <w:rsid w:val="00A45C4A"/>
    <w:rsid w:val="00A45CD7"/>
    <w:rsid w:val="00A46B8E"/>
    <w:rsid w:val="00A50812"/>
    <w:rsid w:val="00A50F79"/>
    <w:rsid w:val="00A5103B"/>
    <w:rsid w:val="00A530AB"/>
    <w:rsid w:val="00A5319C"/>
    <w:rsid w:val="00A541F6"/>
    <w:rsid w:val="00A54EE6"/>
    <w:rsid w:val="00A56961"/>
    <w:rsid w:val="00A56C21"/>
    <w:rsid w:val="00A57E8D"/>
    <w:rsid w:val="00A57F6E"/>
    <w:rsid w:val="00A60A4A"/>
    <w:rsid w:val="00A618D8"/>
    <w:rsid w:val="00A62F09"/>
    <w:rsid w:val="00A62FAA"/>
    <w:rsid w:val="00A63B18"/>
    <w:rsid w:val="00A64C28"/>
    <w:rsid w:val="00A6727A"/>
    <w:rsid w:val="00A679AB"/>
    <w:rsid w:val="00A701F7"/>
    <w:rsid w:val="00A719F5"/>
    <w:rsid w:val="00A72D72"/>
    <w:rsid w:val="00A73157"/>
    <w:rsid w:val="00A73D9C"/>
    <w:rsid w:val="00A74723"/>
    <w:rsid w:val="00A75503"/>
    <w:rsid w:val="00A766A3"/>
    <w:rsid w:val="00A77C49"/>
    <w:rsid w:val="00A81096"/>
    <w:rsid w:val="00A82017"/>
    <w:rsid w:val="00A8340C"/>
    <w:rsid w:val="00A83A0A"/>
    <w:rsid w:val="00A840E0"/>
    <w:rsid w:val="00A84F3C"/>
    <w:rsid w:val="00A86897"/>
    <w:rsid w:val="00A869CE"/>
    <w:rsid w:val="00A86EC2"/>
    <w:rsid w:val="00A879AA"/>
    <w:rsid w:val="00A926CE"/>
    <w:rsid w:val="00A92729"/>
    <w:rsid w:val="00A93783"/>
    <w:rsid w:val="00A93B3E"/>
    <w:rsid w:val="00A93B4C"/>
    <w:rsid w:val="00A9708E"/>
    <w:rsid w:val="00A97D2B"/>
    <w:rsid w:val="00AA08BD"/>
    <w:rsid w:val="00AA1101"/>
    <w:rsid w:val="00AA346C"/>
    <w:rsid w:val="00AA4626"/>
    <w:rsid w:val="00AA4C64"/>
    <w:rsid w:val="00AA4DA7"/>
    <w:rsid w:val="00AA55D5"/>
    <w:rsid w:val="00AA6DBB"/>
    <w:rsid w:val="00AA7DFF"/>
    <w:rsid w:val="00AB047E"/>
    <w:rsid w:val="00AB229C"/>
    <w:rsid w:val="00AB28B4"/>
    <w:rsid w:val="00AB2DC4"/>
    <w:rsid w:val="00AB33E5"/>
    <w:rsid w:val="00AB36CB"/>
    <w:rsid w:val="00AB37ED"/>
    <w:rsid w:val="00AB3C3E"/>
    <w:rsid w:val="00AB404F"/>
    <w:rsid w:val="00AB4364"/>
    <w:rsid w:val="00AB4590"/>
    <w:rsid w:val="00AB4FFD"/>
    <w:rsid w:val="00AB51F7"/>
    <w:rsid w:val="00AB5BBB"/>
    <w:rsid w:val="00AB659B"/>
    <w:rsid w:val="00AB70B1"/>
    <w:rsid w:val="00AC031F"/>
    <w:rsid w:val="00AC1590"/>
    <w:rsid w:val="00AC1D26"/>
    <w:rsid w:val="00AC2A7F"/>
    <w:rsid w:val="00AC2ABC"/>
    <w:rsid w:val="00AC2E09"/>
    <w:rsid w:val="00AC34C8"/>
    <w:rsid w:val="00AC37E6"/>
    <w:rsid w:val="00AC43D9"/>
    <w:rsid w:val="00AC4B16"/>
    <w:rsid w:val="00AC7E84"/>
    <w:rsid w:val="00AD1A0F"/>
    <w:rsid w:val="00AD1E3C"/>
    <w:rsid w:val="00AD2172"/>
    <w:rsid w:val="00AD26E7"/>
    <w:rsid w:val="00AD39D3"/>
    <w:rsid w:val="00AD5CE6"/>
    <w:rsid w:val="00AD6665"/>
    <w:rsid w:val="00AD686B"/>
    <w:rsid w:val="00AD6E0C"/>
    <w:rsid w:val="00AE2478"/>
    <w:rsid w:val="00AE4037"/>
    <w:rsid w:val="00AE4234"/>
    <w:rsid w:val="00AE494B"/>
    <w:rsid w:val="00AE54F5"/>
    <w:rsid w:val="00AE6117"/>
    <w:rsid w:val="00AE61A5"/>
    <w:rsid w:val="00AE704E"/>
    <w:rsid w:val="00AE7BD5"/>
    <w:rsid w:val="00AE7F3A"/>
    <w:rsid w:val="00AF0640"/>
    <w:rsid w:val="00AF06B6"/>
    <w:rsid w:val="00AF2ED4"/>
    <w:rsid w:val="00AF3992"/>
    <w:rsid w:val="00AF3CA6"/>
    <w:rsid w:val="00AF3F95"/>
    <w:rsid w:val="00AF47B7"/>
    <w:rsid w:val="00AF4E82"/>
    <w:rsid w:val="00AF5F6F"/>
    <w:rsid w:val="00AF7990"/>
    <w:rsid w:val="00AF7EE8"/>
    <w:rsid w:val="00B00F1C"/>
    <w:rsid w:val="00B02388"/>
    <w:rsid w:val="00B02425"/>
    <w:rsid w:val="00B03394"/>
    <w:rsid w:val="00B03534"/>
    <w:rsid w:val="00B037D0"/>
    <w:rsid w:val="00B0462E"/>
    <w:rsid w:val="00B05093"/>
    <w:rsid w:val="00B05A33"/>
    <w:rsid w:val="00B05B1A"/>
    <w:rsid w:val="00B05BAC"/>
    <w:rsid w:val="00B05BF9"/>
    <w:rsid w:val="00B068AB"/>
    <w:rsid w:val="00B06CB1"/>
    <w:rsid w:val="00B07C8C"/>
    <w:rsid w:val="00B07E11"/>
    <w:rsid w:val="00B122C5"/>
    <w:rsid w:val="00B13786"/>
    <w:rsid w:val="00B1494E"/>
    <w:rsid w:val="00B171C7"/>
    <w:rsid w:val="00B17D78"/>
    <w:rsid w:val="00B20043"/>
    <w:rsid w:val="00B244FE"/>
    <w:rsid w:val="00B253A9"/>
    <w:rsid w:val="00B25FCD"/>
    <w:rsid w:val="00B26023"/>
    <w:rsid w:val="00B264E3"/>
    <w:rsid w:val="00B2792F"/>
    <w:rsid w:val="00B30177"/>
    <w:rsid w:val="00B304D3"/>
    <w:rsid w:val="00B314A9"/>
    <w:rsid w:val="00B33511"/>
    <w:rsid w:val="00B34B3D"/>
    <w:rsid w:val="00B35890"/>
    <w:rsid w:val="00B358F7"/>
    <w:rsid w:val="00B35FAD"/>
    <w:rsid w:val="00B36C0B"/>
    <w:rsid w:val="00B378D3"/>
    <w:rsid w:val="00B40126"/>
    <w:rsid w:val="00B40248"/>
    <w:rsid w:val="00B40503"/>
    <w:rsid w:val="00B406FF"/>
    <w:rsid w:val="00B40B5E"/>
    <w:rsid w:val="00B41407"/>
    <w:rsid w:val="00B4198A"/>
    <w:rsid w:val="00B43CFA"/>
    <w:rsid w:val="00B46EDD"/>
    <w:rsid w:val="00B47045"/>
    <w:rsid w:val="00B4758C"/>
    <w:rsid w:val="00B50794"/>
    <w:rsid w:val="00B514F8"/>
    <w:rsid w:val="00B52141"/>
    <w:rsid w:val="00B5331B"/>
    <w:rsid w:val="00B54DDE"/>
    <w:rsid w:val="00B55005"/>
    <w:rsid w:val="00B550FB"/>
    <w:rsid w:val="00B5545F"/>
    <w:rsid w:val="00B558C5"/>
    <w:rsid w:val="00B6039B"/>
    <w:rsid w:val="00B603A8"/>
    <w:rsid w:val="00B61156"/>
    <w:rsid w:val="00B618F7"/>
    <w:rsid w:val="00B61B77"/>
    <w:rsid w:val="00B62D5F"/>
    <w:rsid w:val="00B642E0"/>
    <w:rsid w:val="00B6475C"/>
    <w:rsid w:val="00B65E26"/>
    <w:rsid w:val="00B66188"/>
    <w:rsid w:val="00B6631D"/>
    <w:rsid w:val="00B66DDA"/>
    <w:rsid w:val="00B679A6"/>
    <w:rsid w:val="00B706C4"/>
    <w:rsid w:val="00B70A21"/>
    <w:rsid w:val="00B72A17"/>
    <w:rsid w:val="00B734E9"/>
    <w:rsid w:val="00B74481"/>
    <w:rsid w:val="00B74A5D"/>
    <w:rsid w:val="00B754FC"/>
    <w:rsid w:val="00B76207"/>
    <w:rsid w:val="00B768B3"/>
    <w:rsid w:val="00B770C2"/>
    <w:rsid w:val="00B80720"/>
    <w:rsid w:val="00B8109B"/>
    <w:rsid w:val="00B82D18"/>
    <w:rsid w:val="00B8677B"/>
    <w:rsid w:val="00B9272A"/>
    <w:rsid w:val="00B92EF6"/>
    <w:rsid w:val="00B9330F"/>
    <w:rsid w:val="00B937B0"/>
    <w:rsid w:val="00B938CF"/>
    <w:rsid w:val="00B93B1A"/>
    <w:rsid w:val="00B95337"/>
    <w:rsid w:val="00B9679D"/>
    <w:rsid w:val="00B96BA3"/>
    <w:rsid w:val="00B97368"/>
    <w:rsid w:val="00BA09C7"/>
    <w:rsid w:val="00BA125D"/>
    <w:rsid w:val="00BA2296"/>
    <w:rsid w:val="00BA3914"/>
    <w:rsid w:val="00BA3EEA"/>
    <w:rsid w:val="00BA3FD8"/>
    <w:rsid w:val="00BA5518"/>
    <w:rsid w:val="00BA57E6"/>
    <w:rsid w:val="00BA59DC"/>
    <w:rsid w:val="00BA5E0B"/>
    <w:rsid w:val="00BA76AB"/>
    <w:rsid w:val="00BB02BA"/>
    <w:rsid w:val="00BB1391"/>
    <w:rsid w:val="00BB18A1"/>
    <w:rsid w:val="00BB2DD7"/>
    <w:rsid w:val="00BB313F"/>
    <w:rsid w:val="00BB50C3"/>
    <w:rsid w:val="00BB5BD8"/>
    <w:rsid w:val="00BB5C71"/>
    <w:rsid w:val="00BB5D93"/>
    <w:rsid w:val="00BB6560"/>
    <w:rsid w:val="00BC0F73"/>
    <w:rsid w:val="00BC1916"/>
    <w:rsid w:val="00BC1A2F"/>
    <w:rsid w:val="00BC1E01"/>
    <w:rsid w:val="00BC2C92"/>
    <w:rsid w:val="00BC3F98"/>
    <w:rsid w:val="00BC423A"/>
    <w:rsid w:val="00BC625B"/>
    <w:rsid w:val="00BC6F55"/>
    <w:rsid w:val="00BC7337"/>
    <w:rsid w:val="00BD0359"/>
    <w:rsid w:val="00BD07A3"/>
    <w:rsid w:val="00BD2159"/>
    <w:rsid w:val="00BD2F63"/>
    <w:rsid w:val="00BD377B"/>
    <w:rsid w:val="00BD3B7B"/>
    <w:rsid w:val="00BD3C00"/>
    <w:rsid w:val="00BD44D9"/>
    <w:rsid w:val="00BD472A"/>
    <w:rsid w:val="00BD476D"/>
    <w:rsid w:val="00BD5290"/>
    <w:rsid w:val="00BD584F"/>
    <w:rsid w:val="00BD58EE"/>
    <w:rsid w:val="00BD7F16"/>
    <w:rsid w:val="00BE2375"/>
    <w:rsid w:val="00BE2A3E"/>
    <w:rsid w:val="00BE2E70"/>
    <w:rsid w:val="00BE37D8"/>
    <w:rsid w:val="00BE6D6A"/>
    <w:rsid w:val="00BE7990"/>
    <w:rsid w:val="00BE7F48"/>
    <w:rsid w:val="00BF13E1"/>
    <w:rsid w:val="00BF2183"/>
    <w:rsid w:val="00BF3611"/>
    <w:rsid w:val="00BF5FEC"/>
    <w:rsid w:val="00BF6247"/>
    <w:rsid w:val="00BF76A4"/>
    <w:rsid w:val="00C0177B"/>
    <w:rsid w:val="00C018EC"/>
    <w:rsid w:val="00C02C61"/>
    <w:rsid w:val="00C02E2A"/>
    <w:rsid w:val="00C0533F"/>
    <w:rsid w:val="00C063C2"/>
    <w:rsid w:val="00C06AC9"/>
    <w:rsid w:val="00C07A0B"/>
    <w:rsid w:val="00C10B3D"/>
    <w:rsid w:val="00C11447"/>
    <w:rsid w:val="00C11705"/>
    <w:rsid w:val="00C11C51"/>
    <w:rsid w:val="00C11DA7"/>
    <w:rsid w:val="00C17544"/>
    <w:rsid w:val="00C176A4"/>
    <w:rsid w:val="00C17763"/>
    <w:rsid w:val="00C21D2D"/>
    <w:rsid w:val="00C21FFA"/>
    <w:rsid w:val="00C23E6A"/>
    <w:rsid w:val="00C24011"/>
    <w:rsid w:val="00C2503B"/>
    <w:rsid w:val="00C2562A"/>
    <w:rsid w:val="00C272C1"/>
    <w:rsid w:val="00C27BDD"/>
    <w:rsid w:val="00C3115E"/>
    <w:rsid w:val="00C3266C"/>
    <w:rsid w:val="00C32ABF"/>
    <w:rsid w:val="00C33B79"/>
    <w:rsid w:val="00C33CBD"/>
    <w:rsid w:val="00C33DCC"/>
    <w:rsid w:val="00C33F90"/>
    <w:rsid w:val="00C361B9"/>
    <w:rsid w:val="00C37E7B"/>
    <w:rsid w:val="00C427CD"/>
    <w:rsid w:val="00C43A23"/>
    <w:rsid w:val="00C43C2B"/>
    <w:rsid w:val="00C45D80"/>
    <w:rsid w:val="00C46313"/>
    <w:rsid w:val="00C46EC6"/>
    <w:rsid w:val="00C501F1"/>
    <w:rsid w:val="00C51425"/>
    <w:rsid w:val="00C5233F"/>
    <w:rsid w:val="00C5292E"/>
    <w:rsid w:val="00C5485D"/>
    <w:rsid w:val="00C56758"/>
    <w:rsid w:val="00C56A67"/>
    <w:rsid w:val="00C609D1"/>
    <w:rsid w:val="00C60C68"/>
    <w:rsid w:val="00C650B6"/>
    <w:rsid w:val="00C66FEA"/>
    <w:rsid w:val="00C67E03"/>
    <w:rsid w:val="00C7050D"/>
    <w:rsid w:val="00C727AD"/>
    <w:rsid w:val="00C72FA0"/>
    <w:rsid w:val="00C73C2C"/>
    <w:rsid w:val="00C7447E"/>
    <w:rsid w:val="00C758FA"/>
    <w:rsid w:val="00C766CF"/>
    <w:rsid w:val="00C76D33"/>
    <w:rsid w:val="00C8037B"/>
    <w:rsid w:val="00C8088C"/>
    <w:rsid w:val="00C80F82"/>
    <w:rsid w:val="00C81856"/>
    <w:rsid w:val="00C858DF"/>
    <w:rsid w:val="00C90363"/>
    <w:rsid w:val="00C913B2"/>
    <w:rsid w:val="00C914B4"/>
    <w:rsid w:val="00C91F88"/>
    <w:rsid w:val="00C924C9"/>
    <w:rsid w:val="00C92EF8"/>
    <w:rsid w:val="00C930B3"/>
    <w:rsid w:val="00C94379"/>
    <w:rsid w:val="00C952DF"/>
    <w:rsid w:val="00C962A6"/>
    <w:rsid w:val="00C964A0"/>
    <w:rsid w:val="00C96908"/>
    <w:rsid w:val="00C96CD7"/>
    <w:rsid w:val="00C96E88"/>
    <w:rsid w:val="00CA0001"/>
    <w:rsid w:val="00CA00C5"/>
    <w:rsid w:val="00CA28EE"/>
    <w:rsid w:val="00CA3AAC"/>
    <w:rsid w:val="00CA3C61"/>
    <w:rsid w:val="00CA3EDC"/>
    <w:rsid w:val="00CA507F"/>
    <w:rsid w:val="00CA6242"/>
    <w:rsid w:val="00CA6B4E"/>
    <w:rsid w:val="00CA7EAA"/>
    <w:rsid w:val="00CB0E13"/>
    <w:rsid w:val="00CB15AC"/>
    <w:rsid w:val="00CB16D1"/>
    <w:rsid w:val="00CB1C21"/>
    <w:rsid w:val="00CB2036"/>
    <w:rsid w:val="00CB34B7"/>
    <w:rsid w:val="00CB4630"/>
    <w:rsid w:val="00CB576D"/>
    <w:rsid w:val="00CB5ED5"/>
    <w:rsid w:val="00CB670A"/>
    <w:rsid w:val="00CB684F"/>
    <w:rsid w:val="00CB7596"/>
    <w:rsid w:val="00CB7B0D"/>
    <w:rsid w:val="00CC17FE"/>
    <w:rsid w:val="00CC1D70"/>
    <w:rsid w:val="00CC1E4B"/>
    <w:rsid w:val="00CC23F4"/>
    <w:rsid w:val="00CC45D9"/>
    <w:rsid w:val="00CC48E8"/>
    <w:rsid w:val="00CC5F63"/>
    <w:rsid w:val="00CC626D"/>
    <w:rsid w:val="00CC6533"/>
    <w:rsid w:val="00CC7A81"/>
    <w:rsid w:val="00CD07A9"/>
    <w:rsid w:val="00CD0B9A"/>
    <w:rsid w:val="00CD0CC8"/>
    <w:rsid w:val="00CD1EF3"/>
    <w:rsid w:val="00CD1FCC"/>
    <w:rsid w:val="00CD2A0E"/>
    <w:rsid w:val="00CD44F1"/>
    <w:rsid w:val="00CD5824"/>
    <w:rsid w:val="00CD5EAF"/>
    <w:rsid w:val="00CD6081"/>
    <w:rsid w:val="00CD64E4"/>
    <w:rsid w:val="00CE14C3"/>
    <w:rsid w:val="00CE1EA5"/>
    <w:rsid w:val="00CE35D5"/>
    <w:rsid w:val="00CE3E3A"/>
    <w:rsid w:val="00CE5673"/>
    <w:rsid w:val="00CE5875"/>
    <w:rsid w:val="00CE6D75"/>
    <w:rsid w:val="00CE714E"/>
    <w:rsid w:val="00CF134A"/>
    <w:rsid w:val="00CF3AF1"/>
    <w:rsid w:val="00CF4ECE"/>
    <w:rsid w:val="00CF5129"/>
    <w:rsid w:val="00CF60AC"/>
    <w:rsid w:val="00D00865"/>
    <w:rsid w:val="00D017BF"/>
    <w:rsid w:val="00D01D17"/>
    <w:rsid w:val="00D02BFD"/>
    <w:rsid w:val="00D038B1"/>
    <w:rsid w:val="00D03F22"/>
    <w:rsid w:val="00D0498B"/>
    <w:rsid w:val="00D0601B"/>
    <w:rsid w:val="00D0783F"/>
    <w:rsid w:val="00D07CDC"/>
    <w:rsid w:val="00D106DF"/>
    <w:rsid w:val="00D116C3"/>
    <w:rsid w:val="00D11D45"/>
    <w:rsid w:val="00D1286B"/>
    <w:rsid w:val="00D12FB7"/>
    <w:rsid w:val="00D13054"/>
    <w:rsid w:val="00D135A1"/>
    <w:rsid w:val="00D13DDF"/>
    <w:rsid w:val="00D13E6E"/>
    <w:rsid w:val="00D144EF"/>
    <w:rsid w:val="00D16BCE"/>
    <w:rsid w:val="00D17283"/>
    <w:rsid w:val="00D172D9"/>
    <w:rsid w:val="00D22AC2"/>
    <w:rsid w:val="00D23363"/>
    <w:rsid w:val="00D23435"/>
    <w:rsid w:val="00D25434"/>
    <w:rsid w:val="00D25C9F"/>
    <w:rsid w:val="00D25EBB"/>
    <w:rsid w:val="00D25ECF"/>
    <w:rsid w:val="00D25F8D"/>
    <w:rsid w:val="00D2793B"/>
    <w:rsid w:val="00D30E60"/>
    <w:rsid w:val="00D3198F"/>
    <w:rsid w:val="00D325C6"/>
    <w:rsid w:val="00D33390"/>
    <w:rsid w:val="00D36BEF"/>
    <w:rsid w:val="00D37B35"/>
    <w:rsid w:val="00D40BA7"/>
    <w:rsid w:val="00D412CD"/>
    <w:rsid w:val="00D42DEA"/>
    <w:rsid w:val="00D433E7"/>
    <w:rsid w:val="00D45223"/>
    <w:rsid w:val="00D45F59"/>
    <w:rsid w:val="00D46DD7"/>
    <w:rsid w:val="00D472D8"/>
    <w:rsid w:val="00D4779D"/>
    <w:rsid w:val="00D521C9"/>
    <w:rsid w:val="00D52964"/>
    <w:rsid w:val="00D572DC"/>
    <w:rsid w:val="00D57B32"/>
    <w:rsid w:val="00D60912"/>
    <w:rsid w:val="00D60CCE"/>
    <w:rsid w:val="00D61A4B"/>
    <w:rsid w:val="00D63D5B"/>
    <w:rsid w:val="00D6423E"/>
    <w:rsid w:val="00D67D7C"/>
    <w:rsid w:val="00D7119F"/>
    <w:rsid w:val="00D718E4"/>
    <w:rsid w:val="00D72C91"/>
    <w:rsid w:val="00D73EC4"/>
    <w:rsid w:val="00D743FF"/>
    <w:rsid w:val="00D75FBF"/>
    <w:rsid w:val="00D76CF5"/>
    <w:rsid w:val="00D77432"/>
    <w:rsid w:val="00D802DF"/>
    <w:rsid w:val="00D804FA"/>
    <w:rsid w:val="00D80BE8"/>
    <w:rsid w:val="00D8102F"/>
    <w:rsid w:val="00D813F1"/>
    <w:rsid w:val="00D814C1"/>
    <w:rsid w:val="00D8374C"/>
    <w:rsid w:val="00D83A59"/>
    <w:rsid w:val="00D84006"/>
    <w:rsid w:val="00D841E1"/>
    <w:rsid w:val="00D84FCE"/>
    <w:rsid w:val="00D852B5"/>
    <w:rsid w:val="00D85B87"/>
    <w:rsid w:val="00D8643B"/>
    <w:rsid w:val="00D86588"/>
    <w:rsid w:val="00D90859"/>
    <w:rsid w:val="00D9149F"/>
    <w:rsid w:val="00D9251D"/>
    <w:rsid w:val="00D931E6"/>
    <w:rsid w:val="00D93D5D"/>
    <w:rsid w:val="00D93E1C"/>
    <w:rsid w:val="00D941F3"/>
    <w:rsid w:val="00D9572D"/>
    <w:rsid w:val="00D95B35"/>
    <w:rsid w:val="00D9699C"/>
    <w:rsid w:val="00DA0822"/>
    <w:rsid w:val="00DA0DC1"/>
    <w:rsid w:val="00DA0E5F"/>
    <w:rsid w:val="00DA13F8"/>
    <w:rsid w:val="00DA18E9"/>
    <w:rsid w:val="00DA3AF3"/>
    <w:rsid w:val="00DA54B8"/>
    <w:rsid w:val="00DA568B"/>
    <w:rsid w:val="00DA61AB"/>
    <w:rsid w:val="00DB0485"/>
    <w:rsid w:val="00DB0E3C"/>
    <w:rsid w:val="00DB164D"/>
    <w:rsid w:val="00DB1AB9"/>
    <w:rsid w:val="00DB2CC7"/>
    <w:rsid w:val="00DB2D4D"/>
    <w:rsid w:val="00DB32A0"/>
    <w:rsid w:val="00DB6255"/>
    <w:rsid w:val="00DB677C"/>
    <w:rsid w:val="00DB7CA4"/>
    <w:rsid w:val="00DB7DE3"/>
    <w:rsid w:val="00DB7E0C"/>
    <w:rsid w:val="00DC13FE"/>
    <w:rsid w:val="00DC16AB"/>
    <w:rsid w:val="00DC25F1"/>
    <w:rsid w:val="00DC3EF7"/>
    <w:rsid w:val="00DC550C"/>
    <w:rsid w:val="00DC5989"/>
    <w:rsid w:val="00DC5FFC"/>
    <w:rsid w:val="00DC6374"/>
    <w:rsid w:val="00DC6D43"/>
    <w:rsid w:val="00DC72DE"/>
    <w:rsid w:val="00DD0380"/>
    <w:rsid w:val="00DD0558"/>
    <w:rsid w:val="00DD1EBA"/>
    <w:rsid w:val="00DD2184"/>
    <w:rsid w:val="00DD2573"/>
    <w:rsid w:val="00DD2BA4"/>
    <w:rsid w:val="00DD381E"/>
    <w:rsid w:val="00DD3F57"/>
    <w:rsid w:val="00DD4B66"/>
    <w:rsid w:val="00DD4E6A"/>
    <w:rsid w:val="00DD5054"/>
    <w:rsid w:val="00DD6905"/>
    <w:rsid w:val="00DD708B"/>
    <w:rsid w:val="00DD791B"/>
    <w:rsid w:val="00DD7991"/>
    <w:rsid w:val="00DE014D"/>
    <w:rsid w:val="00DE0B78"/>
    <w:rsid w:val="00DE0BD9"/>
    <w:rsid w:val="00DE1244"/>
    <w:rsid w:val="00DE12D8"/>
    <w:rsid w:val="00DE2941"/>
    <w:rsid w:val="00DE354B"/>
    <w:rsid w:val="00DE4712"/>
    <w:rsid w:val="00DE5001"/>
    <w:rsid w:val="00DE52F9"/>
    <w:rsid w:val="00DE537A"/>
    <w:rsid w:val="00DE768F"/>
    <w:rsid w:val="00DE7A94"/>
    <w:rsid w:val="00DE7B1F"/>
    <w:rsid w:val="00DE7BD9"/>
    <w:rsid w:val="00DF134D"/>
    <w:rsid w:val="00DF20E1"/>
    <w:rsid w:val="00DF3C5A"/>
    <w:rsid w:val="00DF4049"/>
    <w:rsid w:val="00DF4F56"/>
    <w:rsid w:val="00E00863"/>
    <w:rsid w:val="00E0211C"/>
    <w:rsid w:val="00E02353"/>
    <w:rsid w:val="00E03DA5"/>
    <w:rsid w:val="00E043D7"/>
    <w:rsid w:val="00E045B5"/>
    <w:rsid w:val="00E046AF"/>
    <w:rsid w:val="00E05520"/>
    <w:rsid w:val="00E0588D"/>
    <w:rsid w:val="00E0700C"/>
    <w:rsid w:val="00E12232"/>
    <w:rsid w:val="00E16699"/>
    <w:rsid w:val="00E17D12"/>
    <w:rsid w:val="00E17E76"/>
    <w:rsid w:val="00E2146E"/>
    <w:rsid w:val="00E23828"/>
    <w:rsid w:val="00E240BB"/>
    <w:rsid w:val="00E25682"/>
    <w:rsid w:val="00E25C08"/>
    <w:rsid w:val="00E262AD"/>
    <w:rsid w:val="00E26F76"/>
    <w:rsid w:val="00E2706C"/>
    <w:rsid w:val="00E27B15"/>
    <w:rsid w:val="00E316E4"/>
    <w:rsid w:val="00E329AA"/>
    <w:rsid w:val="00E32C42"/>
    <w:rsid w:val="00E335A4"/>
    <w:rsid w:val="00E338A9"/>
    <w:rsid w:val="00E33D11"/>
    <w:rsid w:val="00E35001"/>
    <w:rsid w:val="00E358DD"/>
    <w:rsid w:val="00E36389"/>
    <w:rsid w:val="00E41783"/>
    <w:rsid w:val="00E41DBC"/>
    <w:rsid w:val="00E43DFD"/>
    <w:rsid w:val="00E450EC"/>
    <w:rsid w:val="00E4533F"/>
    <w:rsid w:val="00E457C1"/>
    <w:rsid w:val="00E467B2"/>
    <w:rsid w:val="00E47986"/>
    <w:rsid w:val="00E51E00"/>
    <w:rsid w:val="00E54AB2"/>
    <w:rsid w:val="00E55C73"/>
    <w:rsid w:val="00E55D60"/>
    <w:rsid w:val="00E56C37"/>
    <w:rsid w:val="00E5769E"/>
    <w:rsid w:val="00E57941"/>
    <w:rsid w:val="00E60750"/>
    <w:rsid w:val="00E61018"/>
    <w:rsid w:val="00E61578"/>
    <w:rsid w:val="00E617D0"/>
    <w:rsid w:val="00E61DF4"/>
    <w:rsid w:val="00E62DE0"/>
    <w:rsid w:val="00E638BB"/>
    <w:rsid w:val="00E63D34"/>
    <w:rsid w:val="00E64D47"/>
    <w:rsid w:val="00E672B1"/>
    <w:rsid w:val="00E7073B"/>
    <w:rsid w:val="00E709FB"/>
    <w:rsid w:val="00E7143E"/>
    <w:rsid w:val="00E718AE"/>
    <w:rsid w:val="00E72268"/>
    <w:rsid w:val="00E73647"/>
    <w:rsid w:val="00E73EDB"/>
    <w:rsid w:val="00E73F1A"/>
    <w:rsid w:val="00E754E4"/>
    <w:rsid w:val="00E75D06"/>
    <w:rsid w:val="00E81CF7"/>
    <w:rsid w:val="00E8201A"/>
    <w:rsid w:val="00E82607"/>
    <w:rsid w:val="00E828DF"/>
    <w:rsid w:val="00E83819"/>
    <w:rsid w:val="00E84E06"/>
    <w:rsid w:val="00E85811"/>
    <w:rsid w:val="00E85D21"/>
    <w:rsid w:val="00E86643"/>
    <w:rsid w:val="00E87703"/>
    <w:rsid w:val="00E90AB9"/>
    <w:rsid w:val="00E91AAF"/>
    <w:rsid w:val="00E923F6"/>
    <w:rsid w:val="00E92991"/>
    <w:rsid w:val="00E92BF0"/>
    <w:rsid w:val="00E93B41"/>
    <w:rsid w:val="00E94711"/>
    <w:rsid w:val="00E95B58"/>
    <w:rsid w:val="00E96D76"/>
    <w:rsid w:val="00E974C6"/>
    <w:rsid w:val="00EA1C74"/>
    <w:rsid w:val="00EA22A2"/>
    <w:rsid w:val="00EA2C78"/>
    <w:rsid w:val="00EA2DC5"/>
    <w:rsid w:val="00EA3216"/>
    <w:rsid w:val="00EA3607"/>
    <w:rsid w:val="00EA4106"/>
    <w:rsid w:val="00EA462B"/>
    <w:rsid w:val="00EA4D84"/>
    <w:rsid w:val="00EA5A96"/>
    <w:rsid w:val="00EB24BD"/>
    <w:rsid w:val="00EB2AB6"/>
    <w:rsid w:val="00EB3BC7"/>
    <w:rsid w:val="00EB4BE5"/>
    <w:rsid w:val="00EB7231"/>
    <w:rsid w:val="00EB7B95"/>
    <w:rsid w:val="00EC0989"/>
    <w:rsid w:val="00EC2C9D"/>
    <w:rsid w:val="00EC2F68"/>
    <w:rsid w:val="00EC3E58"/>
    <w:rsid w:val="00EC4217"/>
    <w:rsid w:val="00EC5B96"/>
    <w:rsid w:val="00ED00AA"/>
    <w:rsid w:val="00ED22DC"/>
    <w:rsid w:val="00ED5CC8"/>
    <w:rsid w:val="00ED7CA2"/>
    <w:rsid w:val="00EE1DCC"/>
    <w:rsid w:val="00EE2702"/>
    <w:rsid w:val="00EE2ACB"/>
    <w:rsid w:val="00EE435B"/>
    <w:rsid w:val="00EE50B5"/>
    <w:rsid w:val="00EE5C20"/>
    <w:rsid w:val="00EE67D6"/>
    <w:rsid w:val="00EF015C"/>
    <w:rsid w:val="00EF1AA6"/>
    <w:rsid w:val="00EF2BBB"/>
    <w:rsid w:val="00EF2D2C"/>
    <w:rsid w:val="00EF4B92"/>
    <w:rsid w:val="00EF5CC3"/>
    <w:rsid w:val="00EF61CB"/>
    <w:rsid w:val="00EF7C7A"/>
    <w:rsid w:val="00F0007D"/>
    <w:rsid w:val="00F00495"/>
    <w:rsid w:val="00F0094F"/>
    <w:rsid w:val="00F01993"/>
    <w:rsid w:val="00F019F1"/>
    <w:rsid w:val="00F020AA"/>
    <w:rsid w:val="00F02145"/>
    <w:rsid w:val="00F025AC"/>
    <w:rsid w:val="00F0447B"/>
    <w:rsid w:val="00F0464F"/>
    <w:rsid w:val="00F04B28"/>
    <w:rsid w:val="00F04FAD"/>
    <w:rsid w:val="00F0551B"/>
    <w:rsid w:val="00F059C2"/>
    <w:rsid w:val="00F05C0D"/>
    <w:rsid w:val="00F06693"/>
    <w:rsid w:val="00F06990"/>
    <w:rsid w:val="00F1045D"/>
    <w:rsid w:val="00F11005"/>
    <w:rsid w:val="00F1292F"/>
    <w:rsid w:val="00F13251"/>
    <w:rsid w:val="00F13A3C"/>
    <w:rsid w:val="00F13BB6"/>
    <w:rsid w:val="00F1567B"/>
    <w:rsid w:val="00F157D0"/>
    <w:rsid w:val="00F177C2"/>
    <w:rsid w:val="00F21211"/>
    <w:rsid w:val="00F212C9"/>
    <w:rsid w:val="00F232E4"/>
    <w:rsid w:val="00F23A28"/>
    <w:rsid w:val="00F2557D"/>
    <w:rsid w:val="00F255B6"/>
    <w:rsid w:val="00F30FA4"/>
    <w:rsid w:val="00F333D5"/>
    <w:rsid w:val="00F3385C"/>
    <w:rsid w:val="00F33C17"/>
    <w:rsid w:val="00F340EF"/>
    <w:rsid w:val="00F342DD"/>
    <w:rsid w:val="00F351E0"/>
    <w:rsid w:val="00F359A4"/>
    <w:rsid w:val="00F374C8"/>
    <w:rsid w:val="00F4055B"/>
    <w:rsid w:val="00F42017"/>
    <w:rsid w:val="00F42727"/>
    <w:rsid w:val="00F43014"/>
    <w:rsid w:val="00F44CA2"/>
    <w:rsid w:val="00F4608E"/>
    <w:rsid w:val="00F471CD"/>
    <w:rsid w:val="00F51450"/>
    <w:rsid w:val="00F5192B"/>
    <w:rsid w:val="00F5286A"/>
    <w:rsid w:val="00F52A79"/>
    <w:rsid w:val="00F52DA1"/>
    <w:rsid w:val="00F52DA3"/>
    <w:rsid w:val="00F542AD"/>
    <w:rsid w:val="00F56002"/>
    <w:rsid w:val="00F5756D"/>
    <w:rsid w:val="00F607AD"/>
    <w:rsid w:val="00F60CC4"/>
    <w:rsid w:val="00F61EE6"/>
    <w:rsid w:val="00F62191"/>
    <w:rsid w:val="00F64903"/>
    <w:rsid w:val="00F665BC"/>
    <w:rsid w:val="00F70B7F"/>
    <w:rsid w:val="00F72403"/>
    <w:rsid w:val="00F741C9"/>
    <w:rsid w:val="00F745D1"/>
    <w:rsid w:val="00F75817"/>
    <w:rsid w:val="00F7663E"/>
    <w:rsid w:val="00F769CA"/>
    <w:rsid w:val="00F76F8F"/>
    <w:rsid w:val="00F775E2"/>
    <w:rsid w:val="00F77A16"/>
    <w:rsid w:val="00F77B90"/>
    <w:rsid w:val="00F77DD6"/>
    <w:rsid w:val="00F809D9"/>
    <w:rsid w:val="00F80D80"/>
    <w:rsid w:val="00F81A02"/>
    <w:rsid w:val="00F82B73"/>
    <w:rsid w:val="00F833C8"/>
    <w:rsid w:val="00F834ED"/>
    <w:rsid w:val="00F83EB4"/>
    <w:rsid w:val="00F845CE"/>
    <w:rsid w:val="00F84A1A"/>
    <w:rsid w:val="00F91169"/>
    <w:rsid w:val="00F91EBA"/>
    <w:rsid w:val="00F91F14"/>
    <w:rsid w:val="00F9211A"/>
    <w:rsid w:val="00F923CC"/>
    <w:rsid w:val="00F934DB"/>
    <w:rsid w:val="00F93943"/>
    <w:rsid w:val="00F93EDD"/>
    <w:rsid w:val="00F9439F"/>
    <w:rsid w:val="00F957A2"/>
    <w:rsid w:val="00F964D4"/>
    <w:rsid w:val="00FA04CD"/>
    <w:rsid w:val="00FA1B76"/>
    <w:rsid w:val="00FA3443"/>
    <w:rsid w:val="00FA3741"/>
    <w:rsid w:val="00FA4809"/>
    <w:rsid w:val="00FA6459"/>
    <w:rsid w:val="00FA6D8A"/>
    <w:rsid w:val="00FA6F7C"/>
    <w:rsid w:val="00FA7AAC"/>
    <w:rsid w:val="00FB0BAE"/>
    <w:rsid w:val="00FB1A4B"/>
    <w:rsid w:val="00FB3B60"/>
    <w:rsid w:val="00FB5B49"/>
    <w:rsid w:val="00FC01DC"/>
    <w:rsid w:val="00FC3CC0"/>
    <w:rsid w:val="00FC49E3"/>
    <w:rsid w:val="00FC540D"/>
    <w:rsid w:val="00FC5970"/>
    <w:rsid w:val="00FC5F1F"/>
    <w:rsid w:val="00FD1A31"/>
    <w:rsid w:val="00FD1E71"/>
    <w:rsid w:val="00FD2368"/>
    <w:rsid w:val="00FD4777"/>
    <w:rsid w:val="00FD5238"/>
    <w:rsid w:val="00FD5391"/>
    <w:rsid w:val="00FD5A61"/>
    <w:rsid w:val="00FD72E0"/>
    <w:rsid w:val="00FE06DE"/>
    <w:rsid w:val="00FE0F19"/>
    <w:rsid w:val="00FE0FD0"/>
    <w:rsid w:val="00FE1578"/>
    <w:rsid w:val="00FE5868"/>
    <w:rsid w:val="00FE71C4"/>
    <w:rsid w:val="00FE727D"/>
    <w:rsid w:val="00FF2038"/>
    <w:rsid w:val="00FF49DD"/>
    <w:rsid w:val="00FF5E21"/>
    <w:rsid w:val="00FF5E48"/>
    <w:rsid w:val="00FF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D34A"/>
  <w15:docId w15:val="{8EE90CFE-0C1E-43A3-91F6-C5E88A11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BD"/>
    <w:rPr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F9"/>
    <w:pPr>
      <w:ind w:left="720"/>
      <w:contextualSpacing/>
    </w:pPr>
  </w:style>
  <w:style w:type="character" w:customStyle="1" w:styleId="docdata">
    <w:name w:val="docdata"/>
    <w:aliases w:val="docy,v5,4013,baiaagaaboqcaaadcquaaavdcwaaaaaaaaaaaaaaaaaaaaaaaaaaaaaaaaaaaaaaaaaaaaaaaaaaaaaaaaaaaaaaaaaaaaaaaaaaaaaaaaaaaaaaaaaaaaaaaaaaaaaaaaaaaaaaaaaaaaaaaaaaaaaaaaaaaaaaaaaaaaaaaaaaaaaaaaaaaaaaaaaaaaaaaaaaaaaaaaaaaaaaaaaaaaaaaaaaaaaaaaaaaaa"/>
    <w:basedOn w:val="a0"/>
    <w:rsid w:val="00D52964"/>
    <w:rPr>
      <w:rFonts w:cs="Times New Roman"/>
    </w:rPr>
  </w:style>
  <w:style w:type="character" w:customStyle="1" w:styleId="3">
    <w:name w:val="Основной текст (3)_"/>
    <w:link w:val="30"/>
    <w:rsid w:val="00723FF5"/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723FF5"/>
    <w:pPr>
      <w:widowControl w:val="0"/>
      <w:spacing w:after="340"/>
      <w:jc w:val="center"/>
    </w:pPr>
    <w:rPr>
      <w:rFonts w:ascii="Arial" w:eastAsia="Arial" w:hAnsi="Arial" w:cs="Arial"/>
      <w:b/>
      <w:bCs/>
      <w:kern w:val="2"/>
      <w:lang w:val="uk-UA"/>
    </w:rPr>
  </w:style>
  <w:style w:type="paragraph" w:styleId="a4">
    <w:name w:val="No Spacing"/>
    <w:uiPriority w:val="1"/>
    <w:qFormat/>
    <w:rsid w:val="00B41407"/>
    <w:rPr>
      <w:kern w:val="0"/>
      <w:lang w:val="ru-RU"/>
    </w:rPr>
  </w:style>
  <w:style w:type="character" w:styleId="a5">
    <w:name w:val="Hyperlink"/>
    <w:basedOn w:val="a0"/>
    <w:uiPriority w:val="99"/>
    <w:semiHidden/>
    <w:unhideWhenUsed/>
    <w:rsid w:val="00D75FBF"/>
    <w:rPr>
      <w:color w:val="0000FF"/>
      <w:u w:val="single"/>
    </w:rPr>
  </w:style>
  <w:style w:type="character" w:customStyle="1" w:styleId="rvts11">
    <w:name w:val="rvts11"/>
    <w:rsid w:val="00403CDD"/>
  </w:style>
  <w:style w:type="character" w:customStyle="1" w:styleId="rvts58">
    <w:name w:val="rvts58"/>
    <w:rsid w:val="00403CDD"/>
  </w:style>
  <w:style w:type="paragraph" w:customStyle="1" w:styleId="2479">
    <w:name w:val="2479"/>
    <w:aliases w:val="baiaagaaboqcaaadoguaaawwbqaaaaaaaaaaaaaaaaaaaaaaaaaaaaaaaaaaaaaaaaaaaaaaaaaaaaaaaaaaaaaaaaaaaaaaaaaaaaaaaaaaaaaaaaaaaaaaaaaaaaaaaaaaaaaaaaaaaaaaaaaaaaaaaaaaaaaaaaaaaaaaaaaaaaaaaaaaaaaaaaaaaaaaaaaaaaaaaaaaaaaaaaaaaaaaaaaaaaaaaaaaaaaa"/>
    <w:basedOn w:val="a"/>
    <w:rsid w:val="00D941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7CEA-43AA-4C64-A867-67C3429E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15498</Words>
  <Characters>8835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</cp:lastModifiedBy>
  <cp:revision>3</cp:revision>
  <cp:lastPrinted>2025-05-16T11:13:00Z</cp:lastPrinted>
  <dcterms:created xsi:type="dcterms:W3CDTF">2025-05-16T12:11:00Z</dcterms:created>
  <dcterms:modified xsi:type="dcterms:W3CDTF">2025-05-16T12:11:00Z</dcterms:modified>
</cp:coreProperties>
</file>