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85C7" w14:textId="77777777" w:rsidR="001B2369" w:rsidRPr="004331E2" w:rsidRDefault="00EC0737" w:rsidP="00840979">
      <w:pPr>
        <w:pStyle w:val="1"/>
        <w:shd w:val="clear" w:color="auto" w:fill="FFFFFF" w:themeFill="background1"/>
        <w:ind w:firstLine="426"/>
        <w:mirrorIndents/>
        <w:jc w:val="center"/>
        <w:rPr>
          <w:b/>
          <w:sz w:val="24"/>
          <w:szCs w:val="24"/>
        </w:rPr>
      </w:pPr>
      <w:r w:rsidRPr="004331E2">
        <w:rPr>
          <w:color w:val="000000"/>
          <w:szCs w:val="28"/>
        </w:rPr>
        <w:object w:dxaOrig="839" w:dyaOrig="1127" w14:anchorId="1D902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8" o:title=""/>
          </v:shape>
          <o:OLEObject Type="Embed" ProgID="Word.Picture.8" ShapeID="_x0000_i1025" DrawAspect="Content" ObjectID="_1805801572" r:id="rId9"/>
        </w:object>
      </w:r>
    </w:p>
    <w:p w14:paraId="183710B1" w14:textId="77777777" w:rsidR="001B2369" w:rsidRPr="004331E2" w:rsidRDefault="00EC0737" w:rsidP="00840979">
      <w:pPr>
        <w:pStyle w:val="1"/>
        <w:shd w:val="clear" w:color="auto" w:fill="FFFFFF" w:themeFill="background1"/>
        <w:ind w:firstLine="567"/>
        <w:mirrorIndents/>
        <w:jc w:val="center"/>
        <w:rPr>
          <w:b/>
          <w:bCs/>
          <w:sz w:val="32"/>
          <w:szCs w:val="32"/>
        </w:rPr>
      </w:pPr>
      <w:r w:rsidRPr="004331E2">
        <w:rPr>
          <w:b/>
          <w:bCs/>
          <w:sz w:val="32"/>
          <w:szCs w:val="32"/>
        </w:rPr>
        <w:t xml:space="preserve">БАЛАКЛІЙСЬКА МІСЬКА </w:t>
      </w:r>
    </w:p>
    <w:p w14:paraId="13881146" w14:textId="77777777" w:rsidR="001B2369" w:rsidRPr="004331E2" w:rsidRDefault="00EC0737" w:rsidP="00840979">
      <w:pPr>
        <w:pStyle w:val="1"/>
        <w:shd w:val="clear" w:color="auto" w:fill="FFFFFF" w:themeFill="background1"/>
        <w:ind w:firstLine="567"/>
        <w:mirrorIndents/>
        <w:jc w:val="center"/>
        <w:rPr>
          <w:b/>
          <w:bCs/>
          <w:sz w:val="32"/>
          <w:szCs w:val="32"/>
        </w:rPr>
      </w:pPr>
      <w:r w:rsidRPr="004331E2">
        <w:rPr>
          <w:b/>
          <w:bCs/>
          <w:sz w:val="32"/>
          <w:szCs w:val="32"/>
        </w:rPr>
        <w:t>ВІЙСЬКОВА АДМІНІСТРАЦІЯ</w:t>
      </w:r>
    </w:p>
    <w:p w14:paraId="660B5C08" w14:textId="77777777" w:rsidR="001B2369" w:rsidRPr="004331E2" w:rsidRDefault="00EC0737" w:rsidP="00840979">
      <w:pPr>
        <w:pStyle w:val="1"/>
        <w:shd w:val="clear" w:color="auto" w:fill="FFFFFF" w:themeFill="background1"/>
        <w:ind w:firstLine="567"/>
        <w:mirrorIndents/>
        <w:jc w:val="center"/>
        <w:rPr>
          <w:b/>
          <w:bCs/>
          <w:sz w:val="32"/>
          <w:szCs w:val="32"/>
        </w:rPr>
      </w:pPr>
      <w:r w:rsidRPr="004331E2">
        <w:rPr>
          <w:b/>
          <w:bCs/>
          <w:sz w:val="32"/>
          <w:szCs w:val="32"/>
        </w:rPr>
        <w:t>ІЗЮМСЬКОГО РАЙОНУ ХАРКІВСЬКОЇ ОБЛАСТІ</w:t>
      </w:r>
    </w:p>
    <w:p w14:paraId="5CD6822F" w14:textId="77777777" w:rsidR="001B2369" w:rsidRPr="004331E2" w:rsidRDefault="001B2369" w:rsidP="00840979">
      <w:pPr>
        <w:shd w:val="clear" w:color="auto" w:fill="FFFFFF" w:themeFill="background1"/>
        <w:ind w:firstLine="567"/>
        <w:mirrorIndents/>
        <w:jc w:val="center"/>
        <w:rPr>
          <w:lang w:val="uk-UA"/>
        </w:rPr>
      </w:pPr>
    </w:p>
    <w:p w14:paraId="2C4D38C4" w14:textId="21BE810B" w:rsidR="001B2369" w:rsidRPr="004331E2" w:rsidRDefault="0013228B" w:rsidP="00840979">
      <w:pPr>
        <w:shd w:val="clear" w:color="auto" w:fill="FFFFFF" w:themeFill="background1"/>
        <w:spacing w:line="276" w:lineRule="auto"/>
        <w:ind w:firstLine="567"/>
        <w:mirrorIndents/>
        <w:jc w:val="center"/>
        <w:rPr>
          <w:sz w:val="28"/>
          <w:szCs w:val="28"/>
          <w:lang w:val="uk-UA"/>
        </w:rPr>
      </w:pPr>
      <w:r w:rsidRPr="004331E2">
        <w:rPr>
          <w:b/>
          <w:sz w:val="32"/>
          <w:szCs w:val="32"/>
          <w:lang w:val="uk-UA"/>
        </w:rPr>
        <w:t>РОЗ</w:t>
      </w:r>
      <w:r w:rsidR="00EC0737" w:rsidRPr="004331E2">
        <w:rPr>
          <w:b/>
          <w:sz w:val="32"/>
          <w:szCs w:val="32"/>
          <w:lang w:val="uk-UA"/>
        </w:rPr>
        <w:t>ПОРЯДЖЕННЯ</w:t>
      </w:r>
    </w:p>
    <w:p w14:paraId="29877C10" w14:textId="77777777" w:rsidR="001B2369" w:rsidRPr="004331E2" w:rsidRDefault="001B2369" w:rsidP="00840979">
      <w:pPr>
        <w:shd w:val="clear" w:color="auto" w:fill="FFFFFF" w:themeFill="background1"/>
        <w:spacing w:beforeLines="50" w:before="120"/>
        <w:ind w:firstLine="567"/>
        <w:mirrorIndents/>
        <w:jc w:val="both"/>
        <w:rPr>
          <w:sz w:val="28"/>
          <w:szCs w:val="28"/>
          <w:lang w:val="uk-UA"/>
        </w:rPr>
      </w:pPr>
    </w:p>
    <w:p w14:paraId="4DAF48E1" w14:textId="33C1E727" w:rsidR="001B2369" w:rsidRPr="004331E2" w:rsidRDefault="00EC0737" w:rsidP="00840979">
      <w:pPr>
        <w:shd w:val="clear" w:color="auto" w:fill="FFFFFF" w:themeFill="background1"/>
        <w:spacing w:beforeLines="50" w:before="120" w:line="360" w:lineRule="auto"/>
        <w:mirrorIndents/>
        <w:jc w:val="both"/>
        <w:rPr>
          <w:sz w:val="24"/>
          <w:szCs w:val="24"/>
          <w:lang w:val="uk-UA"/>
        </w:rPr>
      </w:pPr>
      <w:r w:rsidRPr="004331E2">
        <w:rPr>
          <w:sz w:val="28"/>
          <w:szCs w:val="28"/>
          <w:lang w:val="uk-UA"/>
        </w:rPr>
        <w:t>______________</w:t>
      </w:r>
      <w:r w:rsidR="00F44B7E" w:rsidRPr="004331E2">
        <w:rPr>
          <w:sz w:val="28"/>
          <w:szCs w:val="28"/>
          <w:lang w:val="uk-UA"/>
        </w:rPr>
        <w:t>_</w:t>
      </w:r>
      <w:r w:rsidR="00AE4225">
        <w:rPr>
          <w:sz w:val="28"/>
          <w:szCs w:val="28"/>
          <w:lang w:val="uk-UA"/>
        </w:rPr>
        <w:t>__202</w:t>
      </w:r>
      <w:r w:rsidR="00562F3F">
        <w:rPr>
          <w:sz w:val="28"/>
          <w:szCs w:val="28"/>
          <w:lang w:val="uk-UA"/>
        </w:rPr>
        <w:t>5</w:t>
      </w:r>
      <w:r w:rsidRPr="004331E2">
        <w:rPr>
          <w:sz w:val="28"/>
          <w:szCs w:val="28"/>
          <w:lang w:val="uk-UA"/>
        </w:rPr>
        <w:t xml:space="preserve"> року </w:t>
      </w:r>
      <w:r w:rsidRPr="004331E2">
        <w:rPr>
          <w:sz w:val="28"/>
          <w:szCs w:val="28"/>
          <w:lang w:val="uk-UA"/>
        </w:rPr>
        <w:tab/>
        <w:t xml:space="preserve">         м. Балаклія                 </w:t>
      </w:r>
      <w:r w:rsidRPr="004331E2">
        <w:rPr>
          <w:sz w:val="28"/>
          <w:szCs w:val="28"/>
          <w:lang w:val="uk-UA"/>
        </w:rPr>
        <w:tab/>
        <w:t xml:space="preserve">         </w:t>
      </w:r>
      <w:r w:rsidR="00AE4225">
        <w:rPr>
          <w:sz w:val="28"/>
          <w:szCs w:val="28"/>
          <w:lang w:val="uk-UA"/>
        </w:rPr>
        <w:tab/>
      </w:r>
      <w:r w:rsidRPr="004331E2">
        <w:rPr>
          <w:sz w:val="28"/>
          <w:szCs w:val="28"/>
          <w:lang w:val="uk-UA"/>
        </w:rPr>
        <w:t>№______</w:t>
      </w:r>
      <w:r w:rsidRPr="004331E2">
        <w:rPr>
          <w:sz w:val="24"/>
          <w:szCs w:val="24"/>
          <w:lang w:val="uk-UA"/>
        </w:rPr>
        <w:t xml:space="preserve">        </w:t>
      </w:r>
      <w:r w:rsidRPr="004331E2">
        <w:rPr>
          <w:sz w:val="28"/>
          <w:szCs w:val="28"/>
          <w:lang w:val="uk-UA"/>
        </w:rPr>
        <w:t xml:space="preserve">                                 </w:t>
      </w:r>
      <w:r w:rsidRPr="004331E2">
        <w:rPr>
          <w:sz w:val="24"/>
          <w:szCs w:val="24"/>
          <w:lang w:val="uk-UA"/>
        </w:rPr>
        <w:t xml:space="preserve">   </w:t>
      </w:r>
    </w:p>
    <w:p w14:paraId="03BCF00B" w14:textId="77777777" w:rsidR="001B2369" w:rsidRPr="004331E2" w:rsidRDefault="001B2369" w:rsidP="00840979">
      <w:pPr>
        <w:shd w:val="clear" w:color="auto" w:fill="FFFFFF" w:themeFill="background1"/>
        <w:mirrorIndents/>
        <w:jc w:val="both"/>
        <w:rPr>
          <w:b/>
          <w:sz w:val="24"/>
          <w:szCs w:val="24"/>
          <w:lang w:val="uk-UA"/>
        </w:rPr>
      </w:pPr>
    </w:p>
    <w:p w14:paraId="1F097334" w14:textId="77777777" w:rsidR="00B55FDC" w:rsidRDefault="00F67639" w:rsidP="00840979">
      <w:pPr>
        <w:shd w:val="clear" w:color="auto" w:fill="FFFFFF" w:themeFill="background1"/>
        <w:ind w:right="1133"/>
        <w:mirrorIndents/>
        <w:jc w:val="both"/>
        <w:rPr>
          <w:b/>
          <w:sz w:val="28"/>
          <w:szCs w:val="28"/>
          <w:lang w:val="uk-UA"/>
        </w:rPr>
      </w:pPr>
      <w:r w:rsidRPr="00B55FDC">
        <w:rPr>
          <w:b/>
          <w:sz w:val="28"/>
          <w:szCs w:val="28"/>
          <w:lang w:val="uk-UA"/>
        </w:rPr>
        <w:t xml:space="preserve">Про впровадження системи електронного </w:t>
      </w:r>
    </w:p>
    <w:p w14:paraId="0E114335" w14:textId="77777777" w:rsidR="00B55FDC" w:rsidRDefault="00F67639" w:rsidP="00840979">
      <w:pPr>
        <w:shd w:val="clear" w:color="auto" w:fill="FFFFFF" w:themeFill="background1"/>
        <w:ind w:right="1133"/>
        <w:mirrorIndents/>
        <w:jc w:val="both"/>
        <w:rPr>
          <w:b/>
          <w:sz w:val="28"/>
          <w:szCs w:val="28"/>
          <w:lang w:val="uk-UA"/>
        </w:rPr>
      </w:pPr>
      <w:r w:rsidRPr="00B55FDC">
        <w:rPr>
          <w:b/>
          <w:sz w:val="28"/>
          <w:szCs w:val="28"/>
          <w:lang w:val="uk-UA"/>
        </w:rPr>
        <w:t xml:space="preserve">документообігу в Балаклійській міській </w:t>
      </w:r>
    </w:p>
    <w:p w14:paraId="2DCBE61A" w14:textId="77777777" w:rsidR="00615455" w:rsidRDefault="00F67639" w:rsidP="00840979">
      <w:pPr>
        <w:shd w:val="clear" w:color="auto" w:fill="FFFFFF" w:themeFill="background1"/>
        <w:ind w:right="1133"/>
        <w:mirrorIndents/>
        <w:jc w:val="both"/>
        <w:rPr>
          <w:b/>
          <w:sz w:val="28"/>
          <w:szCs w:val="28"/>
          <w:lang w:val="uk-UA"/>
        </w:rPr>
      </w:pPr>
      <w:r w:rsidRPr="00B55FDC">
        <w:rPr>
          <w:b/>
          <w:sz w:val="28"/>
          <w:szCs w:val="28"/>
          <w:lang w:val="uk-UA"/>
        </w:rPr>
        <w:t>раді</w:t>
      </w:r>
      <w:r w:rsidR="00615455">
        <w:rPr>
          <w:b/>
          <w:sz w:val="28"/>
          <w:szCs w:val="28"/>
          <w:lang w:val="uk-UA"/>
        </w:rPr>
        <w:t xml:space="preserve"> Харківської області, </w:t>
      </w:r>
      <w:r w:rsidRPr="00B55FDC">
        <w:rPr>
          <w:b/>
          <w:sz w:val="28"/>
          <w:szCs w:val="28"/>
          <w:lang w:val="uk-UA"/>
        </w:rPr>
        <w:t>її виконавчих органах</w:t>
      </w:r>
      <w:r w:rsidR="00615455">
        <w:rPr>
          <w:b/>
          <w:sz w:val="28"/>
          <w:szCs w:val="28"/>
          <w:lang w:val="uk-UA"/>
        </w:rPr>
        <w:t xml:space="preserve"> та </w:t>
      </w:r>
    </w:p>
    <w:p w14:paraId="3C58F6BE" w14:textId="77777777" w:rsidR="00615455" w:rsidRDefault="00615455" w:rsidP="00840979">
      <w:pPr>
        <w:shd w:val="clear" w:color="auto" w:fill="FFFFFF" w:themeFill="background1"/>
        <w:ind w:right="1133"/>
        <w:mirrorIndent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Балаклійській міській військовій адміністрації </w:t>
      </w:r>
    </w:p>
    <w:p w14:paraId="3115DAC0" w14:textId="33F3AA0C" w:rsidR="002A305B" w:rsidRPr="00B55FDC" w:rsidRDefault="00615455" w:rsidP="00840979">
      <w:pPr>
        <w:shd w:val="clear" w:color="auto" w:fill="FFFFFF" w:themeFill="background1"/>
        <w:ind w:right="1133"/>
        <w:mirrorIndent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Ізюмського району Харківської області</w:t>
      </w:r>
    </w:p>
    <w:p w14:paraId="775E31E3" w14:textId="77777777" w:rsidR="002A305B" w:rsidRPr="002A305B" w:rsidRDefault="002A305B" w:rsidP="00840979">
      <w:pPr>
        <w:shd w:val="clear" w:color="auto" w:fill="FFFFFF" w:themeFill="background1"/>
        <w:ind w:right="3117"/>
        <w:mirrorIndents/>
        <w:jc w:val="both"/>
        <w:rPr>
          <w:b/>
          <w:sz w:val="26"/>
          <w:szCs w:val="26"/>
          <w:lang w:val="uk-UA"/>
        </w:rPr>
      </w:pPr>
    </w:p>
    <w:p w14:paraId="457D6D53" w14:textId="67C52F60" w:rsidR="004423CB" w:rsidRPr="00AE4225" w:rsidRDefault="00E10AC0" w:rsidP="00840979">
      <w:pPr>
        <w:shd w:val="clear" w:color="auto" w:fill="FFFFFF" w:themeFill="background1"/>
        <w:ind w:firstLine="567"/>
        <w:mirrorIndents/>
        <w:jc w:val="both"/>
        <w:rPr>
          <w:color w:val="000000"/>
          <w:sz w:val="28"/>
          <w:szCs w:val="28"/>
          <w:lang w:val="uk-UA"/>
        </w:rPr>
      </w:pPr>
      <w:r w:rsidRPr="00AE4225">
        <w:rPr>
          <w:color w:val="000000"/>
          <w:sz w:val="28"/>
          <w:szCs w:val="28"/>
          <w:lang w:val="uk-UA"/>
        </w:rPr>
        <w:t xml:space="preserve">Відповідно до Закону України «Про місцеве самоврядування в Україні», Закону України «Про доступ до публічної інформації», </w:t>
      </w:r>
      <w:r w:rsidR="00247506" w:rsidRPr="00AE4225">
        <w:rPr>
          <w:color w:val="000000"/>
          <w:sz w:val="28"/>
          <w:szCs w:val="28"/>
          <w:lang w:val="uk-UA"/>
        </w:rPr>
        <w:t>Указу Президента України від 01 жовтня 2022 року № 680/2022 «Про утворення військових адміністрацій населених пунктів у Харківській області», розпорядження Президента України від 04 жовтня 2022 року « 229/2011-рп «Про призначення В. КАРАБАНОВА начальником Балаклійської міської військов</w:t>
      </w:r>
      <w:r w:rsidR="00D2528D" w:rsidRPr="00AE4225">
        <w:rPr>
          <w:color w:val="000000"/>
          <w:sz w:val="28"/>
          <w:szCs w:val="28"/>
          <w:lang w:val="uk-UA"/>
        </w:rPr>
        <w:t>их</w:t>
      </w:r>
      <w:r w:rsidR="00247506" w:rsidRPr="00AE4225">
        <w:rPr>
          <w:color w:val="000000"/>
          <w:sz w:val="28"/>
          <w:szCs w:val="28"/>
          <w:lang w:val="uk-UA"/>
        </w:rPr>
        <w:t xml:space="preserve"> </w:t>
      </w:r>
      <w:r w:rsidR="00D2528D" w:rsidRPr="00AE4225">
        <w:rPr>
          <w:color w:val="000000"/>
          <w:sz w:val="28"/>
          <w:szCs w:val="28"/>
          <w:lang w:val="uk-UA"/>
        </w:rPr>
        <w:t>адміністрацій</w:t>
      </w:r>
      <w:r w:rsidR="00247506" w:rsidRPr="00AE4225">
        <w:rPr>
          <w:color w:val="000000"/>
          <w:sz w:val="28"/>
          <w:szCs w:val="28"/>
          <w:lang w:val="uk-UA"/>
        </w:rPr>
        <w:t xml:space="preserve"> </w:t>
      </w:r>
      <w:r w:rsidR="00835866">
        <w:rPr>
          <w:color w:val="000000"/>
          <w:sz w:val="28"/>
          <w:szCs w:val="28"/>
          <w:lang w:val="uk-UA"/>
        </w:rPr>
        <w:t>І</w:t>
      </w:r>
      <w:r w:rsidR="00247506" w:rsidRPr="00AE4225">
        <w:rPr>
          <w:color w:val="000000"/>
          <w:sz w:val="28"/>
          <w:szCs w:val="28"/>
          <w:lang w:val="uk-UA"/>
        </w:rPr>
        <w:t xml:space="preserve">зюмського району Харківської області», постанови Верховної Ради України «Про здійснення начальниками військових адміністрацій населених </w:t>
      </w:r>
      <w:r w:rsidR="00D2528D" w:rsidRPr="00AE4225">
        <w:rPr>
          <w:color w:val="000000"/>
          <w:sz w:val="28"/>
          <w:szCs w:val="28"/>
          <w:lang w:val="uk-UA"/>
        </w:rPr>
        <w:t>пунктів</w:t>
      </w:r>
      <w:r w:rsidR="00247506" w:rsidRPr="00AE4225">
        <w:rPr>
          <w:color w:val="000000"/>
          <w:sz w:val="28"/>
          <w:szCs w:val="28"/>
          <w:lang w:val="uk-UA"/>
        </w:rPr>
        <w:t xml:space="preserve"> Харківській області повноважень</w:t>
      </w:r>
      <w:r w:rsidR="002D0B49" w:rsidRPr="00AE4225">
        <w:rPr>
          <w:color w:val="000000"/>
          <w:sz w:val="28"/>
          <w:szCs w:val="28"/>
          <w:lang w:val="uk-UA"/>
        </w:rPr>
        <w:t>,</w:t>
      </w:r>
      <w:r w:rsidR="00247506" w:rsidRPr="00AE4225">
        <w:rPr>
          <w:color w:val="000000"/>
          <w:sz w:val="28"/>
          <w:szCs w:val="28"/>
          <w:lang w:val="uk-UA"/>
        </w:rPr>
        <w:t xml:space="preserve"> </w:t>
      </w:r>
      <w:r w:rsidR="002D0B49" w:rsidRPr="00AE4225">
        <w:rPr>
          <w:color w:val="000000"/>
          <w:sz w:val="28"/>
          <w:szCs w:val="28"/>
          <w:lang w:val="uk-UA"/>
        </w:rPr>
        <w:t>п</w:t>
      </w:r>
      <w:r w:rsidR="00247506" w:rsidRPr="00AE4225">
        <w:rPr>
          <w:color w:val="000000"/>
          <w:sz w:val="28"/>
          <w:szCs w:val="28"/>
          <w:lang w:val="uk-UA"/>
        </w:rPr>
        <w:t>ередбачених частиною другою статті 10 Закону України від 16 листопада 2022 року № 2777-ІХ «Про правовий режим воєнного стану»,</w:t>
      </w:r>
      <w:r w:rsidR="006604D6">
        <w:rPr>
          <w:color w:val="000000"/>
          <w:sz w:val="28"/>
          <w:szCs w:val="28"/>
          <w:lang w:val="uk-UA"/>
        </w:rPr>
        <w:t xml:space="preserve"> </w:t>
      </w:r>
      <w:r w:rsidR="006604D6" w:rsidRPr="006604D6">
        <w:rPr>
          <w:color w:val="000000"/>
          <w:sz w:val="28"/>
          <w:szCs w:val="28"/>
          <w:lang w:val="uk-UA"/>
        </w:rPr>
        <w:t>постанов</w:t>
      </w:r>
      <w:r w:rsidR="006604D6">
        <w:rPr>
          <w:color w:val="000000"/>
          <w:sz w:val="28"/>
          <w:szCs w:val="28"/>
          <w:lang w:val="uk-UA"/>
        </w:rPr>
        <w:t xml:space="preserve">и </w:t>
      </w:r>
      <w:r w:rsidR="006604D6" w:rsidRPr="006604D6">
        <w:rPr>
          <w:color w:val="000000"/>
          <w:sz w:val="28"/>
          <w:szCs w:val="28"/>
          <w:lang w:val="uk-UA"/>
        </w:rPr>
        <w:t xml:space="preserve">Кабінету Міністрів України від 17 січня 2018 року </w:t>
      </w:r>
      <w:r w:rsidR="006604D6" w:rsidRPr="006604D6">
        <w:rPr>
          <w:color w:val="000000"/>
          <w:sz w:val="28"/>
          <w:szCs w:val="28"/>
        </w:rPr>
        <w:t>No</w:t>
      </w:r>
      <w:r w:rsidR="006604D6" w:rsidRPr="006604D6">
        <w:rPr>
          <w:color w:val="000000"/>
          <w:sz w:val="28"/>
          <w:szCs w:val="28"/>
          <w:lang w:val="uk-UA"/>
        </w:rPr>
        <w:t xml:space="preserve"> 55 «Деякі питання</w:t>
      </w:r>
      <w:r w:rsidR="006604D6">
        <w:rPr>
          <w:color w:val="000000"/>
          <w:sz w:val="28"/>
          <w:szCs w:val="28"/>
          <w:lang w:val="uk-UA"/>
        </w:rPr>
        <w:t xml:space="preserve"> </w:t>
      </w:r>
      <w:r w:rsidR="006604D6" w:rsidRPr="006604D6">
        <w:rPr>
          <w:color w:val="000000"/>
          <w:sz w:val="28"/>
          <w:szCs w:val="28"/>
          <w:lang w:val="uk-UA"/>
        </w:rPr>
        <w:t>документування управлінської діяльності»</w:t>
      </w:r>
      <w:r w:rsidR="006604D6">
        <w:rPr>
          <w:color w:val="000000"/>
          <w:sz w:val="28"/>
          <w:szCs w:val="28"/>
          <w:lang w:val="uk-UA"/>
        </w:rPr>
        <w:t xml:space="preserve">,  </w:t>
      </w:r>
      <w:r w:rsidR="00247506" w:rsidRPr="00AE4225">
        <w:rPr>
          <w:color w:val="000000"/>
          <w:sz w:val="28"/>
          <w:szCs w:val="28"/>
          <w:lang w:val="uk-UA"/>
        </w:rPr>
        <w:t xml:space="preserve"> </w:t>
      </w:r>
      <w:r w:rsidR="00516CBF" w:rsidRPr="005255F0">
        <w:rPr>
          <w:sz w:val="28"/>
          <w:szCs w:val="28"/>
          <w:lang w:val="uk-UA"/>
        </w:rPr>
        <w:t>враховуючи Програму інформатизації</w:t>
      </w:r>
      <w:r w:rsidR="00B55FDC" w:rsidRPr="005255F0">
        <w:rPr>
          <w:sz w:val="28"/>
          <w:szCs w:val="28"/>
          <w:lang w:val="uk-UA"/>
        </w:rPr>
        <w:t xml:space="preserve"> Балаклійської міської ради Харківської області, затверджену розпорядженням начальника Балаклійської міської військової адміністрації № 3895 від 16 грудня 2024 року</w:t>
      </w:r>
      <w:r w:rsidR="00B47C5A" w:rsidRPr="00AE4225">
        <w:rPr>
          <w:color w:val="000000"/>
          <w:sz w:val="28"/>
          <w:szCs w:val="28"/>
          <w:lang w:val="uk-UA"/>
        </w:rPr>
        <w:t>,</w:t>
      </w:r>
      <w:r w:rsidR="00516CBF">
        <w:rPr>
          <w:color w:val="000000"/>
          <w:sz w:val="28"/>
          <w:szCs w:val="28"/>
          <w:lang w:val="uk-UA"/>
        </w:rPr>
        <w:t xml:space="preserve"> з метою забезпечення підвищення якості ведення діловодства, виконавської дисципліни за рахунок автоматизації відповідних процесів та інтеграції з система</w:t>
      </w:r>
      <w:r w:rsidR="006604D6">
        <w:rPr>
          <w:color w:val="000000"/>
          <w:sz w:val="28"/>
          <w:szCs w:val="28"/>
          <w:lang w:val="uk-UA"/>
        </w:rPr>
        <w:t>м</w:t>
      </w:r>
      <w:r w:rsidR="00516CBF">
        <w:rPr>
          <w:color w:val="000000"/>
          <w:sz w:val="28"/>
          <w:szCs w:val="28"/>
          <w:lang w:val="uk-UA"/>
        </w:rPr>
        <w:t>и електронної взаємодії орган</w:t>
      </w:r>
      <w:r w:rsidR="00150CA0">
        <w:rPr>
          <w:color w:val="000000"/>
          <w:sz w:val="28"/>
          <w:szCs w:val="28"/>
          <w:lang w:val="uk-UA"/>
        </w:rPr>
        <w:t>ів</w:t>
      </w:r>
      <w:r w:rsidR="00516CBF">
        <w:rPr>
          <w:color w:val="000000"/>
          <w:sz w:val="28"/>
          <w:szCs w:val="28"/>
          <w:lang w:val="uk-UA"/>
        </w:rPr>
        <w:t xml:space="preserve"> виконавчої влади, </w:t>
      </w:r>
    </w:p>
    <w:p w14:paraId="77D7F1AD" w14:textId="77777777" w:rsidR="004423CB" w:rsidRPr="00AE4225" w:rsidRDefault="004423CB" w:rsidP="00840979">
      <w:pPr>
        <w:shd w:val="clear" w:color="auto" w:fill="FFFFFF" w:themeFill="background1"/>
        <w:tabs>
          <w:tab w:val="left" w:pos="9638"/>
        </w:tabs>
        <w:ind w:firstLine="567"/>
        <w:mirrorIndents/>
        <w:jc w:val="both"/>
        <w:rPr>
          <w:color w:val="000000"/>
          <w:sz w:val="28"/>
          <w:szCs w:val="28"/>
          <w:lang w:val="uk-UA"/>
        </w:rPr>
      </w:pPr>
    </w:p>
    <w:p w14:paraId="7031065D" w14:textId="77777777" w:rsidR="001B2369" w:rsidRPr="00AE4225" w:rsidRDefault="00EC0737" w:rsidP="00840979">
      <w:pPr>
        <w:pStyle w:val="a4"/>
        <w:shd w:val="clear" w:color="auto" w:fill="FFFFFF" w:themeFill="background1"/>
        <w:mirrorIndents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225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23CE0DE1" w14:textId="77777777" w:rsidR="001B2369" w:rsidRPr="00AE4225" w:rsidRDefault="001B2369" w:rsidP="00840979">
      <w:pPr>
        <w:shd w:val="clear" w:color="auto" w:fill="FFFFFF" w:themeFill="background1"/>
        <w:ind w:firstLine="567"/>
        <w:mirrorIndents/>
        <w:rPr>
          <w:color w:val="000000"/>
          <w:sz w:val="28"/>
          <w:szCs w:val="28"/>
          <w:lang w:val="uk-UA"/>
        </w:rPr>
      </w:pPr>
    </w:p>
    <w:p w14:paraId="1015D782" w14:textId="1DE251CF" w:rsidR="00B82FBF" w:rsidRPr="00975195" w:rsidRDefault="008A6D81" w:rsidP="00840979">
      <w:pPr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iCs/>
          <w:sz w:val="28"/>
          <w:szCs w:val="28"/>
          <w:lang w:val="uk-UA"/>
        </w:rPr>
      </w:pPr>
      <w:r w:rsidRPr="008A6D81">
        <w:rPr>
          <w:color w:val="000000"/>
          <w:sz w:val="28"/>
          <w:szCs w:val="28"/>
          <w:lang w:val="uk-UA"/>
        </w:rPr>
        <w:tab/>
        <w:t>1</w:t>
      </w:r>
      <w:r>
        <w:rPr>
          <w:color w:val="000000"/>
          <w:sz w:val="28"/>
          <w:szCs w:val="28"/>
          <w:lang w:val="uk-UA"/>
        </w:rPr>
        <w:t xml:space="preserve">. </w:t>
      </w:r>
      <w:r w:rsidR="00B066CE" w:rsidRPr="00840979">
        <w:rPr>
          <w:color w:val="000000"/>
          <w:sz w:val="28"/>
          <w:szCs w:val="28"/>
          <w:shd w:val="clear" w:color="auto" w:fill="FFFFFF" w:themeFill="background1"/>
          <w:lang w:val="uk-UA"/>
        </w:rPr>
        <w:t>Розпочати</w:t>
      </w:r>
      <w:r w:rsidR="009A2A02" w:rsidRPr="00840979">
        <w:rPr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9A2A0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з 01.04.2025 </w:t>
      </w:r>
      <w:r w:rsidR="009A2A02" w:rsidRPr="00840979">
        <w:rPr>
          <w:rFonts w:eastAsia="Calibri"/>
          <w:sz w:val="28"/>
          <w:szCs w:val="28"/>
          <w:shd w:val="clear" w:color="auto" w:fill="FFFFFF" w:themeFill="background1"/>
          <w:lang w:val="uk-UA" w:eastAsia="en-US"/>
        </w:rPr>
        <w:t>року</w:t>
      </w:r>
      <w:r w:rsidR="007F71C7" w:rsidRPr="00840979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B066CE" w:rsidRPr="00840979">
        <w:rPr>
          <w:color w:val="000000"/>
          <w:sz w:val="28"/>
          <w:szCs w:val="28"/>
          <w:shd w:val="clear" w:color="auto" w:fill="FFFFFF" w:themeFill="background1"/>
          <w:lang w:val="uk-UA"/>
        </w:rPr>
        <w:t>впровадження</w:t>
      </w:r>
      <w:r w:rsidR="00D44B0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280EC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системи </w:t>
      </w:r>
      <w:r w:rsidR="00D44B0A">
        <w:rPr>
          <w:rFonts w:eastAsia="Calibri"/>
          <w:sz w:val="28"/>
          <w:szCs w:val="28"/>
          <w:shd w:val="clear" w:color="auto" w:fill="FFFFFF"/>
          <w:lang w:val="uk-UA" w:eastAsia="en-US"/>
        </w:rPr>
        <w:t>електронн</w:t>
      </w:r>
      <w:r w:rsidR="007F71C7">
        <w:rPr>
          <w:rFonts w:eastAsia="Calibri"/>
          <w:sz w:val="28"/>
          <w:szCs w:val="28"/>
          <w:shd w:val="clear" w:color="auto" w:fill="FFFFFF"/>
          <w:lang w:val="uk-UA" w:eastAsia="en-US"/>
        </w:rPr>
        <w:t>ого</w:t>
      </w:r>
      <w:r w:rsidR="00D44B0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документообіг</w:t>
      </w:r>
      <w:r w:rsidR="007F71C7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="00D44B0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у Балаклійській міській рад</w:t>
      </w:r>
      <w:r w:rsidR="00150CA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і, </w:t>
      </w:r>
      <w:r w:rsidR="00D44B0A">
        <w:rPr>
          <w:iCs/>
          <w:sz w:val="28"/>
          <w:szCs w:val="28"/>
          <w:lang w:val="uk-UA"/>
        </w:rPr>
        <w:t>її виконавчих органах</w:t>
      </w:r>
      <w:r w:rsidR="00150CA0">
        <w:rPr>
          <w:iCs/>
          <w:sz w:val="28"/>
          <w:szCs w:val="28"/>
          <w:lang w:val="uk-UA"/>
        </w:rPr>
        <w:t xml:space="preserve"> та Балаклійській міській військовій адміністрації</w:t>
      </w:r>
      <w:r w:rsidR="00D44B0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на базі програмного забезпечення </w:t>
      </w:r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«</w:t>
      </w:r>
      <w:r w:rsidR="00AA548C" w:rsidRPr="00840979">
        <w:rPr>
          <w:iCs/>
          <w:sz w:val="28"/>
          <w:szCs w:val="28"/>
          <w:shd w:val="clear" w:color="auto" w:fill="FFFFFF" w:themeFill="background1"/>
          <w:lang w:val="uk-UA"/>
        </w:rPr>
        <w:t>Система електронного документообігу та автоматизації бізнес-процесів «</w:t>
      </w:r>
      <w:proofErr w:type="spellStart"/>
      <w:r w:rsidR="00AA548C" w:rsidRPr="00840979">
        <w:rPr>
          <w:iCs/>
          <w:sz w:val="28"/>
          <w:szCs w:val="28"/>
          <w:shd w:val="clear" w:color="auto" w:fill="FFFFFF" w:themeFill="background1"/>
          <w:lang w:val="uk-UA"/>
        </w:rPr>
        <w:t>Megapolis.DocNet</w:t>
      </w:r>
      <w:proofErr w:type="spellEnd"/>
      <w:r w:rsidR="00AA548C" w:rsidRPr="00840979">
        <w:rPr>
          <w:iCs/>
          <w:sz w:val="28"/>
          <w:szCs w:val="28"/>
          <w:shd w:val="clear" w:color="auto" w:fill="FFFFFF" w:themeFill="background1"/>
          <w:lang w:val="uk-UA"/>
        </w:rPr>
        <w:t>»</w:t>
      </w:r>
      <w:r w:rsidR="007D7429" w:rsidRPr="00840979">
        <w:rPr>
          <w:iCs/>
          <w:sz w:val="28"/>
          <w:szCs w:val="28"/>
          <w:shd w:val="clear" w:color="auto" w:fill="FFFFFF" w:themeFill="background1"/>
          <w:lang w:val="en-US"/>
        </w:rPr>
        <w:t xml:space="preserve"> (</w:t>
      </w:r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СЕД «</w:t>
      </w:r>
      <w:proofErr w:type="spellStart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Megapolis.DocNet</w:t>
      </w:r>
      <w:proofErr w:type="spellEnd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»</w:t>
      </w:r>
      <w:r w:rsidR="007D7429" w:rsidRPr="00840979">
        <w:rPr>
          <w:iCs/>
          <w:sz w:val="28"/>
          <w:szCs w:val="28"/>
          <w:shd w:val="clear" w:color="auto" w:fill="FFFFFF" w:themeFill="background1"/>
          <w:lang w:val="en-US"/>
        </w:rPr>
        <w:t>)</w:t>
      </w:r>
      <w:r w:rsidR="00975195" w:rsidRPr="00840979">
        <w:rPr>
          <w:iCs/>
          <w:sz w:val="28"/>
          <w:szCs w:val="28"/>
          <w:shd w:val="clear" w:color="auto" w:fill="FFFFFF" w:themeFill="background1"/>
          <w:lang w:val="uk-UA"/>
        </w:rPr>
        <w:t>.</w:t>
      </w:r>
    </w:p>
    <w:p w14:paraId="3B8EA85F" w14:textId="77A6593B" w:rsidR="00D44B0A" w:rsidRDefault="00886CD3" w:rsidP="00840979">
      <w:pPr>
        <w:pStyle w:val="a3"/>
        <w:shd w:val="clear" w:color="auto" w:fill="FFFFFF" w:themeFill="background1"/>
        <w:tabs>
          <w:tab w:val="left" w:pos="9072"/>
        </w:tabs>
        <w:ind w:left="0"/>
        <w:mirrorIndent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D44B0A" w:rsidRPr="00D44B0A">
        <w:rPr>
          <w:sz w:val="28"/>
          <w:szCs w:val="28"/>
        </w:rPr>
        <w:t xml:space="preserve">2. </w:t>
      </w:r>
      <w:proofErr w:type="spellStart"/>
      <w:r w:rsidR="00D44B0A" w:rsidRPr="00D44B0A">
        <w:rPr>
          <w:sz w:val="28"/>
          <w:szCs w:val="28"/>
        </w:rPr>
        <w:t>Загальному</w:t>
      </w:r>
      <w:proofErr w:type="spellEnd"/>
      <w:r w:rsidR="00D44B0A" w:rsidRPr="00D44B0A">
        <w:rPr>
          <w:sz w:val="28"/>
          <w:szCs w:val="28"/>
        </w:rPr>
        <w:t xml:space="preserve"> </w:t>
      </w:r>
      <w:proofErr w:type="spellStart"/>
      <w:r w:rsidR="00D44B0A" w:rsidRPr="00D44B0A">
        <w:rPr>
          <w:sz w:val="28"/>
          <w:szCs w:val="28"/>
        </w:rPr>
        <w:t>відділу</w:t>
      </w:r>
      <w:proofErr w:type="spellEnd"/>
      <w:r w:rsidR="00D44B0A" w:rsidRPr="00D44B0A">
        <w:rPr>
          <w:sz w:val="28"/>
          <w:szCs w:val="28"/>
        </w:rPr>
        <w:t xml:space="preserve">: </w:t>
      </w:r>
    </w:p>
    <w:p w14:paraId="357E7D44" w14:textId="1FF379DC" w:rsidR="00D44B0A" w:rsidRPr="009A2A02" w:rsidRDefault="00D44B0A" w:rsidP="00840979">
      <w:pPr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iCs/>
          <w:sz w:val="28"/>
          <w:szCs w:val="28"/>
          <w:lang w:val="uk-UA"/>
        </w:rPr>
      </w:pPr>
      <w:r w:rsidRPr="00D44B0A">
        <w:rPr>
          <w:sz w:val="28"/>
          <w:szCs w:val="28"/>
        </w:rPr>
        <w:t xml:space="preserve">2.1. </w:t>
      </w:r>
      <w:proofErr w:type="spellStart"/>
      <w:r w:rsidRPr="00D44B0A">
        <w:rPr>
          <w:sz w:val="28"/>
          <w:szCs w:val="28"/>
        </w:rPr>
        <w:t>Організувати</w:t>
      </w:r>
      <w:proofErr w:type="spellEnd"/>
      <w:r w:rsidRPr="00D44B0A">
        <w:rPr>
          <w:sz w:val="28"/>
          <w:szCs w:val="28"/>
        </w:rPr>
        <w:t xml:space="preserve"> роботу </w:t>
      </w:r>
      <w:proofErr w:type="spellStart"/>
      <w:r w:rsidRPr="00D44B0A">
        <w:rPr>
          <w:sz w:val="28"/>
          <w:szCs w:val="28"/>
        </w:rPr>
        <w:t>зі</w:t>
      </w:r>
      <w:proofErr w:type="spellEnd"/>
      <w:r w:rsidRPr="00D44B0A">
        <w:rPr>
          <w:sz w:val="28"/>
          <w:szCs w:val="28"/>
        </w:rPr>
        <w:t xml:space="preserve"> </w:t>
      </w:r>
      <w:proofErr w:type="spellStart"/>
      <w:r w:rsidRPr="00D44B0A">
        <w:rPr>
          <w:sz w:val="28"/>
          <w:szCs w:val="28"/>
        </w:rPr>
        <w:t>зверненнями</w:t>
      </w:r>
      <w:proofErr w:type="spellEnd"/>
      <w:r w:rsidRPr="00D44B0A">
        <w:rPr>
          <w:sz w:val="28"/>
          <w:szCs w:val="28"/>
        </w:rPr>
        <w:t xml:space="preserve"> </w:t>
      </w:r>
      <w:proofErr w:type="spellStart"/>
      <w:r w:rsidRPr="00D44B0A">
        <w:rPr>
          <w:sz w:val="28"/>
          <w:szCs w:val="28"/>
        </w:rPr>
        <w:t>громадян</w:t>
      </w:r>
      <w:proofErr w:type="spellEnd"/>
      <w:r w:rsidRPr="00D44B0A">
        <w:rPr>
          <w:sz w:val="28"/>
          <w:szCs w:val="28"/>
        </w:rPr>
        <w:t xml:space="preserve"> з </w:t>
      </w:r>
      <w:proofErr w:type="spellStart"/>
      <w:r w:rsidRPr="00D44B0A">
        <w:rPr>
          <w:sz w:val="28"/>
          <w:szCs w:val="28"/>
        </w:rPr>
        <w:t>використанням</w:t>
      </w:r>
      <w:proofErr w:type="spellEnd"/>
      <w:r w:rsidRPr="00D44B0A">
        <w:rPr>
          <w:sz w:val="28"/>
          <w:szCs w:val="28"/>
        </w:rPr>
        <w:t xml:space="preserve"> </w:t>
      </w:r>
      <w:r w:rsidR="007D742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програмного забезпечення </w:t>
      </w:r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СЕД «</w:t>
      </w:r>
      <w:proofErr w:type="spellStart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Megapolis.DocNet</w:t>
      </w:r>
      <w:proofErr w:type="spellEnd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».</w:t>
      </w:r>
    </w:p>
    <w:p w14:paraId="78F2DA8A" w14:textId="44C60F6B" w:rsidR="00150CA0" w:rsidRDefault="00D44B0A" w:rsidP="00840979">
      <w:pPr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sz w:val="28"/>
          <w:szCs w:val="28"/>
          <w:lang w:val="uk-UA"/>
        </w:rPr>
      </w:pPr>
      <w:r w:rsidRPr="00D44B0A">
        <w:rPr>
          <w:sz w:val="28"/>
          <w:szCs w:val="28"/>
        </w:rPr>
        <w:t xml:space="preserve">2.2. </w:t>
      </w:r>
      <w:proofErr w:type="spellStart"/>
      <w:r w:rsidRPr="00D44B0A">
        <w:rPr>
          <w:sz w:val="28"/>
          <w:szCs w:val="28"/>
        </w:rPr>
        <w:t>Організувати</w:t>
      </w:r>
      <w:proofErr w:type="spellEnd"/>
      <w:r w:rsidRPr="00D44B0A">
        <w:rPr>
          <w:sz w:val="28"/>
          <w:szCs w:val="28"/>
        </w:rPr>
        <w:t xml:space="preserve"> роботу </w:t>
      </w:r>
      <w:proofErr w:type="spellStart"/>
      <w:r w:rsidRPr="00D44B0A">
        <w:rPr>
          <w:sz w:val="28"/>
          <w:szCs w:val="28"/>
        </w:rPr>
        <w:t>із</w:t>
      </w:r>
      <w:proofErr w:type="spellEnd"/>
      <w:r w:rsidRPr="00D44B0A">
        <w:rPr>
          <w:sz w:val="28"/>
          <w:szCs w:val="28"/>
        </w:rPr>
        <w:t xml:space="preserve"> </w:t>
      </w:r>
      <w:proofErr w:type="spellStart"/>
      <w:r w:rsidRPr="00D44B0A">
        <w:rPr>
          <w:sz w:val="28"/>
          <w:szCs w:val="28"/>
        </w:rPr>
        <w:t>вхідною</w:t>
      </w:r>
      <w:proofErr w:type="spellEnd"/>
      <w:r w:rsidRPr="00D44B0A">
        <w:rPr>
          <w:sz w:val="28"/>
          <w:szCs w:val="28"/>
        </w:rPr>
        <w:t xml:space="preserve"> та </w:t>
      </w:r>
      <w:proofErr w:type="spellStart"/>
      <w:r w:rsidRPr="00D44B0A">
        <w:rPr>
          <w:sz w:val="28"/>
          <w:szCs w:val="28"/>
        </w:rPr>
        <w:t>вихідною</w:t>
      </w:r>
      <w:proofErr w:type="spellEnd"/>
      <w:r w:rsidRPr="00D44B0A">
        <w:rPr>
          <w:sz w:val="28"/>
          <w:szCs w:val="28"/>
        </w:rPr>
        <w:t xml:space="preserve"> </w:t>
      </w:r>
      <w:proofErr w:type="spellStart"/>
      <w:r w:rsidRPr="00D44B0A">
        <w:rPr>
          <w:sz w:val="28"/>
          <w:szCs w:val="28"/>
        </w:rPr>
        <w:t>документацією</w:t>
      </w:r>
      <w:proofErr w:type="spellEnd"/>
      <w:r w:rsidR="00150CA0" w:rsidRPr="00150CA0">
        <w:rPr>
          <w:sz w:val="28"/>
          <w:szCs w:val="28"/>
        </w:rPr>
        <w:t xml:space="preserve"> </w:t>
      </w:r>
      <w:r w:rsidR="00150CA0" w:rsidRPr="00D44B0A">
        <w:rPr>
          <w:sz w:val="28"/>
          <w:szCs w:val="28"/>
        </w:rPr>
        <w:t xml:space="preserve">з </w:t>
      </w:r>
      <w:proofErr w:type="spellStart"/>
      <w:r w:rsidR="00150CA0" w:rsidRPr="00D44B0A">
        <w:rPr>
          <w:sz w:val="28"/>
          <w:szCs w:val="28"/>
        </w:rPr>
        <w:t>використанням</w:t>
      </w:r>
      <w:proofErr w:type="spellEnd"/>
      <w:r w:rsidR="00150CA0" w:rsidRPr="00D44B0A">
        <w:rPr>
          <w:sz w:val="28"/>
          <w:szCs w:val="28"/>
        </w:rPr>
        <w:t xml:space="preserve"> </w:t>
      </w:r>
      <w:proofErr w:type="spellStart"/>
      <w:r w:rsidR="00150CA0" w:rsidRPr="00D44B0A">
        <w:rPr>
          <w:sz w:val="28"/>
          <w:szCs w:val="28"/>
        </w:rPr>
        <w:t>програми</w:t>
      </w:r>
      <w:proofErr w:type="spellEnd"/>
      <w:r w:rsidR="00150CA0" w:rsidRPr="00D44B0A">
        <w:rPr>
          <w:sz w:val="28"/>
          <w:szCs w:val="28"/>
        </w:rPr>
        <w:t xml:space="preserve"> </w:t>
      </w:r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СЕД «</w:t>
      </w:r>
      <w:proofErr w:type="spellStart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Megapolis.DocNet</w:t>
      </w:r>
      <w:proofErr w:type="spellEnd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».</w:t>
      </w:r>
    </w:p>
    <w:p w14:paraId="49868E47" w14:textId="5B280E33" w:rsidR="00B55FDC" w:rsidRDefault="00D44B0A" w:rsidP="00840979">
      <w:pPr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sz w:val="28"/>
          <w:szCs w:val="28"/>
          <w:lang w:val="uk-UA"/>
        </w:rPr>
      </w:pPr>
      <w:r w:rsidRPr="00B55FDC">
        <w:rPr>
          <w:sz w:val="28"/>
          <w:szCs w:val="28"/>
          <w:lang w:val="uk-UA"/>
        </w:rPr>
        <w:t xml:space="preserve">3. Сектору </w:t>
      </w:r>
      <w:r w:rsidR="00B55FDC">
        <w:rPr>
          <w:sz w:val="28"/>
          <w:szCs w:val="28"/>
          <w:lang w:val="uk-UA"/>
        </w:rPr>
        <w:t>інформаційної діяльності та комунікацій з громадськістю</w:t>
      </w:r>
      <w:r w:rsidRPr="00B55FDC">
        <w:rPr>
          <w:sz w:val="28"/>
          <w:szCs w:val="28"/>
          <w:lang w:val="uk-UA"/>
        </w:rPr>
        <w:t xml:space="preserve">: </w:t>
      </w:r>
    </w:p>
    <w:p w14:paraId="153192FE" w14:textId="76E5E1FB" w:rsidR="00B55FDC" w:rsidRPr="00D44B0A" w:rsidRDefault="00D44B0A" w:rsidP="00840979">
      <w:pPr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color w:val="000000"/>
          <w:sz w:val="28"/>
          <w:szCs w:val="28"/>
          <w:lang w:val="uk-UA"/>
        </w:rPr>
      </w:pPr>
      <w:r w:rsidRPr="00B55FDC">
        <w:rPr>
          <w:sz w:val="28"/>
          <w:szCs w:val="28"/>
          <w:lang w:val="uk-UA"/>
        </w:rPr>
        <w:t>3.1. Забезпечити технічну підтримку у роботі програми</w:t>
      </w:r>
      <w:r w:rsidR="007D7429">
        <w:rPr>
          <w:sz w:val="28"/>
          <w:szCs w:val="28"/>
          <w:lang w:val="uk-UA"/>
        </w:rPr>
        <w:t xml:space="preserve"> </w:t>
      </w:r>
      <w:r w:rsidR="007D7429">
        <w:rPr>
          <w:iCs/>
          <w:sz w:val="28"/>
          <w:szCs w:val="28"/>
          <w:lang w:val="uk-UA"/>
        </w:rPr>
        <w:t xml:space="preserve">СЕД </w:t>
      </w:r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«</w:t>
      </w:r>
      <w:proofErr w:type="spellStart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Megapolis.DocNet</w:t>
      </w:r>
      <w:proofErr w:type="spellEnd"/>
      <w:r w:rsidR="007D7429" w:rsidRPr="00840979">
        <w:rPr>
          <w:iCs/>
          <w:sz w:val="28"/>
          <w:szCs w:val="28"/>
          <w:shd w:val="clear" w:color="auto" w:fill="FFFFFF" w:themeFill="background1"/>
          <w:lang w:val="uk-UA"/>
        </w:rPr>
        <w:t>».</w:t>
      </w:r>
    </w:p>
    <w:p w14:paraId="538533E1" w14:textId="77777777" w:rsidR="009A2A02" w:rsidRDefault="00D44B0A" w:rsidP="00840979">
      <w:pPr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color w:val="000000"/>
          <w:sz w:val="28"/>
          <w:szCs w:val="28"/>
          <w:lang w:val="uk-UA"/>
        </w:rPr>
      </w:pPr>
      <w:r w:rsidRPr="00B55FDC">
        <w:rPr>
          <w:sz w:val="28"/>
          <w:szCs w:val="28"/>
          <w:lang w:val="uk-UA"/>
        </w:rPr>
        <w:t xml:space="preserve">3.2. </w:t>
      </w:r>
      <w:r w:rsidRPr="00150CA0">
        <w:rPr>
          <w:sz w:val="28"/>
          <w:szCs w:val="28"/>
          <w:lang w:val="uk-UA"/>
        </w:rPr>
        <w:t xml:space="preserve">Організувати навчання працівників </w:t>
      </w:r>
      <w:r w:rsidR="00150CA0">
        <w:rPr>
          <w:sz w:val="28"/>
          <w:szCs w:val="28"/>
          <w:lang w:val="uk-UA"/>
        </w:rPr>
        <w:t xml:space="preserve">Балаклійської </w:t>
      </w:r>
      <w:r w:rsidR="00B55FDC">
        <w:rPr>
          <w:sz w:val="28"/>
          <w:szCs w:val="28"/>
          <w:lang w:val="uk-UA"/>
        </w:rPr>
        <w:t>міської</w:t>
      </w:r>
      <w:r w:rsidRPr="00150CA0">
        <w:rPr>
          <w:sz w:val="28"/>
          <w:szCs w:val="28"/>
          <w:lang w:val="uk-UA"/>
        </w:rPr>
        <w:t xml:space="preserve"> ради</w:t>
      </w:r>
      <w:r w:rsidR="00150CA0">
        <w:rPr>
          <w:sz w:val="28"/>
          <w:szCs w:val="28"/>
          <w:lang w:val="uk-UA"/>
        </w:rPr>
        <w:t xml:space="preserve">, </w:t>
      </w:r>
      <w:r w:rsidR="00B55FDC">
        <w:rPr>
          <w:sz w:val="28"/>
          <w:szCs w:val="28"/>
          <w:lang w:val="uk-UA"/>
        </w:rPr>
        <w:t>її виконавчих органів</w:t>
      </w:r>
      <w:r w:rsidR="00150CA0">
        <w:rPr>
          <w:sz w:val="28"/>
          <w:szCs w:val="28"/>
          <w:lang w:val="uk-UA"/>
        </w:rPr>
        <w:t xml:space="preserve"> та Балаклійської міської військової адміністрації</w:t>
      </w:r>
      <w:r w:rsidRPr="00150CA0">
        <w:rPr>
          <w:sz w:val="28"/>
          <w:szCs w:val="28"/>
          <w:lang w:val="uk-UA"/>
        </w:rPr>
        <w:t xml:space="preserve"> для роботи у системі електронного документообігу</w:t>
      </w:r>
      <w:r w:rsidR="00B55FDC">
        <w:rPr>
          <w:color w:val="000000"/>
          <w:sz w:val="28"/>
          <w:szCs w:val="28"/>
          <w:lang w:val="uk-UA"/>
        </w:rPr>
        <w:t>.</w:t>
      </w:r>
      <w:r w:rsidR="009A2A02">
        <w:rPr>
          <w:color w:val="000000"/>
          <w:sz w:val="28"/>
          <w:szCs w:val="28"/>
          <w:lang w:val="uk-UA"/>
        </w:rPr>
        <w:t xml:space="preserve"> </w:t>
      </w:r>
    </w:p>
    <w:p w14:paraId="64E10355" w14:textId="62DE5A0E" w:rsidR="00B82FBF" w:rsidRPr="00D44B0A" w:rsidRDefault="006B2684" w:rsidP="00840979">
      <w:pPr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82FBF" w:rsidRPr="00AE4225">
        <w:rPr>
          <w:color w:val="000000"/>
          <w:sz w:val="28"/>
          <w:szCs w:val="28"/>
          <w:lang w:val="uk-UA"/>
        </w:rPr>
        <w:t>.</w:t>
      </w:r>
      <w:r w:rsidR="009A2A02">
        <w:rPr>
          <w:color w:val="000000"/>
          <w:sz w:val="28"/>
          <w:szCs w:val="28"/>
          <w:lang w:val="uk-UA"/>
        </w:rPr>
        <w:t xml:space="preserve"> </w:t>
      </w:r>
      <w:r w:rsidR="00B82FBF" w:rsidRPr="00AE4225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</w:t>
      </w:r>
      <w:r w:rsidR="00B55FDC">
        <w:rPr>
          <w:color w:val="000000"/>
          <w:sz w:val="28"/>
          <w:szCs w:val="28"/>
          <w:lang w:val="uk-UA"/>
        </w:rPr>
        <w:t>залишаю за собою.</w:t>
      </w:r>
    </w:p>
    <w:p w14:paraId="2749AD7F" w14:textId="77777777" w:rsidR="00B82FBF" w:rsidRDefault="00B82FBF" w:rsidP="00840979">
      <w:pPr>
        <w:pStyle w:val="a3"/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color w:val="000000"/>
          <w:sz w:val="26"/>
          <w:szCs w:val="26"/>
          <w:lang w:val="uk-UA"/>
        </w:rPr>
      </w:pPr>
    </w:p>
    <w:p w14:paraId="6DDFC4A7" w14:textId="77777777" w:rsidR="007B24C2" w:rsidRDefault="007B24C2" w:rsidP="00840979">
      <w:pPr>
        <w:pStyle w:val="a3"/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color w:val="000000"/>
          <w:sz w:val="26"/>
          <w:szCs w:val="26"/>
          <w:lang w:val="uk-UA"/>
        </w:rPr>
      </w:pPr>
    </w:p>
    <w:p w14:paraId="53FF5281" w14:textId="77777777" w:rsidR="002A305B" w:rsidRPr="002A305B" w:rsidRDefault="002A305B" w:rsidP="00840979">
      <w:pPr>
        <w:pStyle w:val="a3"/>
        <w:shd w:val="clear" w:color="auto" w:fill="FFFFFF" w:themeFill="background1"/>
        <w:tabs>
          <w:tab w:val="left" w:pos="0"/>
        </w:tabs>
        <w:ind w:firstLine="567"/>
        <w:mirrorIndents/>
        <w:jc w:val="both"/>
        <w:rPr>
          <w:color w:val="000000"/>
          <w:sz w:val="26"/>
          <w:szCs w:val="26"/>
          <w:lang w:val="uk-UA"/>
        </w:rPr>
      </w:pPr>
    </w:p>
    <w:p w14:paraId="75E91A14" w14:textId="3074A678" w:rsidR="001B2369" w:rsidRPr="002A305B" w:rsidRDefault="00EC0737" w:rsidP="00840979">
      <w:pPr>
        <w:pStyle w:val="a3"/>
        <w:shd w:val="clear" w:color="auto" w:fill="FFFFFF" w:themeFill="background1"/>
        <w:tabs>
          <w:tab w:val="left" w:pos="0"/>
        </w:tabs>
        <w:ind w:left="0"/>
        <w:mirrorIndents/>
        <w:jc w:val="both"/>
        <w:rPr>
          <w:b/>
          <w:sz w:val="26"/>
          <w:szCs w:val="26"/>
          <w:lang w:val="uk-UA"/>
        </w:rPr>
      </w:pPr>
      <w:r w:rsidRPr="002A305B">
        <w:rPr>
          <w:b/>
          <w:sz w:val="26"/>
          <w:szCs w:val="26"/>
          <w:lang w:val="uk-UA"/>
        </w:rPr>
        <w:t xml:space="preserve">Начальник міської </w:t>
      </w:r>
    </w:p>
    <w:p w14:paraId="0A9A56DF" w14:textId="36288A37" w:rsidR="001B2369" w:rsidRPr="002A305B" w:rsidRDefault="00EC0737" w:rsidP="00840979">
      <w:pPr>
        <w:shd w:val="clear" w:color="auto" w:fill="FFFFFF" w:themeFill="background1"/>
        <w:mirrorIndents/>
        <w:jc w:val="both"/>
        <w:rPr>
          <w:b/>
          <w:sz w:val="26"/>
          <w:szCs w:val="26"/>
          <w:lang w:val="uk-UA"/>
        </w:rPr>
      </w:pPr>
      <w:r w:rsidRPr="002A305B">
        <w:rPr>
          <w:b/>
          <w:sz w:val="26"/>
          <w:szCs w:val="26"/>
          <w:lang w:val="uk-UA"/>
        </w:rPr>
        <w:t>військової адміністрації</w:t>
      </w:r>
      <w:r w:rsidRPr="002A305B">
        <w:rPr>
          <w:b/>
          <w:sz w:val="26"/>
          <w:szCs w:val="26"/>
          <w:lang w:val="uk-UA"/>
        </w:rPr>
        <w:tab/>
      </w:r>
      <w:r w:rsidRPr="002A305B">
        <w:rPr>
          <w:b/>
          <w:sz w:val="26"/>
          <w:szCs w:val="26"/>
          <w:lang w:val="uk-UA"/>
        </w:rPr>
        <w:tab/>
      </w:r>
      <w:r w:rsidRPr="002A305B">
        <w:rPr>
          <w:b/>
          <w:sz w:val="26"/>
          <w:szCs w:val="26"/>
          <w:lang w:val="uk-UA"/>
        </w:rPr>
        <w:tab/>
        <w:t xml:space="preserve">  </w:t>
      </w:r>
      <w:r w:rsidR="009D5E83" w:rsidRPr="002A305B">
        <w:rPr>
          <w:b/>
          <w:sz w:val="26"/>
          <w:szCs w:val="26"/>
          <w:lang w:val="uk-UA"/>
        </w:rPr>
        <w:tab/>
      </w:r>
      <w:r w:rsidR="009D5E83" w:rsidRPr="002A305B">
        <w:rPr>
          <w:b/>
          <w:sz w:val="26"/>
          <w:szCs w:val="26"/>
          <w:lang w:val="uk-UA"/>
        </w:rPr>
        <w:tab/>
      </w:r>
      <w:r w:rsidRPr="002A305B">
        <w:rPr>
          <w:b/>
          <w:sz w:val="26"/>
          <w:szCs w:val="26"/>
          <w:lang w:val="uk-UA"/>
        </w:rPr>
        <w:t>Віталій КАРАБАНОВ</w:t>
      </w:r>
    </w:p>
    <w:tbl>
      <w:tblPr>
        <w:tblW w:w="96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99"/>
      </w:tblGrid>
      <w:tr w:rsidR="001B2369" w:rsidRPr="004331E2" w14:paraId="664B4712" w14:textId="77777777">
        <w:trPr>
          <w:tblCellSpacing w:w="0" w:type="dxa"/>
        </w:trPr>
        <w:tc>
          <w:tcPr>
            <w:tcW w:w="9699" w:type="dxa"/>
          </w:tcPr>
          <w:p w14:paraId="716091C4" w14:textId="2E5506D3" w:rsidR="001B2369" w:rsidRPr="004331E2" w:rsidRDefault="001B2369" w:rsidP="00840979">
            <w:pPr>
              <w:shd w:val="clear" w:color="auto" w:fill="FFFFFF" w:themeFill="background1"/>
              <w:ind w:firstLine="567"/>
              <w:mirrorIndents/>
              <w:jc w:val="both"/>
              <w:rPr>
                <w:sz w:val="24"/>
                <w:szCs w:val="24"/>
                <w:lang w:val="uk-UA"/>
              </w:rPr>
            </w:pPr>
          </w:p>
          <w:p w14:paraId="4248E5CD" w14:textId="77777777" w:rsidR="00D56619" w:rsidRPr="004331E2" w:rsidRDefault="00D56619" w:rsidP="00840979">
            <w:pPr>
              <w:shd w:val="clear" w:color="auto" w:fill="FFFFFF" w:themeFill="background1"/>
              <w:ind w:firstLine="567"/>
              <w:mirrorIndents/>
              <w:jc w:val="both"/>
              <w:rPr>
                <w:sz w:val="24"/>
                <w:szCs w:val="24"/>
                <w:lang w:val="uk-UA"/>
              </w:rPr>
            </w:pPr>
          </w:p>
          <w:p w14:paraId="29EB39F8" w14:textId="77777777" w:rsidR="00D56619" w:rsidRPr="004331E2" w:rsidRDefault="00D56619" w:rsidP="00840979">
            <w:pPr>
              <w:shd w:val="clear" w:color="auto" w:fill="FFFFFF" w:themeFill="background1"/>
              <w:ind w:firstLine="567"/>
              <w:mirrorIndents/>
              <w:jc w:val="both"/>
              <w:rPr>
                <w:sz w:val="24"/>
                <w:szCs w:val="24"/>
                <w:lang w:val="uk-UA"/>
              </w:rPr>
            </w:pPr>
          </w:p>
          <w:p w14:paraId="2332DA8F" w14:textId="77777777" w:rsidR="00AE4225" w:rsidRDefault="002A305B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</w:t>
            </w:r>
          </w:p>
          <w:p w14:paraId="60C30F28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6C84A76B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7E3667BC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316D3A87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1497C21E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72278509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16797BAD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4D150034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0B070E62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52EB5914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0BDFDAFC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38030E5E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20F24F6E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7F4A1D14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19628C5D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0D5E4BBF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2CAD9DFE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6EAAFB09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7039D3D4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5990DFDA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678072DE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53968E55" w14:textId="77777777" w:rsidR="00AE4225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016EA33C" w14:textId="77777777" w:rsidR="004A2D5F" w:rsidRDefault="00AE4225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</w:t>
            </w:r>
          </w:p>
          <w:p w14:paraId="132091E0" w14:textId="77777777" w:rsidR="004A2D5F" w:rsidRDefault="004A2D5F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1AB6D725" w14:textId="77777777" w:rsidR="004A2D5F" w:rsidRDefault="004A2D5F" w:rsidP="00840979">
            <w:pPr>
              <w:shd w:val="clear" w:color="auto" w:fill="FFFFFF" w:themeFill="background1"/>
              <w:mirrorIndents/>
              <w:rPr>
                <w:sz w:val="28"/>
                <w:szCs w:val="28"/>
                <w:lang w:val="uk-UA"/>
              </w:rPr>
            </w:pPr>
          </w:p>
          <w:p w14:paraId="69B52B4E" w14:textId="77777777" w:rsidR="001A47FE" w:rsidRPr="004331E2" w:rsidRDefault="001A47FE" w:rsidP="00840979">
            <w:pPr>
              <w:shd w:val="clear" w:color="auto" w:fill="FFFFFF" w:themeFill="background1"/>
              <w:mirrorIndents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7B54" w:rsidRPr="004331E2" w14:paraId="69DF9E02" w14:textId="77777777">
        <w:trPr>
          <w:tblCellSpacing w:w="0" w:type="dxa"/>
        </w:trPr>
        <w:tc>
          <w:tcPr>
            <w:tcW w:w="9699" w:type="dxa"/>
          </w:tcPr>
          <w:p w14:paraId="096B065C" w14:textId="04268A8E" w:rsidR="00FC7B54" w:rsidRPr="004331E2" w:rsidRDefault="00FC7B54" w:rsidP="00840979">
            <w:pPr>
              <w:shd w:val="clear" w:color="auto" w:fill="FFFFFF" w:themeFill="background1"/>
              <w:mirrorIndents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7B54" w:rsidRPr="005255F0" w14:paraId="115B5F38" w14:textId="77777777">
        <w:trPr>
          <w:tblCellSpacing w:w="0" w:type="dxa"/>
        </w:trPr>
        <w:tc>
          <w:tcPr>
            <w:tcW w:w="9699" w:type="dxa"/>
          </w:tcPr>
          <w:p w14:paraId="32A92264" w14:textId="13782B6C" w:rsidR="00CA1FDD" w:rsidRDefault="005255F0" w:rsidP="0084097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bookmarkStart w:id="0" w:name="_Hlk193445715"/>
            <w:r>
              <w:rPr>
                <w:b/>
                <w:sz w:val="28"/>
                <w:szCs w:val="28"/>
                <w:lang w:val="uk-UA"/>
              </w:rPr>
              <w:t>АР</w:t>
            </w:r>
            <w:r w:rsidR="00CA1FDD">
              <w:rPr>
                <w:b/>
                <w:sz w:val="28"/>
                <w:szCs w:val="28"/>
              </w:rPr>
              <w:t>КУШ ПОГОДЖЕННЯ</w:t>
            </w:r>
          </w:p>
          <w:p w14:paraId="1D99187E" w14:textId="77777777" w:rsidR="00CA1FDD" w:rsidRDefault="00CA1FDD" w:rsidP="0084097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розпорядження</w:t>
            </w:r>
            <w:proofErr w:type="spellEnd"/>
          </w:p>
          <w:p w14:paraId="0B5CE4B5" w14:textId="1B778B7E" w:rsidR="005255F0" w:rsidRDefault="00CA1FDD" w:rsidP="00840979">
            <w:pPr>
              <w:shd w:val="clear" w:color="auto" w:fill="FFFFFF" w:themeFill="background1"/>
              <w:ind w:right="280"/>
              <w:mirrorIndents/>
              <w:jc w:val="center"/>
              <w:rPr>
                <w:b/>
                <w:sz w:val="28"/>
                <w:szCs w:val="28"/>
                <w:lang w:val="uk-UA"/>
              </w:rPr>
            </w:pPr>
            <w:r w:rsidRPr="00E44B1C">
              <w:rPr>
                <w:sz w:val="28"/>
                <w:szCs w:val="28"/>
              </w:rPr>
              <w:t>«</w:t>
            </w:r>
            <w:r w:rsidR="005255F0" w:rsidRPr="00B55FDC">
              <w:rPr>
                <w:b/>
                <w:sz w:val="28"/>
                <w:szCs w:val="28"/>
                <w:lang w:val="uk-UA"/>
              </w:rPr>
              <w:t>Про впровадження системи електронного</w:t>
            </w:r>
            <w:r w:rsidR="005255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5255F0" w:rsidRPr="00B55FDC">
              <w:rPr>
                <w:b/>
                <w:sz w:val="28"/>
                <w:szCs w:val="28"/>
                <w:lang w:val="uk-UA"/>
              </w:rPr>
              <w:t>документообігу в Балаклійській міській</w:t>
            </w:r>
            <w:r w:rsidR="005255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5255F0" w:rsidRPr="00B55FDC">
              <w:rPr>
                <w:b/>
                <w:sz w:val="28"/>
                <w:szCs w:val="28"/>
                <w:lang w:val="uk-UA"/>
              </w:rPr>
              <w:t>раді</w:t>
            </w:r>
            <w:r w:rsidR="005255F0">
              <w:rPr>
                <w:b/>
                <w:sz w:val="28"/>
                <w:szCs w:val="28"/>
                <w:lang w:val="uk-UA"/>
              </w:rPr>
              <w:t xml:space="preserve"> Харківської області, </w:t>
            </w:r>
            <w:r w:rsidR="005255F0" w:rsidRPr="00B55FDC">
              <w:rPr>
                <w:b/>
                <w:sz w:val="28"/>
                <w:szCs w:val="28"/>
                <w:lang w:val="uk-UA"/>
              </w:rPr>
              <w:t>її виконавчих органах</w:t>
            </w:r>
            <w:r w:rsidR="005255F0">
              <w:rPr>
                <w:b/>
                <w:sz w:val="28"/>
                <w:szCs w:val="28"/>
                <w:lang w:val="uk-UA"/>
              </w:rPr>
              <w:t xml:space="preserve"> та Балаклійській міській військовій адміністрації</w:t>
            </w:r>
          </w:p>
          <w:p w14:paraId="53D5682F" w14:textId="542F318C" w:rsidR="00CA1FDD" w:rsidRPr="005255F0" w:rsidRDefault="005255F0" w:rsidP="00840979">
            <w:pPr>
              <w:shd w:val="clear" w:color="auto" w:fill="FFFFFF" w:themeFill="background1"/>
              <w:ind w:right="280"/>
              <w:mirrorIndents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Ізюмського району Харківської області</w:t>
            </w:r>
            <w:r w:rsidR="00CA1FDD" w:rsidRPr="00E44B1C">
              <w:rPr>
                <w:b/>
                <w:sz w:val="26"/>
                <w:szCs w:val="26"/>
                <w:lang w:val="uk-UA"/>
              </w:rPr>
              <w:t>»</w:t>
            </w:r>
          </w:p>
          <w:p w14:paraId="3D0AC45E" w14:textId="77777777" w:rsidR="00CA1FDD" w:rsidRDefault="00CA1FDD" w:rsidP="0084097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________________ року</w:t>
            </w:r>
          </w:p>
          <w:p w14:paraId="611C1633" w14:textId="77777777" w:rsidR="00CA1FDD" w:rsidRDefault="00CA1FDD" w:rsidP="0084097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14:paraId="0D8C8A62" w14:textId="77777777" w:rsidR="00CA1FDD" w:rsidRDefault="00CA1FDD" w:rsidP="0084097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14:paraId="63A57BA2" w14:textId="77777777" w:rsidR="00CA1FDD" w:rsidRDefault="00CA1FDD" w:rsidP="0084097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14:paraId="5E84F23B" w14:textId="77777777" w:rsidR="00CA1FDD" w:rsidRDefault="00CA1FDD" w:rsidP="00840979">
            <w:pPr>
              <w:shd w:val="clear" w:color="auto" w:fill="FFFFFF" w:themeFill="background1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Підготував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</w:t>
            </w:r>
          </w:p>
          <w:p w14:paraId="2D4DAF5B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загального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  <w:p w14:paraId="184CFB72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ГНИБІДА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___________________</w:t>
            </w:r>
          </w:p>
          <w:p w14:paraId="5C56FF88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75A5AD40" w14:textId="77777777" w:rsidR="005255F0" w:rsidRPr="005255F0" w:rsidRDefault="005255F0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1095EA50" w14:textId="77777777" w:rsidR="00CA1FDD" w:rsidRDefault="00CA1FDD" w:rsidP="00840979">
            <w:pPr>
              <w:shd w:val="clear" w:color="auto" w:fill="FFFFFF" w:themeFill="background1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Погоджено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</w:t>
            </w:r>
          </w:p>
          <w:p w14:paraId="3FAD8EAB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66DE27BC" w14:textId="38BBA9BB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Володимир ЧУПРИН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___________________</w:t>
            </w:r>
          </w:p>
          <w:p w14:paraId="73A73B79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0B69137C" w14:textId="77777777" w:rsidR="005255F0" w:rsidRPr="005255F0" w:rsidRDefault="005255F0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71A18B89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14:paraId="5D730D44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юридичного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  <w:p w14:paraId="21D0C558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ТЯПАЄВ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___________________</w:t>
            </w:r>
          </w:p>
          <w:p w14:paraId="612F7A10" w14:textId="77777777" w:rsidR="00CA1FDD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7C808FE6" w14:textId="77777777" w:rsidR="005255F0" w:rsidRDefault="005255F0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252516CC" w14:textId="77777777" w:rsidR="005255F0" w:rsidRDefault="005255F0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інформаційної </w:t>
            </w:r>
          </w:p>
          <w:p w14:paraId="206ABE26" w14:textId="711A9DD0" w:rsidR="005255F0" w:rsidRDefault="005255F0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діяльності та комунікацій з громадськістю</w:t>
            </w:r>
          </w:p>
          <w:p w14:paraId="5C391A5E" w14:textId="6057AA4F" w:rsidR="005255F0" w:rsidRPr="005255F0" w:rsidRDefault="005255F0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АРШИННІКОВ                                                  ___________________</w:t>
            </w:r>
          </w:p>
          <w:p w14:paraId="756AA162" w14:textId="77777777" w:rsidR="00CA1FDD" w:rsidRPr="005255F0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16BE2A2F" w14:textId="77777777" w:rsidR="00CA1FDD" w:rsidRPr="005255F0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18651109" w14:textId="77777777" w:rsidR="00CA1FDD" w:rsidRPr="005255F0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784B5671" w14:textId="77777777" w:rsidR="00CA1FDD" w:rsidRPr="005255F0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7D401486" w14:textId="77777777" w:rsidR="00CA1FDD" w:rsidRPr="005255F0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1E60530A" w14:textId="77777777" w:rsidR="00CA1FDD" w:rsidRPr="005255F0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14:paraId="705E71EF" w14:textId="39B70679" w:rsidR="00CA1FDD" w:rsidRPr="005255F0" w:rsidRDefault="00CA1FDD" w:rsidP="00840979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5255F0">
              <w:rPr>
                <w:sz w:val="28"/>
                <w:szCs w:val="28"/>
                <w:lang w:val="uk-UA"/>
              </w:rPr>
              <w:t xml:space="preserve">Надіслано:  </w:t>
            </w:r>
            <w:r w:rsidR="005255F0">
              <w:rPr>
                <w:sz w:val="28"/>
                <w:szCs w:val="28"/>
                <w:lang w:val="uk-UA"/>
              </w:rPr>
              <w:t xml:space="preserve">структурні підрозділи міської ради та міської військової адміністрації </w:t>
            </w:r>
          </w:p>
          <w:bookmarkEnd w:id="0"/>
          <w:p w14:paraId="7FE86443" w14:textId="77777777" w:rsidR="00FC7B54" w:rsidRPr="004331E2" w:rsidRDefault="00FC7B54" w:rsidP="00840979">
            <w:pPr>
              <w:shd w:val="clear" w:color="auto" w:fill="FFFFFF" w:themeFill="background1"/>
              <w:mirrorIndents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7B54" w:rsidRPr="005255F0" w14:paraId="1D127E4B" w14:textId="77777777">
        <w:trPr>
          <w:tblCellSpacing w:w="0" w:type="dxa"/>
        </w:trPr>
        <w:tc>
          <w:tcPr>
            <w:tcW w:w="9699" w:type="dxa"/>
          </w:tcPr>
          <w:p w14:paraId="0C8D2008" w14:textId="77777777" w:rsidR="00FC7B54" w:rsidRPr="004331E2" w:rsidRDefault="00FC7B54" w:rsidP="00840979">
            <w:pPr>
              <w:shd w:val="clear" w:color="auto" w:fill="FFFFFF" w:themeFill="background1"/>
              <w:ind w:firstLine="567"/>
              <w:mirrorIndents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7B54" w:rsidRPr="005255F0" w14:paraId="571A959D" w14:textId="77777777">
        <w:trPr>
          <w:tblCellSpacing w:w="0" w:type="dxa"/>
        </w:trPr>
        <w:tc>
          <w:tcPr>
            <w:tcW w:w="9699" w:type="dxa"/>
          </w:tcPr>
          <w:p w14:paraId="7DFFBDA0" w14:textId="77777777" w:rsidR="00FC7B54" w:rsidRPr="004331E2" w:rsidRDefault="00FC7B54" w:rsidP="00840979">
            <w:pPr>
              <w:shd w:val="clear" w:color="auto" w:fill="FFFFFF" w:themeFill="background1"/>
              <w:mirrorIndents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47FF9545" w14:textId="1ECF4C96" w:rsidR="001B2369" w:rsidRPr="004331E2" w:rsidRDefault="001B2369" w:rsidP="00840979">
      <w:pPr>
        <w:shd w:val="clear" w:color="auto" w:fill="FFFFFF" w:themeFill="background1"/>
        <w:tabs>
          <w:tab w:val="left" w:pos="7125"/>
        </w:tabs>
        <w:rPr>
          <w:sz w:val="24"/>
          <w:szCs w:val="24"/>
          <w:lang w:val="uk-UA"/>
        </w:rPr>
      </w:pPr>
    </w:p>
    <w:sectPr w:rsidR="001B2369" w:rsidRPr="004331E2" w:rsidSect="00150CA0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27BB" w14:textId="77777777" w:rsidR="002B1C72" w:rsidRDefault="002B1C72">
      <w:r>
        <w:separator/>
      </w:r>
    </w:p>
  </w:endnote>
  <w:endnote w:type="continuationSeparator" w:id="0">
    <w:p w14:paraId="0F7A7DDE" w14:textId="77777777" w:rsidR="002B1C72" w:rsidRDefault="002B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B3CC" w14:textId="77777777" w:rsidR="002B1C72" w:rsidRDefault="002B1C72">
      <w:r>
        <w:separator/>
      </w:r>
    </w:p>
  </w:footnote>
  <w:footnote w:type="continuationSeparator" w:id="0">
    <w:p w14:paraId="1BB76E07" w14:textId="77777777" w:rsidR="002B1C72" w:rsidRDefault="002B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C3D"/>
    <w:multiLevelType w:val="hybridMultilevel"/>
    <w:tmpl w:val="1FE63DFE"/>
    <w:lvl w:ilvl="0" w:tplc="1736E7B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147B63FC"/>
    <w:multiLevelType w:val="hybridMultilevel"/>
    <w:tmpl w:val="7142913A"/>
    <w:lvl w:ilvl="0" w:tplc="C82E01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1AA9"/>
    <w:multiLevelType w:val="hybridMultilevel"/>
    <w:tmpl w:val="B010DF48"/>
    <w:lvl w:ilvl="0" w:tplc="5E9C039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A35AD"/>
    <w:multiLevelType w:val="hybridMultilevel"/>
    <w:tmpl w:val="F9340212"/>
    <w:lvl w:ilvl="0" w:tplc="20E2078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4AB00912"/>
    <w:multiLevelType w:val="hybridMultilevel"/>
    <w:tmpl w:val="533A2E3E"/>
    <w:lvl w:ilvl="0" w:tplc="28780A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50D3"/>
    <w:multiLevelType w:val="hybridMultilevel"/>
    <w:tmpl w:val="BC7C7DE8"/>
    <w:lvl w:ilvl="0" w:tplc="355EAF6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1165F"/>
    <w:multiLevelType w:val="hybridMultilevel"/>
    <w:tmpl w:val="496C1082"/>
    <w:lvl w:ilvl="0" w:tplc="C4DE287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419CA"/>
    <w:multiLevelType w:val="hybridMultilevel"/>
    <w:tmpl w:val="914CB0B6"/>
    <w:lvl w:ilvl="0" w:tplc="FC9EFB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21CB"/>
    <w:multiLevelType w:val="hybridMultilevel"/>
    <w:tmpl w:val="756C3E12"/>
    <w:lvl w:ilvl="0" w:tplc="4E6AA5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A3A33"/>
    <w:multiLevelType w:val="hybridMultilevel"/>
    <w:tmpl w:val="39A2816C"/>
    <w:lvl w:ilvl="0" w:tplc="B6F8FE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1561F"/>
    <w:multiLevelType w:val="hybridMultilevel"/>
    <w:tmpl w:val="09F8B4DC"/>
    <w:lvl w:ilvl="0" w:tplc="921CCD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70327">
    <w:abstractNumId w:val="7"/>
  </w:num>
  <w:num w:numId="2" w16cid:durableId="760296931">
    <w:abstractNumId w:val="2"/>
  </w:num>
  <w:num w:numId="3" w16cid:durableId="1024209297">
    <w:abstractNumId w:val="8"/>
  </w:num>
  <w:num w:numId="4" w16cid:durableId="630553081">
    <w:abstractNumId w:val="6"/>
  </w:num>
  <w:num w:numId="5" w16cid:durableId="1244333774">
    <w:abstractNumId w:val="5"/>
  </w:num>
  <w:num w:numId="6" w16cid:durableId="521942718">
    <w:abstractNumId w:val="1"/>
  </w:num>
  <w:num w:numId="7" w16cid:durableId="1790929530">
    <w:abstractNumId w:val="4"/>
  </w:num>
  <w:num w:numId="8" w16cid:durableId="1333794906">
    <w:abstractNumId w:val="9"/>
  </w:num>
  <w:num w:numId="9" w16cid:durableId="1201823288">
    <w:abstractNumId w:val="10"/>
  </w:num>
  <w:num w:numId="10" w16cid:durableId="414084877">
    <w:abstractNumId w:val="0"/>
  </w:num>
  <w:num w:numId="11" w16cid:durableId="171935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A24"/>
    <w:rsid w:val="00004D3D"/>
    <w:rsid w:val="000427CD"/>
    <w:rsid w:val="000A0999"/>
    <w:rsid w:val="000A762E"/>
    <w:rsid w:val="000B7224"/>
    <w:rsid w:val="000C385D"/>
    <w:rsid w:val="000F2015"/>
    <w:rsid w:val="0013228B"/>
    <w:rsid w:val="00133059"/>
    <w:rsid w:val="0014219C"/>
    <w:rsid w:val="00150CA0"/>
    <w:rsid w:val="0016506A"/>
    <w:rsid w:val="00167A84"/>
    <w:rsid w:val="001A47FE"/>
    <w:rsid w:val="001A775B"/>
    <w:rsid w:val="001B2369"/>
    <w:rsid w:val="001B40AF"/>
    <w:rsid w:val="001B458F"/>
    <w:rsid w:val="001B62C2"/>
    <w:rsid w:val="001D637D"/>
    <w:rsid w:val="0021733D"/>
    <w:rsid w:val="002335C9"/>
    <w:rsid w:val="00247506"/>
    <w:rsid w:val="002501CD"/>
    <w:rsid w:val="0026205F"/>
    <w:rsid w:val="0027312F"/>
    <w:rsid w:val="00280ECE"/>
    <w:rsid w:val="002821D1"/>
    <w:rsid w:val="002962E6"/>
    <w:rsid w:val="002A305B"/>
    <w:rsid w:val="002B1C72"/>
    <w:rsid w:val="002B5C22"/>
    <w:rsid w:val="002C5321"/>
    <w:rsid w:val="002D0B49"/>
    <w:rsid w:val="002D21A9"/>
    <w:rsid w:val="002F3ABD"/>
    <w:rsid w:val="002F7194"/>
    <w:rsid w:val="003203B5"/>
    <w:rsid w:val="00324BDB"/>
    <w:rsid w:val="00334E60"/>
    <w:rsid w:val="00335B36"/>
    <w:rsid w:val="003652D1"/>
    <w:rsid w:val="00397324"/>
    <w:rsid w:val="003A337D"/>
    <w:rsid w:val="003B0CCA"/>
    <w:rsid w:val="003E79C8"/>
    <w:rsid w:val="003F0740"/>
    <w:rsid w:val="00425A34"/>
    <w:rsid w:val="004331E2"/>
    <w:rsid w:val="00440575"/>
    <w:rsid w:val="004423CB"/>
    <w:rsid w:val="0044427B"/>
    <w:rsid w:val="00447F7F"/>
    <w:rsid w:val="00451526"/>
    <w:rsid w:val="00476F77"/>
    <w:rsid w:val="0049729C"/>
    <w:rsid w:val="004A2D5F"/>
    <w:rsid w:val="004A5E4D"/>
    <w:rsid w:val="004B03DD"/>
    <w:rsid w:val="004B177B"/>
    <w:rsid w:val="004B5240"/>
    <w:rsid w:val="004B6F7B"/>
    <w:rsid w:val="004C00F2"/>
    <w:rsid w:val="004C6A64"/>
    <w:rsid w:val="004D06A6"/>
    <w:rsid w:val="004D3212"/>
    <w:rsid w:val="004E46B3"/>
    <w:rsid w:val="004F3BF4"/>
    <w:rsid w:val="00516CBF"/>
    <w:rsid w:val="005255F0"/>
    <w:rsid w:val="0054115A"/>
    <w:rsid w:val="00550DA0"/>
    <w:rsid w:val="0055797D"/>
    <w:rsid w:val="00562F3F"/>
    <w:rsid w:val="005814EB"/>
    <w:rsid w:val="005A24E1"/>
    <w:rsid w:val="005A5E5F"/>
    <w:rsid w:val="005C7981"/>
    <w:rsid w:val="005D2B17"/>
    <w:rsid w:val="00602107"/>
    <w:rsid w:val="00605A83"/>
    <w:rsid w:val="00615455"/>
    <w:rsid w:val="006604D6"/>
    <w:rsid w:val="00687DD6"/>
    <w:rsid w:val="006B13C1"/>
    <w:rsid w:val="006B2684"/>
    <w:rsid w:val="006B7C2B"/>
    <w:rsid w:val="006C23AB"/>
    <w:rsid w:val="006D34EF"/>
    <w:rsid w:val="006D435D"/>
    <w:rsid w:val="006F115E"/>
    <w:rsid w:val="00710D14"/>
    <w:rsid w:val="007144CA"/>
    <w:rsid w:val="007163A8"/>
    <w:rsid w:val="007271B1"/>
    <w:rsid w:val="00741D57"/>
    <w:rsid w:val="00754A9C"/>
    <w:rsid w:val="00765373"/>
    <w:rsid w:val="00777CA8"/>
    <w:rsid w:val="0078759F"/>
    <w:rsid w:val="007B24C2"/>
    <w:rsid w:val="007B6F7F"/>
    <w:rsid w:val="007D7429"/>
    <w:rsid w:val="007F34B2"/>
    <w:rsid w:val="007F71C7"/>
    <w:rsid w:val="008179A1"/>
    <w:rsid w:val="00823F9E"/>
    <w:rsid w:val="0082692B"/>
    <w:rsid w:val="00835866"/>
    <w:rsid w:val="00840979"/>
    <w:rsid w:val="008458D0"/>
    <w:rsid w:val="00847FEC"/>
    <w:rsid w:val="008619CB"/>
    <w:rsid w:val="00864D6A"/>
    <w:rsid w:val="00886CD3"/>
    <w:rsid w:val="00896562"/>
    <w:rsid w:val="00897BB5"/>
    <w:rsid w:val="008A6D81"/>
    <w:rsid w:val="008E6AD4"/>
    <w:rsid w:val="00921AE2"/>
    <w:rsid w:val="009336C8"/>
    <w:rsid w:val="00963C16"/>
    <w:rsid w:val="009727B0"/>
    <w:rsid w:val="00975195"/>
    <w:rsid w:val="0098159A"/>
    <w:rsid w:val="009927A7"/>
    <w:rsid w:val="00993867"/>
    <w:rsid w:val="009A2A02"/>
    <w:rsid w:val="009C4F80"/>
    <w:rsid w:val="009D4796"/>
    <w:rsid w:val="009D5E83"/>
    <w:rsid w:val="009D6EC2"/>
    <w:rsid w:val="009E33DE"/>
    <w:rsid w:val="00A02810"/>
    <w:rsid w:val="00A04CA9"/>
    <w:rsid w:val="00A43595"/>
    <w:rsid w:val="00A65B48"/>
    <w:rsid w:val="00A80401"/>
    <w:rsid w:val="00A906A0"/>
    <w:rsid w:val="00A9399F"/>
    <w:rsid w:val="00AA4005"/>
    <w:rsid w:val="00AA548C"/>
    <w:rsid w:val="00AB0C44"/>
    <w:rsid w:val="00AB6DAC"/>
    <w:rsid w:val="00AC4234"/>
    <w:rsid w:val="00AC7FC7"/>
    <w:rsid w:val="00AE4225"/>
    <w:rsid w:val="00AE72FE"/>
    <w:rsid w:val="00B00DB2"/>
    <w:rsid w:val="00B066CE"/>
    <w:rsid w:val="00B175B9"/>
    <w:rsid w:val="00B27999"/>
    <w:rsid w:val="00B32A4B"/>
    <w:rsid w:val="00B35A81"/>
    <w:rsid w:val="00B47C5A"/>
    <w:rsid w:val="00B55FDC"/>
    <w:rsid w:val="00B57B59"/>
    <w:rsid w:val="00B82FBF"/>
    <w:rsid w:val="00B8559F"/>
    <w:rsid w:val="00BA27D3"/>
    <w:rsid w:val="00BB3DFC"/>
    <w:rsid w:val="00C16887"/>
    <w:rsid w:val="00C24A4D"/>
    <w:rsid w:val="00C37125"/>
    <w:rsid w:val="00C622FF"/>
    <w:rsid w:val="00C80348"/>
    <w:rsid w:val="00C83AB9"/>
    <w:rsid w:val="00CA1FDD"/>
    <w:rsid w:val="00CA428D"/>
    <w:rsid w:val="00CC54C8"/>
    <w:rsid w:val="00D0113D"/>
    <w:rsid w:val="00D01576"/>
    <w:rsid w:val="00D141FF"/>
    <w:rsid w:val="00D229F7"/>
    <w:rsid w:val="00D2528D"/>
    <w:rsid w:val="00D2531D"/>
    <w:rsid w:val="00D33D6C"/>
    <w:rsid w:val="00D37319"/>
    <w:rsid w:val="00D42177"/>
    <w:rsid w:val="00D44B0A"/>
    <w:rsid w:val="00D56619"/>
    <w:rsid w:val="00D618FC"/>
    <w:rsid w:val="00D7650C"/>
    <w:rsid w:val="00D80AC5"/>
    <w:rsid w:val="00DB231E"/>
    <w:rsid w:val="00E030C4"/>
    <w:rsid w:val="00E10AC0"/>
    <w:rsid w:val="00E124CB"/>
    <w:rsid w:val="00E30D41"/>
    <w:rsid w:val="00E57AE0"/>
    <w:rsid w:val="00E61318"/>
    <w:rsid w:val="00E7317F"/>
    <w:rsid w:val="00EA086D"/>
    <w:rsid w:val="00EC0737"/>
    <w:rsid w:val="00EC2F64"/>
    <w:rsid w:val="00EE7ADB"/>
    <w:rsid w:val="00EF36CA"/>
    <w:rsid w:val="00F10338"/>
    <w:rsid w:val="00F122A9"/>
    <w:rsid w:val="00F23D14"/>
    <w:rsid w:val="00F266EB"/>
    <w:rsid w:val="00F43284"/>
    <w:rsid w:val="00F44B7E"/>
    <w:rsid w:val="00F61D32"/>
    <w:rsid w:val="00F67639"/>
    <w:rsid w:val="00F74A2F"/>
    <w:rsid w:val="00F9541E"/>
    <w:rsid w:val="00FA3F1C"/>
    <w:rsid w:val="00FB4DD0"/>
    <w:rsid w:val="00FC49AC"/>
    <w:rsid w:val="00FC7B54"/>
    <w:rsid w:val="00FF4AF0"/>
    <w:rsid w:val="639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F1F2"/>
  <w15:docId w15:val="{20C51973-67D2-4309-A2AB-AB844055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5">
    <w:name w:val="Hyperlink"/>
    <w:basedOn w:val="a0"/>
    <w:uiPriority w:val="99"/>
    <w:unhideWhenUsed/>
    <w:rsid w:val="00D5661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6619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9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9788-4197-4A5A-A865-2F037AB5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2025-03-21T08:48:00Z</cp:lastPrinted>
  <dcterms:created xsi:type="dcterms:W3CDTF">2025-04-10T11:46:00Z</dcterms:created>
  <dcterms:modified xsi:type="dcterms:W3CDTF">2025-04-10T11:46:00Z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B5525279AD52450F90F7816F4815F607_13</vt:lpwstr>
  </property>
</Properties>
</file>