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789" w:rsidRPr="001F7361" w:rsidRDefault="00CC1789" w:rsidP="001F7361">
      <w:pPr>
        <w:spacing w:after="0" w:line="360" w:lineRule="auto"/>
        <w:ind w:left="4956" w:firstLine="147"/>
        <w:rPr>
          <w:rFonts w:ascii="Times New Roman" w:hAnsi="Times New Roman" w:cs="Times New Roman"/>
          <w:sz w:val="28"/>
          <w:szCs w:val="28"/>
          <w:lang w:val="uk-UA"/>
        </w:rPr>
      </w:pPr>
      <w:r w:rsidRPr="001F7361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CC1789" w:rsidRPr="001F7361" w:rsidRDefault="00CC1789" w:rsidP="001F7361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F7361">
        <w:rPr>
          <w:rFonts w:ascii="Times New Roman" w:hAnsi="Times New Roman" w:cs="Times New Roman"/>
          <w:sz w:val="28"/>
          <w:szCs w:val="28"/>
          <w:lang w:val="uk-UA"/>
        </w:rPr>
        <w:t>розпорядження начальника Балаклійської міської військової адміністрації</w:t>
      </w:r>
      <w:r w:rsidRPr="001F7361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B364B2" w:rsidRPr="001F7361" w:rsidRDefault="00BA1B6A" w:rsidP="001F7361">
      <w:pPr>
        <w:tabs>
          <w:tab w:val="left" w:pos="5103"/>
        </w:tabs>
        <w:ind w:firstLine="147"/>
        <w:rPr>
          <w:rFonts w:ascii="Times New Roman" w:hAnsi="Times New Roman" w:cs="Times New Roman"/>
          <w:sz w:val="28"/>
          <w:szCs w:val="28"/>
          <w:lang w:val="uk-UA"/>
        </w:rPr>
      </w:pPr>
      <w:r w:rsidRPr="001F736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4611"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856D9">
        <w:rPr>
          <w:rFonts w:ascii="Times New Roman" w:hAnsi="Times New Roman" w:cs="Times New Roman"/>
          <w:sz w:val="28"/>
          <w:szCs w:val="28"/>
          <w:lang w:val="uk-UA"/>
        </w:rPr>
        <w:t>14 березня</w:t>
      </w:r>
      <w:r w:rsidR="00744611"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1F7361">
        <w:rPr>
          <w:rFonts w:ascii="Times New Roman" w:hAnsi="Times New Roman" w:cs="Times New Roman"/>
          <w:sz w:val="28"/>
          <w:szCs w:val="28"/>
          <w:lang w:val="uk-UA"/>
        </w:rPr>
        <w:t xml:space="preserve"> року № </w:t>
      </w:r>
      <w:r w:rsidR="00D856D9">
        <w:rPr>
          <w:rFonts w:ascii="Times New Roman" w:hAnsi="Times New Roman" w:cs="Times New Roman"/>
          <w:sz w:val="28"/>
          <w:szCs w:val="28"/>
          <w:lang w:val="uk-UA"/>
        </w:rPr>
        <w:t>405</w:t>
      </w:r>
    </w:p>
    <w:p w:rsidR="0070142D" w:rsidRPr="001F7361" w:rsidRDefault="0070142D" w:rsidP="001E4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A65D3" w:rsidRPr="001F7361" w:rsidRDefault="00B364B2" w:rsidP="003A6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7361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2661AE" w:rsidRPr="001F7361" w:rsidRDefault="002661AE" w:rsidP="00BC7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F73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для постраждалих</w:t>
      </w:r>
      <w:r w:rsidR="00656F40" w:rsidRPr="001F73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656F40" w:rsidRPr="001F7361">
        <w:rPr>
          <w:rFonts w:ascii="Times New Roman" w:hAnsi="Times New Roman" w:cs="Times New Roman"/>
          <w:b/>
          <w:sz w:val="28"/>
          <w:szCs w:val="28"/>
          <w:lang w:val="uk-UA"/>
        </w:rPr>
        <w:t>від домашнього насильства та/або насильства за ознакою статі</w:t>
      </w:r>
      <w:r w:rsidRPr="001F73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осіб у </w:t>
      </w:r>
      <w:proofErr w:type="spellStart"/>
      <w:r w:rsidRPr="001F73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Балаклійській</w:t>
      </w:r>
      <w:proofErr w:type="spellEnd"/>
      <w:r w:rsidRPr="001F73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міській територіальній громаді</w:t>
      </w:r>
    </w:p>
    <w:p w:rsidR="002661AE" w:rsidRPr="001F7361" w:rsidRDefault="00E15CF2" w:rsidP="00BC7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F73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Харківської області на 2025-2028</w:t>
      </w:r>
      <w:r w:rsidR="002661AE" w:rsidRPr="001F73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роки</w:t>
      </w:r>
    </w:p>
    <w:p w:rsidR="003A65D3" w:rsidRPr="001F7361" w:rsidRDefault="003A65D3" w:rsidP="003A65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1A4B" w:rsidRPr="001F7361" w:rsidRDefault="00FB1A4B" w:rsidP="00FA45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F7361">
        <w:rPr>
          <w:rFonts w:ascii="Times New Roman" w:hAnsi="Times New Roman" w:cs="Times New Roman"/>
          <w:b/>
          <w:sz w:val="28"/>
          <w:szCs w:val="28"/>
          <w:lang w:val="uk-UA"/>
        </w:rPr>
        <w:t>ПАСПОРТ ПРОГРАМИ</w:t>
      </w:r>
    </w:p>
    <w:tbl>
      <w:tblPr>
        <w:tblStyle w:val="a3"/>
        <w:tblW w:w="0" w:type="auto"/>
        <w:tblLook w:val="04A0"/>
      </w:tblPr>
      <w:tblGrid>
        <w:gridCol w:w="675"/>
        <w:gridCol w:w="3828"/>
        <w:gridCol w:w="5068"/>
      </w:tblGrid>
      <w:tr w:rsidR="00FB1A4B" w:rsidRPr="00D856D9" w:rsidTr="004D3BBD">
        <w:tc>
          <w:tcPr>
            <w:tcW w:w="675" w:type="dxa"/>
          </w:tcPr>
          <w:p w:rsidR="00FB1A4B" w:rsidRPr="001F7361" w:rsidRDefault="00FB1A4B" w:rsidP="00B3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828" w:type="dxa"/>
          </w:tcPr>
          <w:p w:rsidR="00FB1A4B" w:rsidRPr="001F7361" w:rsidRDefault="00FB1A4B" w:rsidP="006A7D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068" w:type="dxa"/>
          </w:tcPr>
          <w:p w:rsidR="00FB1A4B" w:rsidRPr="001F7361" w:rsidRDefault="00011D20" w:rsidP="00E15C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Балаклійська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міська рада, </w:t>
            </w:r>
            <w:proofErr w:type="spellStart"/>
            <w:r w:rsidR="00FB1A4B"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Балаклійська</w:t>
            </w:r>
            <w:proofErr w:type="spellEnd"/>
            <w:r w:rsidR="00FB1A4B"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міська</w:t>
            </w:r>
            <w:r w:rsidR="00273A6E"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військова адміністрація</w:t>
            </w:r>
            <w:r w:rsidR="00273A6E"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B1A4B"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Ізюмського району Харківської області</w:t>
            </w:r>
          </w:p>
        </w:tc>
      </w:tr>
      <w:tr w:rsidR="00FB1A4B" w:rsidRPr="00D856D9" w:rsidTr="004D3BBD">
        <w:tc>
          <w:tcPr>
            <w:tcW w:w="675" w:type="dxa"/>
          </w:tcPr>
          <w:p w:rsidR="00FB1A4B" w:rsidRPr="001F7361" w:rsidRDefault="00FB1A4B" w:rsidP="00B3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828" w:type="dxa"/>
          </w:tcPr>
          <w:p w:rsidR="00FB1A4B" w:rsidRPr="001F7361" w:rsidRDefault="00FB1A4B" w:rsidP="006A7D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Розробники Програми</w:t>
            </w:r>
          </w:p>
        </w:tc>
        <w:tc>
          <w:tcPr>
            <w:tcW w:w="5068" w:type="dxa"/>
          </w:tcPr>
          <w:p w:rsidR="007C5021" w:rsidRPr="001F7361" w:rsidRDefault="00FB1A4B" w:rsidP="00E15C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Центр соціальних </w:t>
            </w:r>
            <w:r w:rsidR="002173C5"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лужб Балаклійської міської ради Харківської області</w:t>
            </w:r>
          </w:p>
        </w:tc>
      </w:tr>
      <w:tr w:rsidR="00FB1A4B" w:rsidRPr="001F7361" w:rsidTr="004D3BBD">
        <w:tc>
          <w:tcPr>
            <w:tcW w:w="675" w:type="dxa"/>
          </w:tcPr>
          <w:p w:rsidR="00FB1A4B" w:rsidRPr="001F7361" w:rsidRDefault="00FB1A4B" w:rsidP="00B3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828" w:type="dxa"/>
          </w:tcPr>
          <w:p w:rsidR="00FB1A4B" w:rsidRPr="001F7361" w:rsidRDefault="00FB1A4B" w:rsidP="006A7D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068" w:type="dxa"/>
          </w:tcPr>
          <w:p w:rsidR="00FB1A4B" w:rsidRPr="001F7361" w:rsidRDefault="00FB1A4B" w:rsidP="006A7D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Балаклійської міської ради Харківської області</w:t>
            </w:r>
          </w:p>
        </w:tc>
      </w:tr>
      <w:tr w:rsidR="00FB1A4B" w:rsidRPr="00D856D9" w:rsidTr="004D3BBD">
        <w:tc>
          <w:tcPr>
            <w:tcW w:w="675" w:type="dxa"/>
          </w:tcPr>
          <w:p w:rsidR="00FB1A4B" w:rsidRPr="001F7361" w:rsidRDefault="00FB1A4B" w:rsidP="00B3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828" w:type="dxa"/>
          </w:tcPr>
          <w:p w:rsidR="00FB1A4B" w:rsidRPr="001F7361" w:rsidRDefault="00DE633F" w:rsidP="006A7D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068" w:type="dxa"/>
          </w:tcPr>
          <w:p w:rsidR="00E15CF2" w:rsidRPr="001F7361" w:rsidRDefault="00DE633F" w:rsidP="00011D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соціальних служб Балаклійської міської ради Харківської області</w:t>
            </w:r>
          </w:p>
        </w:tc>
      </w:tr>
      <w:tr w:rsidR="00FB1A4B" w:rsidRPr="00D856D9" w:rsidTr="004D3BBD">
        <w:tc>
          <w:tcPr>
            <w:tcW w:w="675" w:type="dxa"/>
          </w:tcPr>
          <w:p w:rsidR="00FB1A4B" w:rsidRPr="001F7361" w:rsidRDefault="002173C5" w:rsidP="00B3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828" w:type="dxa"/>
          </w:tcPr>
          <w:p w:rsidR="00FB1A4B" w:rsidRPr="001F7361" w:rsidRDefault="002173C5" w:rsidP="006A7D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068" w:type="dxa"/>
          </w:tcPr>
          <w:p w:rsidR="00FB1A4B" w:rsidRPr="001F7361" w:rsidRDefault="002173C5" w:rsidP="008108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соціального захисту населення Балаклійської міської ради Харківської області</w:t>
            </w:r>
          </w:p>
          <w:p w:rsidR="002173C5" w:rsidRPr="001F7361" w:rsidRDefault="002173C5" w:rsidP="008108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Центр соціальних служб Балаклійської міської ради Харківської області</w:t>
            </w:r>
          </w:p>
          <w:p w:rsidR="00E15CF2" w:rsidRPr="001F7361" w:rsidRDefault="00E15CF2" w:rsidP="008108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Територіальний центр соціального обслуговування (надання соціальних послуг) Балаклійської міської ради Харківської області</w:t>
            </w:r>
          </w:p>
          <w:p w:rsidR="002173C5" w:rsidRPr="001F7361" w:rsidRDefault="002173C5" w:rsidP="008108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у справах дітей Балаклійської міської ради Харківської області</w:t>
            </w:r>
          </w:p>
          <w:p w:rsidR="002173C5" w:rsidRPr="001F7361" w:rsidRDefault="002173C5" w:rsidP="008108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освіти Балаклійської міської ради Харківської області</w:t>
            </w:r>
          </w:p>
          <w:p w:rsidR="00A9770C" w:rsidRPr="001F7361" w:rsidRDefault="00A9770C" w:rsidP="008108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Комунальне некомерційне підприємство «</w:t>
            </w: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Балаклійський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центр первинної медико-санітарної допомоги» Балаклійської міської ради Харківської області</w:t>
            </w:r>
          </w:p>
          <w:p w:rsidR="004D3BBD" w:rsidRPr="001F7361" w:rsidRDefault="004D3BBD" w:rsidP="008108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Комунальне некомерційне підприємство Балаклійської міської ради Харківської області «</w:t>
            </w: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Балаклійська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клінічна багатопрофільна лікарня </w:t>
            </w: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інтенсивного лікування»</w:t>
            </w:r>
          </w:p>
          <w:p w:rsidR="004D3BBD" w:rsidRPr="001F7361" w:rsidRDefault="004D3BBD" w:rsidP="008108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Відділ поліції № 1 Ізюмського РУП </w:t>
            </w: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ГУНП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Харківській області</w:t>
            </w:r>
          </w:p>
        </w:tc>
      </w:tr>
      <w:tr w:rsidR="00FB1A4B" w:rsidRPr="001F7361" w:rsidTr="004D3BBD">
        <w:tc>
          <w:tcPr>
            <w:tcW w:w="675" w:type="dxa"/>
          </w:tcPr>
          <w:p w:rsidR="00FB1A4B" w:rsidRPr="001F7361" w:rsidRDefault="001D25B7" w:rsidP="00B3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828" w:type="dxa"/>
          </w:tcPr>
          <w:p w:rsidR="00FB1A4B" w:rsidRPr="001F7361" w:rsidRDefault="001D25B7" w:rsidP="006A7D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068" w:type="dxa"/>
          </w:tcPr>
          <w:p w:rsidR="00FB1A4B" w:rsidRPr="001F7361" w:rsidRDefault="007E7469" w:rsidP="007E74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2025</w:t>
            </w:r>
            <w:r w:rsidR="001D25B7"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</w:t>
            </w:r>
            <w:r w:rsidR="0017346A"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1D25B7"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роки</w:t>
            </w:r>
          </w:p>
        </w:tc>
      </w:tr>
      <w:tr w:rsidR="00FB1A4B" w:rsidRPr="001F7361" w:rsidTr="004D3BBD">
        <w:tc>
          <w:tcPr>
            <w:tcW w:w="675" w:type="dxa"/>
          </w:tcPr>
          <w:p w:rsidR="00FB1A4B" w:rsidRPr="001F7361" w:rsidRDefault="00394533" w:rsidP="00B364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864E15"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828" w:type="dxa"/>
          </w:tcPr>
          <w:p w:rsidR="00FB1A4B" w:rsidRPr="001F7361" w:rsidRDefault="00864E15" w:rsidP="006A7D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068" w:type="dxa"/>
          </w:tcPr>
          <w:p w:rsidR="00FB1A4B" w:rsidRPr="001F7361" w:rsidRDefault="00A9770C" w:rsidP="006A7D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Програма не </w:t>
            </w:r>
            <w:r w:rsidR="00864E15"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потребує</w:t>
            </w:r>
            <w:r w:rsidRPr="001F73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фінансування</w:t>
            </w:r>
          </w:p>
        </w:tc>
      </w:tr>
    </w:tbl>
    <w:p w:rsidR="001C0D95" w:rsidRPr="001F7361" w:rsidRDefault="001C0D95" w:rsidP="00A76FCB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A76FCB" w:rsidRPr="001F7361" w:rsidRDefault="00975FC7" w:rsidP="00975FC7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1F7361">
        <w:rPr>
          <w:b/>
          <w:bCs/>
          <w:sz w:val="28"/>
          <w:szCs w:val="28"/>
          <w:bdr w:val="none" w:sz="0" w:space="0" w:color="auto" w:frame="1"/>
        </w:rPr>
        <w:t>ЗАГАЛЬНІ ПОЛОЖЕННЯ</w:t>
      </w:r>
    </w:p>
    <w:p w:rsidR="00975FC7" w:rsidRPr="001F7361" w:rsidRDefault="00975FC7" w:rsidP="00975FC7">
      <w:pPr>
        <w:pStyle w:val="a8"/>
        <w:shd w:val="clear" w:color="auto" w:fill="FFFFFF"/>
        <w:spacing w:before="0" w:beforeAutospacing="0" w:after="0" w:afterAutospacing="0"/>
        <w:ind w:left="720"/>
        <w:textAlignment w:val="baseline"/>
        <w:rPr>
          <w:sz w:val="28"/>
          <w:szCs w:val="28"/>
        </w:rPr>
      </w:pPr>
    </w:p>
    <w:p w:rsidR="00543CFD" w:rsidRPr="001F7361" w:rsidRDefault="00FF6367" w:rsidP="0086617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0" w:name="n15"/>
      <w:bookmarkEnd w:id="0"/>
      <w:r w:rsidRPr="001F736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ab/>
      </w:r>
      <w:r w:rsidR="00605155" w:rsidRPr="001F736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Програма для постраждалих від домашнього насильства та/або насильства за ознакою статі осіб у </w:t>
      </w:r>
      <w:proofErr w:type="spellStart"/>
      <w:r w:rsidR="00605155" w:rsidRPr="001F736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Балаклійській</w:t>
      </w:r>
      <w:proofErr w:type="spellEnd"/>
      <w:r w:rsidR="00605155" w:rsidRPr="001F736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міській територіальній громаді Харківської області на 2025-2028 роки (далі – Програма) розроблена відповідно до Конституції України, Сімейного кодексу України</w:t>
      </w:r>
      <w:r w:rsidRPr="001F7361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, </w:t>
      </w:r>
      <w:r w:rsidRPr="001F7361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 w:rsidR="009D41A1" w:rsidRPr="001F73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</w:t>
      </w:r>
      <w:proofErr w:type="spellStart"/>
      <w:r w:rsidRPr="001F7361">
        <w:rPr>
          <w:rFonts w:ascii="Times New Roman" w:hAnsi="Times New Roman" w:cs="Times New Roman"/>
          <w:sz w:val="28"/>
          <w:szCs w:val="28"/>
        </w:rPr>
        <w:t>i</w:t>
      </w:r>
      <w:r w:rsidRPr="001F7361">
        <w:rPr>
          <w:rFonts w:ascii="Times New Roman" w:hAnsi="Times New Roman" w:cs="Times New Roman"/>
          <w:sz w:val="28"/>
          <w:szCs w:val="28"/>
          <w:lang w:val="uk-UA"/>
        </w:rPr>
        <w:t>сцеве</w:t>
      </w:r>
      <w:proofErr w:type="spellEnd"/>
      <w:r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 самоврядування в Україні», </w:t>
      </w:r>
      <w:r w:rsidR="009D41A1"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«Про запобігання та протидію домашньому насильству», </w:t>
      </w:r>
      <w:r w:rsidR="009D41A1"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«Про забезпечення рівних прав та можливостей жінок і чоловіків», </w:t>
      </w:r>
      <w:r w:rsidR="009D41A1"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«Про соціальні послуги», </w:t>
      </w:r>
      <w:r w:rsidR="009D41A1"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«Про охорону дитинства», </w:t>
      </w:r>
      <w:r w:rsidR="009D41A1"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</w:t>
      </w:r>
      <w:r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Кримінального та Кримінального процесуального кодексів України з метою реалізації положень Конвенції Ради Європи про запобігання насильству стосовно жінок і домашньому насильству та боротьбу з цими явищами», </w:t>
      </w:r>
      <w:r w:rsidR="005C16CF" w:rsidRPr="001F7361">
        <w:rPr>
          <w:rFonts w:ascii="Times New Roman" w:hAnsi="Times New Roman" w:cs="Times New Roman"/>
          <w:sz w:val="28"/>
          <w:szCs w:val="28"/>
          <w:lang w:val="uk-UA"/>
        </w:rPr>
        <w:t>поста</w:t>
      </w:r>
      <w:r w:rsidR="001F7361">
        <w:rPr>
          <w:rFonts w:ascii="Times New Roman" w:hAnsi="Times New Roman" w:cs="Times New Roman"/>
          <w:sz w:val="28"/>
          <w:szCs w:val="28"/>
          <w:lang w:val="uk-UA"/>
        </w:rPr>
        <w:t>нови Кабінету Міністрів України</w:t>
      </w:r>
      <w:r w:rsidR="00E9742C"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16CF"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від 24.02.2021 № 145 «Питання Державної соціальної програми </w:t>
      </w:r>
      <w:r w:rsidR="00BD411C" w:rsidRPr="001F7361">
        <w:rPr>
          <w:rFonts w:ascii="Times New Roman" w:hAnsi="Times New Roman" w:cs="Times New Roman"/>
          <w:sz w:val="28"/>
          <w:szCs w:val="28"/>
          <w:lang w:val="uk-UA"/>
        </w:rPr>
        <w:t>запобігання та протидії домашньому насильству та насильству за ознакою статі на період на період до 2025 року»</w:t>
      </w:r>
      <w:r w:rsidR="006E23D1" w:rsidRPr="001F7361">
        <w:rPr>
          <w:rFonts w:ascii="Times New Roman" w:hAnsi="Times New Roman" w:cs="Times New Roman"/>
          <w:sz w:val="28"/>
          <w:szCs w:val="28"/>
          <w:lang w:val="uk-UA"/>
        </w:rPr>
        <w:t>, постанови Кабінету Міністрів України від 22.08.2018 № 658 «Про затвердження Порядку взаємодії суб’єктів, що здійснюють заходи у сфері запобігання та протидії домашньому насильств</w:t>
      </w:r>
      <w:r w:rsidR="00011D20" w:rsidRPr="001F7361">
        <w:rPr>
          <w:rFonts w:ascii="Times New Roman" w:hAnsi="Times New Roman" w:cs="Times New Roman"/>
          <w:sz w:val="28"/>
          <w:szCs w:val="28"/>
          <w:lang w:val="uk-UA"/>
        </w:rPr>
        <w:t>у і насильству за ознакою статі»</w:t>
      </w:r>
      <w:r w:rsidR="006E23D1"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1F7361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6E23D1" w:rsidRPr="001F736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</w:t>
      </w:r>
      <w:r w:rsidR="001F7361">
        <w:rPr>
          <w:rFonts w:ascii="Times New Roman" w:hAnsi="Times New Roman" w:cs="Times New Roman"/>
          <w:sz w:val="28"/>
          <w:szCs w:val="28"/>
          <w:lang w:val="uk-UA"/>
        </w:rPr>
        <w:t>ністрів України</w:t>
      </w:r>
      <w:r w:rsidR="00011D20"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7361">
        <w:rPr>
          <w:rFonts w:ascii="Times New Roman" w:hAnsi="Times New Roman" w:cs="Times New Roman"/>
          <w:sz w:val="28"/>
          <w:szCs w:val="28"/>
          <w:lang w:val="uk-UA"/>
        </w:rPr>
        <w:t>від 01.06.2020 № 585 «Про забезпечення соціального захисту дітей, які перебувають у складних життєвих обставинах», постанов</w:t>
      </w:r>
      <w:r w:rsidR="006E23D1" w:rsidRPr="001F7361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01.06.2020 № 587 «Про організацію надання соціальних послуг»,</w:t>
      </w:r>
      <w:r w:rsidR="00543CFD"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7361">
        <w:rPr>
          <w:rFonts w:ascii="Times New Roman" w:hAnsi="Times New Roman" w:cs="Times New Roman"/>
          <w:sz w:val="28"/>
          <w:szCs w:val="28"/>
          <w:lang w:val="uk-UA"/>
        </w:rPr>
        <w:t>наказ</w:t>
      </w:r>
      <w:r w:rsidR="006E23D1" w:rsidRPr="001F7361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F7361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соціальної політики України від 13.10.2021 № 587 «Про затвердження Типової програми для постраждалих </w:t>
      </w:r>
      <w:r w:rsidR="006E23D1" w:rsidRPr="001F7361">
        <w:rPr>
          <w:rFonts w:ascii="Times New Roman" w:hAnsi="Times New Roman" w:cs="Times New Roman"/>
          <w:sz w:val="28"/>
          <w:szCs w:val="28"/>
          <w:lang w:val="uk-UA"/>
        </w:rPr>
        <w:t>осіб».</w:t>
      </w:r>
    </w:p>
    <w:p w:rsidR="001C0D95" w:rsidRPr="001F7361" w:rsidRDefault="00F87857" w:rsidP="00E974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1F73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="00A76FCB" w:rsidRPr="001F73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рограмою</w:t>
      </w:r>
      <w:proofErr w:type="spellEnd"/>
      <w:r w:rsidR="00A76FCB" w:rsidRPr="001F73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spellStart"/>
      <w:r w:rsidR="00A76FCB" w:rsidRPr="001F73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передбачено</w:t>
      </w:r>
      <w:proofErr w:type="spellEnd"/>
      <w:r w:rsidR="00A76FCB" w:rsidRPr="001F736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заходів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спрямованих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позбавлення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емоційної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залежності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невпевненості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собі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формування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постраждалої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від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домашнього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насильства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та/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або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насильства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ознакою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стат</w:t>
      </w:r>
      <w:proofErr w:type="gram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особи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здатності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відстоювати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власну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гідність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захищати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свої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у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приватних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стосунках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 тому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числі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допомогою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уповноважених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державної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місцевого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самоврядування</w:t>
      </w:r>
      <w:proofErr w:type="spellEnd"/>
      <w:r w:rsidR="001C0D95" w:rsidRPr="001F73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24EDF" w:rsidRDefault="00024EDF" w:rsidP="00024EDF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F7361">
        <w:rPr>
          <w:sz w:val="28"/>
          <w:szCs w:val="28"/>
          <w:lang w:val="uk-UA"/>
        </w:rPr>
        <w:t>Організатором виконання Програм</w:t>
      </w:r>
      <w:r w:rsidR="001A4845" w:rsidRPr="001F7361">
        <w:rPr>
          <w:sz w:val="28"/>
          <w:szCs w:val="28"/>
          <w:lang w:val="uk-UA"/>
        </w:rPr>
        <w:t>и</w:t>
      </w:r>
      <w:r w:rsidRPr="001F7361">
        <w:rPr>
          <w:sz w:val="28"/>
          <w:szCs w:val="28"/>
          <w:lang w:val="uk-UA"/>
        </w:rPr>
        <w:t>, забезпечення її проходження постраждалими особами є центр соціальних служб Балаклійської міської ради Харківської області відповідно до статті 23 Закону України «Про запобігання та протидію домашньому насильству».</w:t>
      </w:r>
    </w:p>
    <w:p w:rsidR="001F7361" w:rsidRDefault="001F7361" w:rsidP="001F7361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B39AC" w:rsidRPr="001F7361" w:rsidRDefault="009B39AC" w:rsidP="009B39AC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024EDF" w:rsidRPr="001F7361" w:rsidRDefault="00024EDF" w:rsidP="007352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75FC7" w:rsidRPr="001F7361" w:rsidRDefault="00975FC7" w:rsidP="00E9742C">
      <w:pPr>
        <w:pStyle w:val="a8"/>
        <w:numPr>
          <w:ilvl w:val="0"/>
          <w:numId w:val="1"/>
        </w:numPr>
        <w:shd w:val="clear" w:color="auto" w:fill="FFFFFF"/>
        <w:tabs>
          <w:tab w:val="left" w:pos="3544"/>
        </w:tabs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bookmarkStart w:id="1" w:name="n16"/>
      <w:bookmarkStart w:id="2" w:name="n17"/>
      <w:bookmarkEnd w:id="1"/>
      <w:bookmarkEnd w:id="2"/>
      <w:r w:rsidRPr="001F7361">
        <w:rPr>
          <w:b/>
          <w:sz w:val="28"/>
          <w:szCs w:val="28"/>
          <w:bdr w:val="none" w:sz="0" w:space="0" w:color="auto" w:frame="1"/>
        </w:rPr>
        <w:lastRenderedPageBreak/>
        <w:t>МЕТА ПРОГРАМИ</w:t>
      </w:r>
    </w:p>
    <w:p w:rsidR="00975FC7" w:rsidRPr="001F7361" w:rsidRDefault="00975FC7" w:rsidP="00E9742C">
      <w:pPr>
        <w:pStyle w:val="a8"/>
        <w:shd w:val="clear" w:color="auto" w:fill="FFFFFF"/>
        <w:tabs>
          <w:tab w:val="left" w:pos="3544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3354CF" w:rsidRPr="001F7361" w:rsidRDefault="00975FC7" w:rsidP="001E4D09">
      <w:pPr>
        <w:pStyle w:val="a8"/>
        <w:shd w:val="clear" w:color="auto" w:fill="FFFFFF"/>
        <w:tabs>
          <w:tab w:val="left" w:pos="3686"/>
        </w:tabs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1F7361">
        <w:rPr>
          <w:sz w:val="28"/>
          <w:szCs w:val="28"/>
          <w:bdr w:val="none" w:sz="0" w:space="0" w:color="auto" w:frame="1"/>
        </w:rPr>
        <w:t>Метою</w:t>
      </w:r>
      <w:r w:rsidR="00A76FCB" w:rsidRPr="001F7361">
        <w:rPr>
          <w:sz w:val="28"/>
          <w:szCs w:val="28"/>
          <w:bdr w:val="none" w:sz="0" w:space="0" w:color="auto" w:frame="1"/>
        </w:rPr>
        <w:t xml:space="preserve"> </w:t>
      </w:r>
      <w:r w:rsidR="00F87857" w:rsidRPr="001F7361">
        <w:rPr>
          <w:sz w:val="28"/>
          <w:szCs w:val="28"/>
          <w:bdr w:val="none" w:sz="0" w:space="0" w:color="auto" w:frame="1"/>
        </w:rPr>
        <w:t>П</w:t>
      </w:r>
      <w:r w:rsidR="00A76FCB" w:rsidRPr="001F7361">
        <w:rPr>
          <w:sz w:val="28"/>
          <w:szCs w:val="28"/>
          <w:bdr w:val="none" w:sz="0" w:space="0" w:color="auto" w:frame="1"/>
        </w:rPr>
        <w:t xml:space="preserve">рограми </w:t>
      </w:r>
      <w:r w:rsidRPr="001F7361">
        <w:rPr>
          <w:sz w:val="28"/>
          <w:szCs w:val="28"/>
          <w:bdr w:val="none" w:sz="0" w:space="0" w:color="auto" w:frame="1"/>
        </w:rPr>
        <w:t>є</w:t>
      </w:r>
      <w:r w:rsidR="00A76FCB" w:rsidRPr="001F7361">
        <w:rPr>
          <w:sz w:val="28"/>
          <w:szCs w:val="28"/>
          <w:shd w:val="clear" w:color="auto" w:fill="FFFFFF"/>
        </w:rPr>
        <w:t xml:space="preserve"> </w:t>
      </w:r>
      <w:r w:rsidR="003354CF" w:rsidRPr="001F7361">
        <w:rPr>
          <w:sz w:val="28"/>
          <w:szCs w:val="28"/>
        </w:rPr>
        <w:t>забезпечення комплексної підтримки та соціально-психологічної реабілітації постраждалих осіб, які потерпають від психологічної, сексуальної, фізичної та/або економічної форм домашнього насильства та/або насильства за ознакою статі</w:t>
      </w:r>
      <w:r w:rsidR="000E240D" w:rsidRPr="001F7361">
        <w:rPr>
          <w:sz w:val="28"/>
          <w:szCs w:val="28"/>
        </w:rPr>
        <w:t>.</w:t>
      </w:r>
    </w:p>
    <w:p w:rsidR="00DA1765" w:rsidRPr="001F7361" w:rsidRDefault="00DA1765" w:rsidP="00A76FCB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DA1765" w:rsidRPr="001F7361" w:rsidRDefault="00DA1765" w:rsidP="001E4D09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1F7361">
        <w:rPr>
          <w:b/>
          <w:sz w:val="28"/>
          <w:szCs w:val="28"/>
        </w:rPr>
        <w:t>ОСНОВНІ ЗАВДАННЯ</w:t>
      </w:r>
    </w:p>
    <w:p w:rsidR="00975FC7" w:rsidRPr="001F7361" w:rsidRDefault="00975FC7" w:rsidP="001E4D09">
      <w:pPr>
        <w:pStyle w:val="a8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sz w:val="28"/>
          <w:szCs w:val="28"/>
          <w:bdr w:val="none" w:sz="0" w:space="0" w:color="auto" w:frame="1"/>
        </w:rPr>
      </w:pPr>
      <w:bookmarkStart w:id="3" w:name="n18"/>
      <w:bookmarkEnd w:id="3"/>
    </w:p>
    <w:p w:rsidR="00A76FCB" w:rsidRPr="001F7361" w:rsidRDefault="006516DF" w:rsidP="006516DF">
      <w:pPr>
        <w:pStyle w:val="a8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1F7361">
        <w:rPr>
          <w:sz w:val="28"/>
          <w:szCs w:val="28"/>
          <w:bdr w:val="none" w:sz="0" w:space="0" w:color="auto" w:frame="1"/>
        </w:rPr>
        <w:t>Основними з</w:t>
      </w:r>
      <w:r w:rsidR="008D20D7" w:rsidRPr="001F7361">
        <w:rPr>
          <w:sz w:val="28"/>
          <w:szCs w:val="28"/>
          <w:bdr w:val="none" w:sz="0" w:space="0" w:color="auto" w:frame="1"/>
        </w:rPr>
        <w:t>авданнями П</w:t>
      </w:r>
      <w:r w:rsidR="00A76FCB" w:rsidRPr="001F7361">
        <w:rPr>
          <w:sz w:val="28"/>
          <w:szCs w:val="28"/>
          <w:bdr w:val="none" w:sz="0" w:space="0" w:color="auto" w:frame="1"/>
        </w:rPr>
        <w:t>рограми є:</w:t>
      </w:r>
    </w:p>
    <w:p w:rsidR="00144F70" w:rsidRPr="001F7361" w:rsidRDefault="00740205" w:rsidP="00740205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7361">
        <w:rPr>
          <w:sz w:val="28"/>
          <w:szCs w:val="28"/>
          <w:lang w:val="uk-UA"/>
        </w:rPr>
        <w:t xml:space="preserve">- </w:t>
      </w:r>
      <w:proofErr w:type="spellStart"/>
      <w:r w:rsidR="00144F70" w:rsidRPr="001F7361">
        <w:rPr>
          <w:sz w:val="28"/>
          <w:szCs w:val="28"/>
        </w:rPr>
        <w:t>сприяння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оволодінню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постраждалою</w:t>
      </w:r>
      <w:proofErr w:type="spellEnd"/>
      <w:r w:rsidR="00144F70" w:rsidRPr="001F7361">
        <w:rPr>
          <w:sz w:val="28"/>
          <w:szCs w:val="28"/>
        </w:rPr>
        <w:t xml:space="preserve"> особою </w:t>
      </w:r>
      <w:proofErr w:type="spellStart"/>
      <w:r w:rsidR="00144F70" w:rsidRPr="001F7361">
        <w:rPr>
          <w:sz w:val="28"/>
          <w:szCs w:val="28"/>
        </w:rPr>
        <w:t>знаннями</w:t>
      </w:r>
      <w:proofErr w:type="spellEnd"/>
      <w:r w:rsidR="00144F70" w:rsidRPr="001F7361">
        <w:rPr>
          <w:sz w:val="28"/>
          <w:szCs w:val="28"/>
        </w:rPr>
        <w:t xml:space="preserve"> про </w:t>
      </w:r>
      <w:proofErr w:type="spellStart"/>
      <w:r w:rsidR="00144F70" w:rsidRPr="001F7361">
        <w:rPr>
          <w:sz w:val="28"/>
          <w:szCs w:val="28"/>
        </w:rPr>
        <w:t>основні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норми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законодавства</w:t>
      </w:r>
      <w:proofErr w:type="spellEnd"/>
      <w:r w:rsidR="00144F70" w:rsidRPr="001F7361">
        <w:rPr>
          <w:sz w:val="28"/>
          <w:szCs w:val="28"/>
        </w:rPr>
        <w:t xml:space="preserve"> у </w:t>
      </w:r>
      <w:proofErr w:type="spellStart"/>
      <w:r w:rsidR="00144F70" w:rsidRPr="001F7361">
        <w:rPr>
          <w:sz w:val="28"/>
          <w:szCs w:val="28"/>
        </w:rPr>
        <w:t>сфері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запобігання</w:t>
      </w:r>
      <w:proofErr w:type="spellEnd"/>
      <w:r w:rsidR="00144F70" w:rsidRPr="001F7361">
        <w:rPr>
          <w:sz w:val="28"/>
          <w:szCs w:val="28"/>
        </w:rPr>
        <w:t xml:space="preserve"> та </w:t>
      </w:r>
      <w:proofErr w:type="spellStart"/>
      <w:r w:rsidR="00144F70" w:rsidRPr="001F7361">
        <w:rPr>
          <w:sz w:val="28"/>
          <w:szCs w:val="28"/>
        </w:rPr>
        <w:t>протидії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домашньому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насильству</w:t>
      </w:r>
      <w:proofErr w:type="spellEnd"/>
      <w:r w:rsidR="00144F70" w:rsidRPr="001F7361">
        <w:rPr>
          <w:sz w:val="28"/>
          <w:szCs w:val="28"/>
        </w:rPr>
        <w:t xml:space="preserve"> та/</w:t>
      </w:r>
      <w:proofErr w:type="spellStart"/>
      <w:r w:rsidR="00144F70" w:rsidRPr="001F7361">
        <w:rPr>
          <w:sz w:val="28"/>
          <w:szCs w:val="28"/>
        </w:rPr>
        <w:t>або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насильству</w:t>
      </w:r>
      <w:proofErr w:type="spellEnd"/>
      <w:r w:rsidR="00144F70" w:rsidRPr="001F7361">
        <w:rPr>
          <w:sz w:val="28"/>
          <w:szCs w:val="28"/>
        </w:rPr>
        <w:t xml:space="preserve"> за </w:t>
      </w:r>
      <w:proofErr w:type="spellStart"/>
      <w:r w:rsidR="00144F70" w:rsidRPr="001F7361">
        <w:rPr>
          <w:sz w:val="28"/>
          <w:szCs w:val="28"/>
        </w:rPr>
        <w:t>ознакою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статі</w:t>
      </w:r>
      <w:proofErr w:type="spellEnd"/>
      <w:r w:rsidR="00144F70" w:rsidRPr="001F7361">
        <w:rPr>
          <w:sz w:val="28"/>
          <w:szCs w:val="28"/>
        </w:rPr>
        <w:t xml:space="preserve">, а </w:t>
      </w:r>
      <w:proofErr w:type="spellStart"/>
      <w:r w:rsidR="00144F70" w:rsidRPr="001F7361">
        <w:rPr>
          <w:sz w:val="28"/>
          <w:szCs w:val="28"/>
        </w:rPr>
        <w:t>також</w:t>
      </w:r>
      <w:proofErr w:type="spellEnd"/>
      <w:r w:rsidR="00144F70" w:rsidRPr="001F7361">
        <w:rPr>
          <w:sz w:val="28"/>
          <w:szCs w:val="28"/>
        </w:rPr>
        <w:t xml:space="preserve"> про </w:t>
      </w:r>
      <w:proofErr w:type="spellStart"/>
      <w:r w:rsidR="00144F70" w:rsidRPr="001F7361">
        <w:rPr>
          <w:sz w:val="28"/>
          <w:szCs w:val="28"/>
        </w:rPr>
        <w:t>види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відповідальності</w:t>
      </w:r>
      <w:proofErr w:type="spellEnd"/>
      <w:r w:rsidR="00144F70" w:rsidRPr="001F7361">
        <w:rPr>
          <w:sz w:val="28"/>
          <w:szCs w:val="28"/>
        </w:rPr>
        <w:t xml:space="preserve"> за </w:t>
      </w:r>
      <w:proofErr w:type="spellStart"/>
      <w:r w:rsidR="00144F70" w:rsidRPr="001F7361">
        <w:rPr>
          <w:sz w:val="28"/>
          <w:szCs w:val="28"/>
        </w:rPr>
        <w:t>його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вчинення</w:t>
      </w:r>
      <w:proofErr w:type="spellEnd"/>
      <w:r w:rsidR="00144F70" w:rsidRPr="001F7361">
        <w:rPr>
          <w:sz w:val="28"/>
          <w:szCs w:val="28"/>
        </w:rPr>
        <w:t>;</w:t>
      </w:r>
    </w:p>
    <w:p w:rsidR="00144F70" w:rsidRPr="001F7361" w:rsidRDefault="00875A41" w:rsidP="00875A4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7361">
        <w:rPr>
          <w:sz w:val="28"/>
          <w:szCs w:val="28"/>
          <w:lang w:val="uk-UA"/>
        </w:rPr>
        <w:t xml:space="preserve">- </w:t>
      </w:r>
      <w:proofErr w:type="spellStart"/>
      <w:r w:rsidR="00144F70" w:rsidRPr="001F7361">
        <w:rPr>
          <w:sz w:val="28"/>
          <w:szCs w:val="28"/>
        </w:rPr>
        <w:t>сприяння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засвоєнню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постраждалою</w:t>
      </w:r>
      <w:proofErr w:type="spellEnd"/>
      <w:r w:rsidR="00144F70" w:rsidRPr="001F7361">
        <w:rPr>
          <w:sz w:val="28"/>
          <w:szCs w:val="28"/>
        </w:rPr>
        <w:t xml:space="preserve"> особою </w:t>
      </w:r>
      <w:proofErr w:type="spellStart"/>
      <w:r w:rsidR="00144F70" w:rsidRPr="001F7361">
        <w:rPr>
          <w:sz w:val="28"/>
          <w:szCs w:val="28"/>
        </w:rPr>
        <w:t>моделі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сімейних</w:t>
      </w:r>
      <w:proofErr w:type="spellEnd"/>
      <w:r w:rsidR="00144F70" w:rsidRPr="001F7361">
        <w:rPr>
          <w:sz w:val="28"/>
          <w:szCs w:val="28"/>
        </w:rPr>
        <w:t xml:space="preserve"> та </w:t>
      </w:r>
      <w:proofErr w:type="spellStart"/>
      <w:r w:rsidR="00144F70" w:rsidRPr="001F7361">
        <w:rPr>
          <w:sz w:val="28"/>
          <w:szCs w:val="28"/>
        </w:rPr>
        <w:t>родинних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відносин</w:t>
      </w:r>
      <w:proofErr w:type="spellEnd"/>
      <w:r w:rsidR="00144F70" w:rsidRPr="001F7361">
        <w:rPr>
          <w:sz w:val="28"/>
          <w:szCs w:val="28"/>
        </w:rPr>
        <w:t xml:space="preserve"> на засадах </w:t>
      </w:r>
      <w:proofErr w:type="spellStart"/>
      <w:r w:rsidR="00144F70" w:rsidRPr="001F7361">
        <w:rPr>
          <w:sz w:val="28"/>
          <w:szCs w:val="28"/>
        </w:rPr>
        <w:t>гендерної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рівності</w:t>
      </w:r>
      <w:proofErr w:type="spellEnd"/>
      <w:r w:rsidR="00144F70" w:rsidRPr="001F7361">
        <w:rPr>
          <w:sz w:val="28"/>
          <w:szCs w:val="28"/>
        </w:rPr>
        <w:t xml:space="preserve">, </w:t>
      </w:r>
      <w:proofErr w:type="spellStart"/>
      <w:r w:rsidR="00144F70" w:rsidRPr="001F7361">
        <w:rPr>
          <w:sz w:val="28"/>
          <w:szCs w:val="28"/>
        </w:rPr>
        <w:t>недискримінації</w:t>
      </w:r>
      <w:proofErr w:type="spellEnd"/>
      <w:r w:rsidR="00144F70" w:rsidRPr="001F7361">
        <w:rPr>
          <w:sz w:val="28"/>
          <w:szCs w:val="28"/>
        </w:rPr>
        <w:t xml:space="preserve">, </w:t>
      </w:r>
      <w:proofErr w:type="spellStart"/>
      <w:r w:rsidR="00144F70" w:rsidRPr="001F7361">
        <w:rPr>
          <w:sz w:val="28"/>
          <w:szCs w:val="28"/>
        </w:rPr>
        <w:t>взаєморозуміння</w:t>
      </w:r>
      <w:proofErr w:type="spellEnd"/>
      <w:r w:rsidR="00144F70" w:rsidRPr="001F7361">
        <w:rPr>
          <w:sz w:val="28"/>
          <w:szCs w:val="28"/>
        </w:rPr>
        <w:t xml:space="preserve">, </w:t>
      </w:r>
      <w:proofErr w:type="spellStart"/>
      <w:r w:rsidR="00144F70" w:rsidRPr="001F7361">
        <w:rPr>
          <w:sz w:val="28"/>
          <w:szCs w:val="28"/>
        </w:rPr>
        <w:t>взаємоповаги</w:t>
      </w:r>
      <w:proofErr w:type="spellEnd"/>
      <w:r w:rsidR="00144F70" w:rsidRPr="001F7361">
        <w:rPr>
          <w:sz w:val="28"/>
          <w:szCs w:val="28"/>
        </w:rPr>
        <w:t xml:space="preserve"> та </w:t>
      </w:r>
      <w:proofErr w:type="spellStart"/>
      <w:r w:rsidR="00144F70" w:rsidRPr="001F7361">
        <w:rPr>
          <w:sz w:val="28"/>
          <w:szCs w:val="28"/>
        </w:rPr>
        <w:t>дотримання</w:t>
      </w:r>
      <w:proofErr w:type="spellEnd"/>
      <w:r w:rsidR="00144F70" w:rsidRPr="001F7361">
        <w:rPr>
          <w:sz w:val="28"/>
          <w:szCs w:val="28"/>
        </w:rPr>
        <w:t xml:space="preserve"> прав </w:t>
      </w:r>
      <w:proofErr w:type="spellStart"/>
      <w:r w:rsidR="00144F70" w:rsidRPr="001F7361">
        <w:rPr>
          <w:sz w:val="28"/>
          <w:szCs w:val="28"/>
        </w:rPr>
        <w:t>усіх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членів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родини</w:t>
      </w:r>
      <w:proofErr w:type="spellEnd"/>
      <w:r w:rsidR="00144F70" w:rsidRPr="001F7361">
        <w:rPr>
          <w:sz w:val="28"/>
          <w:szCs w:val="28"/>
        </w:rPr>
        <w:t>;</w:t>
      </w:r>
    </w:p>
    <w:p w:rsidR="00144F70" w:rsidRPr="001F7361" w:rsidRDefault="00875A41" w:rsidP="00875A4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7361">
        <w:rPr>
          <w:sz w:val="28"/>
          <w:szCs w:val="28"/>
          <w:lang w:val="uk-UA"/>
        </w:rPr>
        <w:t xml:space="preserve">- </w:t>
      </w:r>
      <w:proofErr w:type="spellStart"/>
      <w:r w:rsidR="00144F70" w:rsidRPr="001F7361">
        <w:rPr>
          <w:sz w:val="28"/>
          <w:szCs w:val="28"/>
        </w:rPr>
        <w:t>сприяння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розвитку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емоційного</w:t>
      </w:r>
      <w:proofErr w:type="spellEnd"/>
      <w:r w:rsidR="00144F70" w:rsidRPr="001F7361">
        <w:rPr>
          <w:sz w:val="28"/>
          <w:szCs w:val="28"/>
        </w:rPr>
        <w:t xml:space="preserve"> та </w:t>
      </w:r>
      <w:proofErr w:type="spellStart"/>
      <w:r w:rsidR="00144F70" w:rsidRPr="001F7361">
        <w:rPr>
          <w:sz w:val="28"/>
          <w:szCs w:val="28"/>
        </w:rPr>
        <w:t>когнітивного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усвідомлення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поведінкових</w:t>
      </w:r>
      <w:proofErr w:type="spellEnd"/>
      <w:r w:rsidR="00144F70" w:rsidRPr="001F7361">
        <w:rPr>
          <w:sz w:val="28"/>
          <w:szCs w:val="28"/>
        </w:rPr>
        <w:t xml:space="preserve"> </w:t>
      </w:r>
      <w:r w:rsidR="00F520EE" w:rsidRPr="001F7361">
        <w:rPr>
          <w:sz w:val="28"/>
          <w:szCs w:val="28"/>
          <w:lang w:val="uk-UA"/>
        </w:rPr>
        <w:t>форм</w:t>
      </w:r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насильницької</w:t>
      </w:r>
      <w:proofErr w:type="spellEnd"/>
      <w:r w:rsidR="00144F70" w:rsidRPr="001F7361">
        <w:rPr>
          <w:sz w:val="28"/>
          <w:szCs w:val="28"/>
        </w:rPr>
        <w:t xml:space="preserve"> та </w:t>
      </w:r>
      <w:proofErr w:type="spellStart"/>
      <w:r w:rsidR="00144F70" w:rsidRPr="001F7361">
        <w:rPr>
          <w:sz w:val="28"/>
          <w:szCs w:val="28"/>
        </w:rPr>
        <w:t>ненасильницької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поведінки</w:t>
      </w:r>
      <w:proofErr w:type="spellEnd"/>
      <w:r w:rsidR="00144F70" w:rsidRPr="001F7361">
        <w:rPr>
          <w:sz w:val="28"/>
          <w:szCs w:val="28"/>
        </w:rPr>
        <w:t>;</w:t>
      </w:r>
    </w:p>
    <w:p w:rsidR="00144F70" w:rsidRPr="001F7361" w:rsidRDefault="00875A41" w:rsidP="00875A4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7361">
        <w:rPr>
          <w:sz w:val="28"/>
          <w:szCs w:val="28"/>
          <w:lang w:val="uk-UA"/>
        </w:rPr>
        <w:t xml:space="preserve">- </w:t>
      </w:r>
      <w:proofErr w:type="spellStart"/>
      <w:r w:rsidR="00144F70" w:rsidRPr="001F7361">
        <w:rPr>
          <w:sz w:val="28"/>
          <w:szCs w:val="28"/>
        </w:rPr>
        <w:t>формування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розуміння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особистісних</w:t>
      </w:r>
      <w:proofErr w:type="spellEnd"/>
      <w:r w:rsidR="00144F70" w:rsidRPr="001F7361">
        <w:rPr>
          <w:sz w:val="28"/>
          <w:szCs w:val="28"/>
        </w:rPr>
        <w:t xml:space="preserve"> потреб та </w:t>
      </w:r>
      <w:proofErr w:type="spellStart"/>
      <w:r w:rsidR="00144F70" w:rsidRPr="001F7361">
        <w:rPr>
          <w:sz w:val="28"/>
          <w:szCs w:val="28"/>
        </w:rPr>
        <w:t>способів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їх</w:t>
      </w:r>
      <w:proofErr w:type="spellEnd"/>
      <w:r w:rsidR="00144F70" w:rsidRPr="001F7361">
        <w:rPr>
          <w:sz w:val="28"/>
          <w:szCs w:val="28"/>
        </w:rPr>
        <w:t xml:space="preserve"> </w:t>
      </w:r>
      <w:proofErr w:type="spellStart"/>
      <w:r w:rsidR="00144F70" w:rsidRPr="001F7361">
        <w:rPr>
          <w:sz w:val="28"/>
          <w:szCs w:val="28"/>
        </w:rPr>
        <w:t>задоволення</w:t>
      </w:r>
      <w:proofErr w:type="spellEnd"/>
      <w:r w:rsidR="00144F70" w:rsidRPr="001F7361">
        <w:rPr>
          <w:sz w:val="28"/>
          <w:szCs w:val="28"/>
        </w:rPr>
        <w:t>;</w:t>
      </w:r>
    </w:p>
    <w:p w:rsidR="00144F70" w:rsidRPr="001F7361" w:rsidRDefault="00875A41" w:rsidP="00875A4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F7361">
        <w:rPr>
          <w:sz w:val="28"/>
          <w:szCs w:val="28"/>
          <w:lang w:val="uk-UA"/>
        </w:rPr>
        <w:t xml:space="preserve">- </w:t>
      </w:r>
      <w:proofErr w:type="spellStart"/>
      <w:r w:rsidR="009C2EE7" w:rsidRPr="001F7361">
        <w:rPr>
          <w:sz w:val="28"/>
          <w:szCs w:val="28"/>
        </w:rPr>
        <w:t>формування</w:t>
      </w:r>
      <w:proofErr w:type="spellEnd"/>
      <w:r w:rsidR="009C2EE7" w:rsidRPr="001F7361">
        <w:rPr>
          <w:sz w:val="28"/>
          <w:szCs w:val="28"/>
        </w:rPr>
        <w:t xml:space="preserve"> </w:t>
      </w:r>
      <w:r w:rsidR="009C2EE7" w:rsidRPr="001F7361">
        <w:rPr>
          <w:sz w:val="28"/>
          <w:szCs w:val="28"/>
          <w:lang w:val="uk-UA"/>
        </w:rPr>
        <w:t>життєвих навичок постановки цілей, фінансової грамотності та планування безпеки;</w:t>
      </w:r>
    </w:p>
    <w:p w:rsidR="009C2EE7" w:rsidRPr="001F7361" w:rsidRDefault="009C2EE7" w:rsidP="00875A4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F7361">
        <w:rPr>
          <w:sz w:val="28"/>
          <w:szCs w:val="28"/>
          <w:lang w:val="uk-UA"/>
        </w:rPr>
        <w:t xml:space="preserve">- формування навичок </w:t>
      </w:r>
      <w:proofErr w:type="spellStart"/>
      <w:r w:rsidRPr="001F7361">
        <w:rPr>
          <w:sz w:val="28"/>
          <w:szCs w:val="28"/>
          <w:lang w:val="uk-UA"/>
        </w:rPr>
        <w:t>стресостійкості</w:t>
      </w:r>
      <w:proofErr w:type="spellEnd"/>
      <w:r w:rsidRPr="001F7361">
        <w:rPr>
          <w:sz w:val="28"/>
          <w:szCs w:val="28"/>
          <w:lang w:val="uk-UA"/>
        </w:rPr>
        <w:t xml:space="preserve"> та </w:t>
      </w:r>
      <w:proofErr w:type="spellStart"/>
      <w:r w:rsidRPr="001F7361">
        <w:rPr>
          <w:sz w:val="28"/>
          <w:szCs w:val="28"/>
          <w:lang w:val="uk-UA"/>
        </w:rPr>
        <w:t>самозарадності</w:t>
      </w:r>
      <w:proofErr w:type="spellEnd"/>
      <w:r w:rsidRPr="001F7361">
        <w:rPr>
          <w:sz w:val="28"/>
          <w:szCs w:val="28"/>
          <w:lang w:val="uk-UA"/>
        </w:rPr>
        <w:t>.</w:t>
      </w:r>
    </w:p>
    <w:p w:rsidR="00515E90" w:rsidRPr="001F7361" w:rsidRDefault="00515E90" w:rsidP="00875A41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76FCB" w:rsidRPr="001F7361" w:rsidRDefault="00A76FCB" w:rsidP="00CB1933">
      <w:pPr>
        <w:pStyle w:val="rvps6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450"/>
        <w:jc w:val="center"/>
        <w:rPr>
          <w:rStyle w:val="rvts15"/>
          <w:b/>
          <w:bCs/>
          <w:sz w:val="28"/>
          <w:szCs w:val="28"/>
          <w:lang w:val="uk-UA"/>
        </w:rPr>
      </w:pPr>
      <w:bookmarkStart w:id="4" w:name="n330"/>
      <w:bookmarkStart w:id="5" w:name="n331"/>
      <w:bookmarkStart w:id="6" w:name="n332"/>
      <w:bookmarkStart w:id="7" w:name="n333"/>
      <w:bookmarkEnd w:id="4"/>
      <w:bookmarkEnd w:id="5"/>
      <w:bookmarkEnd w:id="6"/>
      <w:bookmarkEnd w:id="7"/>
      <w:r w:rsidRPr="001F7361">
        <w:rPr>
          <w:rStyle w:val="rvts15"/>
          <w:b/>
          <w:bCs/>
          <w:sz w:val="28"/>
          <w:szCs w:val="28"/>
          <w:lang w:val="uk-UA"/>
        </w:rPr>
        <w:t>М</w:t>
      </w:r>
      <w:r w:rsidR="0002076D" w:rsidRPr="001F7361">
        <w:rPr>
          <w:rStyle w:val="rvts15"/>
          <w:b/>
          <w:bCs/>
          <w:sz w:val="28"/>
          <w:szCs w:val="28"/>
          <w:lang w:val="uk-UA"/>
        </w:rPr>
        <w:t>ЕТОДОЛОГІЧНІ ЗАСАДИ</w:t>
      </w:r>
    </w:p>
    <w:p w:rsidR="0002076D" w:rsidRPr="001F7361" w:rsidRDefault="0002076D" w:rsidP="0002076D">
      <w:pPr>
        <w:pStyle w:val="rvps6"/>
        <w:shd w:val="clear" w:color="auto" w:fill="FFFFFF"/>
        <w:spacing w:before="0" w:beforeAutospacing="0" w:after="0" w:afterAutospacing="0"/>
        <w:ind w:left="720" w:right="450"/>
        <w:rPr>
          <w:sz w:val="28"/>
          <w:szCs w:val="28"/>
          <w:lang w:val="uk-UA"/>
        </w:rPr>
      </w:pPr>
    </w:p>
    <w:p w:rsidR="0015141B" w:rsidRPr="001F7361" w:rsidRDefault="00E9176F" w:rsidP="006F7133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8" w:name="n338"/>
      <w:bookmarkEnd w:id="8"/>
      <w:r w:rsidRPr="001F7361">
        <w:rPr>
          <w:sz w:val="28"/>
          <w:szCs w:val="28"/>
          <w:lang w:val="uk-UA"/>
        </w:rPr>
        <w:t xml:space="preserve">Програму розроблено відповідно до </w:t>
      </w:r>
      <w:r w:rsidR="00C17F9F" w:rsidRPr="001F7361">
        <w:rPr>
          <w:sz w:val="28"/>
          <w:szCs w:val="28"/>
          <w:lang w:val="uk-UA"/>
        </w:rPr>
        <w:t>наказу</w:t>
      </w:r>
      <w:r w:rsidRPr="001F7361">
        <w:rPr>
          <w:sz w:val="28"/>
          <w:szCs w:val="28"/>
          <w:lang w:val="uk-UA"/>
        </w:rPr>
        <w:t xml:space="preserve"> Міністерства соціальної політики України від 13.10.2021 № 587</w:t>
      </w:r>
      <w:bookmarkStart w:id="9" w:name="n33"/>
      <w:bookmarkEnd w:id="9"/>
      <w:r w:rsidR="00C17F9F" w:rsidRPr="001F7361">
        <w:rPr>
          <w:sz w:val="28"/>
          <w:szCs w:val="28"/>
          <w:lang w:val="uk-UA"/>
        </w:rPr>
        <w:t xml:space="preserve"> «Про затвердження Типової програми для постраждалих осіб»</w:t>
      </w:r>
      <w:r w:rsidR="0015141B" w:rsidRPr="001F7361">
        <w:rPr>
          <w:sz w:val="28"/>
          <w:szCs w:val="28"/>
          <w:lang w:val="uk-UA"/>
        </w:rPr>
        <w:t>.</w:t>
      </w:r>
    </w:p>
    <w:p w:rsidR="008B13BD" w:rsidRPr="001F7361" w:rsidRDefault="008B13BD" w:rsidP="0015141B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F7361">
        <w:rPr>
          <w:sz w:val="28"/>
          <w:szCs w:val="28"/>
          <w:lang w:val="uk-UA"/>
        </w:rPr>
        <w:t xml:space="preserve">Фахівці, які реалізують цю </w:t>
      </w:r>
      <w:r w:rsidR="00512008" w:rsidRPr="001F7361">
        <w:rPr>
          <w:sz w:val="28"/>
          <w:szCs w:val="28"/>
          <w:lang w:val="uk-UA"/>
        </w:rPr>
        <w:t>П</w:t>
      </w:r>
      <w:r w:rsidRPr="001F7361">
        <w:rPr>
          <w:sz w:val="28"/>
          <w:szCs w:val="28"/>
          <w:lang w:val="uk-UA"/>
        </w:rPr>
        <w:t>рограму, повинні дотримуватись таких принципів:</w:t>
      </w:r>
    </w:p>
    <w:p w:rsidR="00411BCE" w:rsidRPr="001F7361" w:rsidRDefault="00411BCE" w:rsidP="00411BCE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F7361">
        <w:rPr>
          <w:sz w:val="28"/>
          <w:szCs w:val="28"/>
          <w:lang w:val="uk-UA"/>
        </w:rPr>
        <w:t>- забезпечення рівних прав та можливостей жінок і чоловіків;</w:t>
      </w:r>
    </w:p>
    <w:p w:rsidR="00411BCE" w:rsidRPr="001F7361" w:rsidRDefault="00411BCE" w:rsidP="00411BCE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F7361">
        <w:rPr>
          <w:sz w:val="28"/>
          <w:szCs w:val="28"/>
          <w:lang w:val="uk-UA"/>
        </w:rPr>
        <w:t xml:space="preserve">- </w:t>
      </w:r>
      <w:proofErr w:type="spellStart"/>
      <w:r w:rsidRPr="001F7361">
        <w:rPr>
          <w:sz w:val="28"/>
          <w:szCs w:val="28"/>
          <w:lang w:val="uk-UA"/>
        </w:rPr>
        <w:t>безбар’єрності</w:t>
      </w:r>
      <w:proofErr w:type="spellEnd"/>
      <w:r w:rsidRPr="001F7361">
        <w:rPr>
          <w:sz w:val="28"/>
          <w:szCs w:val="28"/>
          <w:lang w:val="uk-UA"/>
        </w:rPr>
        <w:t>;</w:t>
      </w:r>
    </w:p>
    <w:p w:rsidR="008B13BD" w:rsidRPr="001F7361" w:rsidRDefault="006F7133" w:rsidP="006F7133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0" w:name="n34"/>
      <w:bookmarkEnd w:id="10"/>
      <w:r w:rsidRPr="001F7361">
        <w:rPr>
          <w:sz w:val="28"/>
          <w:szCs w:val="28"/>
          <w:lang w:val="uk-UA"/>
        </w:rPr>
        <w:t xml:space="preserve">- </w:t>
      </w:r>
      <w:r w:rsidR="008B13BD" w:rsidRPr="001F7361">
        <w:rPr>
          <w:sz w:val="28"/>
          <w:szCs w:val="28"/>
          <w:lang w:val="uk-UA"/>
        </w:rPr>
        <w:t>конфіденційності та захисту персональних даних відповідно до вимог</w:t>
      </w:r>
      <w:r w:rsidR="008B13BD" w:rsidRPr="001F7361">
        <w:rPr>
          <w:sz w:val="28"/>
          <w:szCs w:val="28"/>
        </w:rPr>
        <w:t> </w:t>
      </w:r>
      <w:hyperlink r:id="rId6" w:tgtFrame="_blank" w:history="1">
        <w:r w:rsidR="008B13BD" w:rsidRPr="001F7361">
          <w:rPr>
            <w:rStyle w:val="a5"/>
            <w:color w:val="auto"/>
            <w:sz w:val="28"/>
            <w:szCs w:val="28"/>
            <w:u w:val="none"/>
            <w:lang w:val="uk-UA"/>
          </w:rPr>
          <w:t>Закону України</w:t>
        </w:r>
      </w:hyperlink>
      <w:r w:rsidR="008B13BD" w:rsidRPr="001F7361">
        <w:rPr>
          <w:sz w:val="28"/>
          <w:szCs w:val="28"/>
        </w:rPr>
        <w:t> </w:t>
      </w:r>
      <w:r w:rsidR="008B13BD" w:rsidRPr="001F7361">
        <w:rPr>
          <w:sz w:val="28"/>
          <w:szCs w:val="28"/>
          <w:lang w:val="uk-UA"/>
        </w:rPr>
        <w:t>«Про захист персональних даних» (збереження особистої інформації та нерозголошення конфіденційної інформації без згоди особи);</w:t>
      </w:r>
    </w:p>
    <w:p w:rsidR="008B13BD" w:rsidRPr="001F7361" w:rsidRDefault="006F7133" w:rsidP="006F7133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1" w:name="n35"/>
      <w:bookmarkEnd w:id="11"/>
      <w:r w:rsidRPr="001F7361">
        <w:rPr>
          <w:sz w:val="28"/>
          <w:szCs w:val="28"/>
          <w:lang w:val="uk-UA"/>
        </w:rPr>
        <w:t xml:space="preserve">- </w:t>
      </w:r>
      <w:proofErr w:type="spellStart"/>
      <w:r w:rsidR="008B13BD" w:rsidRPr="001F7361">
        <w:rPr>
          <w:sz w:val="28"/>
          <w:szCs w:val="28"/>
        </w:rPr>
        <w:t>дотримання</w:t>
      </w:r>
      <w:proofErr w:type="spellEnd"/>
      <w:r w:rsidR="008B13BD" w:rsidRPr="001F7361">
        <w:rPr>
          <w:sz w:val="28"/>
          <w:szCs w:val="28"/>
        </w:rPr>
        <w:t xml:space="preserve"> прав та свобод </w:t>
      </w:r>
      <w:proofErr w:type="spellStart"/>
      <w:r w:rsidR="008B13BD" w:rsidRPr="001F7361">
        <w:rPr>
          <w:sz w:val="28"/>
          <w:szCs w:val="28"/>
        </w:rPr>
        <w:t>людини</w:t>
      </w:r>
      <w:proofErr w:type="spellEnd"/>
      <w:r w:rsidR="008B13BD" w:rsidRPr="001F7361">
        <w:rPr>
          <w:sz w:val="28"/>
          <w:szCs w:val="28"/>
        </w:rPr>
        <w:t xml:space="preserve"> в </w:t>
      </w:r>
      <w:proofErr w:type="spellStart"/>
      <w:r w:rsidR="008B13BD" w:rsidRPr="001F7361">
        <w:rPr>
          <w:sz w:val="28"/>
          <w:szCs w:val="28"/>
        </w:rPr>
        <w:t>процесі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роботи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з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постраждалою</w:t>
      </w:r>
      <w:proofErr w:type="spellEnd"/>
      <w:r w:rsidR="008B13BD" w:rsidRPr="001F7361">
        <w:rPr>
          <w:sz w:val="28"/>
          <w:szCs w:val="28"/>
        </w:rPr>
        <w:t xml:space="preserve"> особою;</w:t>
      </w:r>
    </w:p>
    <w:p w:rsidR="008B13BD" w:rsidRPr="001F7361" w:rsidRDefault="006F7133" w:rsidP="006F7133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2" w:name="n36"/>
      <w:bookmarkEnd w:id="12"/>
      <w:r w:rsidRPr="001F7361">
        <w:rPr>
          <w:sz w:val="28"/>
          <w:szCs w:val="28"/>
          <w:lang w:val="uk-UA"/>
        </w:rPr>
        <w:t xml:space="preserve">- </w:t>
      </w:r>
      <w:proofErr w:type="spellStart"/>
      <w:r w:rsidR="008B13BD" w:rsidRPr="001F7361">
        <w:rPr>
          <w:sz w:val="28"/>
          <w:szCs w:val="28"/>
        </w:rPr>
        <w:t>недопущення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дискримінації</w:t>
      </w:r>
      <w:proofErr w:type="spellEnd"/>
      <w:r w:rsidR="008B13BD" w:rsidRPr="001F7361">
        <w:rPr>
          <w:sz w:val="28"/>
          <w:szCs w:val="28"/>
        </w:rPr>
        <w:t xml:space="preserve"> (</w:t>
      </w:r>
      <w:proofErr w:type="spellStart"/>
      <w:r w:rsidR="008B13BD" w:rsidRPr="001F7361">
        <w:rPr>
          <w:sz w:val="28"/>
          <w:szCs w:val="28"/>
        </w:rPr>
        <w:t>дотримання</w:t>
      </w:r>
      <w:proofErr w:type="spellEnd"/>
      <w:r w:rsidR="008B13BD" w:rsidRPr="001F7361">
        <w:rPr>
          <w:sz w:val="28"/>
          <w:szCs w:val="28"/>
        </w:rPr>
        <w:t xml:space="preserve"> права </w:t>
      </w:r>
      <w:proofErr w:type="spellStart"/>
      <w:r w:rsidR="008B13BD" w:rsidRPr="001F7361">
        <w:rPr>
          <w:sz w:val="28"/>
          <w:szCs w:val="28"/>
        </w:rPr>
        <w:t>постраждалої</w:t>
      </w:r>
      <w:proofErr w:type="spellEnd"/>
      <w:r w:rsidR="008B13BD" w:rsidRPr="001F7361">
        <w:rPr>
          <w:sz w:val="28"/>
          <w:szCs w:val="28"/>
        </w:rPr>
        <w:t xml:space="preserve"> особи на </w:t>
      </w:r>
      <w:proofErr w:type="spellStart"/>
      <w:r w:rsidR="008B13BD" w:rsidRPr="001F7361">
        <w:rPr>
          <w:sz w:val="28"/>
          <w:szCs w:val="28"/>
        </w:rPr>
        <w:t>отримання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послуг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незалежно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від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раси</w:t>
      </w:r>
      <w:proofErr w:type="spellEnd"/>
      <w:r w:rsidR="008B13BD" w:rsidRPr="001F7361">
        <w:rPr>
          <w:sz w:val="28"/>
          <w:szCs w:val="28"/>
        </w:rPr>
        <w:t xml:space="preserve">, </w:t>
      </w:r>
      <w:proofErr w:type="spellStart"/>
      <w:r w:rsidR="008B13BD" w:rsidRPr="001F7361">
        <w:rPr>
          <w:sz w:val="28"/>
          <w:szCs w:val="28"/>
        </w:rPr>
        <w:t>кольору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шкіри</w:t>
      </w:r>
      <w:proofErr w:type="spellEnd"/>
      <w:r w:rsidR="008B13BD" w:rsidRPr="001F7361">
        <w:rPr>
          <w:sz w:val="28"/>
          <w:szCs w:val="28"/>
        </w:rPr>
        <w:t xml:space="preserve">, </w:t>
      </w:r>
      <w:proofErr w:type="spellStart"/>
      <w:r w:rsidR="008B13BD" w:rsidRPr="001F7361">
        <w:rPr>
          <w:sz w:val="28"/>
          <w:szCs w:val="28"/>
        </w:rPr>
        <w:t>політичних</w:t>
      </w:r>
      <w:proofErr w:type="spellEnd"/>
      <w:r w:rsidR="008B13BD" w:rsidRPr="001F7361">
        <w:rPr>
          <w:sz w:val="28"/>
          <w:szCs w:val="28"/>
        </w:rPr>
        <w:t xml:space="preserve">, </w:t>
      </w:r>
      <w:proofErr w:type="spellStart"/>
      <w:r w:rsidR="008B13BD" w:rsidRPr="001F7361">
        <w:rPr>
          <w:sz w:val="28"/>
          <w:szCs w:val="28"/>
        </w:rPr>
        <w:t>релігійних</w:t>
      </w:r>
      <w:proofErr w:type="spellEnd"/>
      <w:r w:rsidR="008B13BD" w:rsidRPr="001F7361">
        <w:rPr>
          <w:sz w:val="28"/>
          <w:szCs w:val="28"/>
        </w:rPr>
        <w:t xml:space="preserve"> та </w:t>
      </w:r>
      <w:proofErr w:type="spellStart"/>
      <w:r w:rsidR="008B13BD" w:rsidRPr="001F7361">
        <w:rPr>
          <w:sz w:val="28"/>
          <w:szCs w:val="28"/>
        </w:rPr>
        <w:t>інших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переконань</w:t>
      </w:r>
      <w:proofErr w:type="spellEnd"/>
      <w:r w:rsidR="008B13BD" w:rsidRPr="001F7361">
        <w:rPr>
          <w:sz w:val="28"/>
          <w:szCs w:val="28"/>
        </w:rPr>
        <w:t xml:space="preserve">, </w:t>
      </w:r>
      <w:proofErr w:type="spellStart"/>
      <w:r w:rsidR="008B13BD" w:rsidRPr="001F7361">
        <w:rPr>
          <w:sz w:val="28"/>
          <w:szCs w:val="28"/>
        </w:rPr>
        <w:t>статі</w:t>
      </w:r>
      <w:proofErr w:type="spellEnd"/>
      <w:r w:rsidR="008B13BD" w:rsidRPr="001F7361">
        <w:rPr>
          <w:sz w:val="28"/>
          <w:szCs w:val="28"/>
        </w:rPr>
        <w:t xml:space="preserve">, </w:t>
      </w:r>
      <w:proofErr w:type="spellStart"/>
      <w:r w:rsidR="008B13BD" w:rsidRPr="001F7361">
        <w:rPr>
          <w:sz w:val="28"/>
          <w:szCs w:val="28"/>
        </w:rPr>
        <w:t>віку</w:t>
      </w:r>
      <w:proofErr w:type="spellEnd"/>
      <w:r w:rsidR="008B13BD" w:rsidRPr="001F7361">
        <w:rPr>
          <w:sz w:val="28"/>
          <w:szCs w:val="28"/>
        </w:rPr>
        <w:t xml:space="preserve">, </w:t>
      </w:r>
      <w:proofErr w:type="spellStart"/>
      <w:r w:rsidR="008B13BD" w:rsidRPr="001F7361">
        <w:rPr>
          <w:sz w:val="28"/>
          <w:szCs w:val="28"/>
        </w:rPr>
        <w:t>інвалідності</w:t>
      </w:r>
      <w:proofErr w:type="spellEnd"/>
      <w:r w:rsidR="008B13BD" w:rsidRPr="001F7361">
        <w:rPr>
          <w:sz w:val="28"/>
          <w:szCs w:val="28"/>
        </w:rPr>
        <w:t xml:space="preserve">, </w:t>
      </w:r>
      <w:proofErr w:type="spellStart"/>
      <w:r w:rsidR="008B13BD" w:rsidRPr="001F7361">
        <w:rPr>
          <w:sz w:val="28"/>
          <w:szCs w:val="28"/>
        </w:rPr>
        <w:t>етнічного</w:t>
      </w:r>
      <w:proofErr w:type="spellEnd"/>
      <w:r w:rsidR="008B13BD" w:rsidRPr="001F7361">
        <w:rPr>
          <w:sz w:val="28"/>
          <w:szCs w:val="28"/>
        </w:rPr>
        <w:t xml:space="preserve"> та </w:t>
      </w:r>
      <w:proofErr w:type="spellStart"/>
      <w:r w:rsidR="008B13BD" w:rsidRPr="001F7361">
        <w:rPr>
          <w:sz w:val="28"/>
          <w:szCs w:val="28"/>
        </w:rPr>
        <w:t>соціального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походження</w:t>
      </w:r>
      <w:proofErr w:type="spellEnd"/>
      <w:r w:rsidR="008B13BD" w:rsidRPr="001F7361">
        <w:rPr>
          <w:sz w:val="28"/>
          <w:szCs w:val="28"/>
        </w:rPr>
        <w:t xml:space="preserve">, </w:t>
      </w:r>
      <w:proofErr w:type="spellStart"/>
      <w:r w:rsidR="008B13BD" w:rsidRPr="001F7361">
        <w:rPr>
          <w:sz w:val="28"/>
          <w:szCs w:val="28"/>
        </w:rPr>
        <w:t>громадянства</w:t>
      </w:r>
      <w:proofErr w:type="spellEnd"/>
      <w:r w:rsidR="008B13BD" w:rsidRPr="001F7361">
        <w:rPr>
          <w:sz w:val="28"/>
          <w:szCs w:val="28"/>
        </w:rPr>
        <w:t xml:space="preserve">, </w:t>
      </w:r>
      <w:proofErr w:type="spellStart"/>
      <w:r w:rsidR="008B13BD" w:rsidRPr="001F7361">
        <w:rPr>
          <w:sz w:val="28"/>
          <w:szCs w:val="28"/>
        </w:rPr>
        <w:t>сімейного</w:t>
      </w:r>
      <w:proofErr w:type="spellEnd"/>
      <w:r w:rsidR="008B13BD" w:rsidRPr="001F7361">
        <w:rPr>
          <w:sz w:val="28"/>
          <w:szCs w:val="28"/>
        </w:rPr>
        <w:t xml:space="preserve"> та </w:t>
      </w:r>
      <w:proofErr w:type="spellStart"/>
      <w:r w:rsidR="008B13BD" w:rsidRPr="001F7361">
        <w:rPr>
          <w:sz w:val="28"/>
          <w:szCs w:val="28"/>
        </w:rPr>
        <w:t>майнового</w:t>
      </w:r>
      <w:proofErr w:type="spellEnd"/>
      <w:r w:rsidR="008B13BD" w:rsidRPr="001F7361">
        <w:rPr>
          <w:sz w:val="28"/>
          <w:szCs w:val="28"/>
        </w:rPr>
        <w:t xml:space="preserve"> стану, </w:t>
      </w:r>
      <w:proofErr w:type="spellStart"/>
      <w:r w:rsidR="008B13BD" w:rsidRPr="001F7361">
        <w:rPr>
          <w:sz w:val="28"/>
          <w:szCs w:val="28"/>
        </w:rPr>
        <w:t>місця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проживання</w:t>
      </w:r>
      <w:proofErr w:type="spellEnd"/>
      <w:r w:rsidR="008B13BD" w:rsidRPr="001F7361">
        <w:rPr>
          <w:sz w:val="28"/>
          <w:szCs w:val="28"/>
        </w:rPr>
        <w:t xml:space="preserve">, </w:t>
      </w:r>
      <w:proofErr w:type="spellStart"/>
      <w:r w:rsidR="008B13BD" w:rsidRPr="001F7361">
        <w:rPr>
          <w:sz w:val="28"/>
          <w:szCs w:val="28"/>
        </w:rPr>
        <w:t>мовними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або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іншими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ознаками</w:t>
      </w:r>
      <w:proofErr w:type="spellEnd"/>
      <w:r w:rsidR="008B13BD" w:rsidRPr="001F7361">
        <w:rPr>
          <w:sz w:val="28"/>
          <w:szCs w:val="28"/>
        </w:rPr>
        <w:t xml:space="preserve">, </w:t>
      </w:r>
      <w:proofErr w:type="spellStart"/>
      <w:r w:rsidR="008B13BD" w:rsidRPr="001F7361">
        <w:rPr>
          <w:sz w:val="28"/>
          <w:szCs w:val="28"/>
        </w:rPr>
        <w:t>які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були</w:t>
      </w:r>
      <w:proofErr w:type="spellEnd"/>
      <w:r w:rsidR="008B13BD" w:rsidRPr="001F7361">
        <w:rPr>
          <w:sz w:val="28"/>
          <w:szCs w:val="28"/>
        </w:rPr>
        <w:t xml:space="preserve">, </w:t>
      </w:r>
      <w:proofErr w:type="spellStart"/>
      <w:r w:rsidR="008B13BD" w:rsidRPr="001F7361">
        <w:rPr>
          <w:sz w:val="28"/>
          <w:szCs w:val="28"/>
        </w:rPr>
        <w:t>є</w:t>
      </w:r>
      <w:proofErr w:type="spellEnd"/>
      <w:r w:rsidR="008B13BD" w:rsidRPr="001F7361">
        <w:rPr>
          <w:sz w:val="28"/>
          <w:szCs w:val="28"/>
        </w:rPr>
        <w:t xml:space="preserve"> та </w:t>
      </w:r>
      <w:proofErr w:type="spellStart"/>
      <w:r w:rsidR="008B13BD" w:rsidRPr="001F7361">
        <w:rPr>
          <w:sz w:val="28"/>
          <w:szCs w:val="28"/>
        </w:rPr>
        <w:t>можуть</w:t>
      </w:r>
      <w:proofErr w:type="spellEnd"/>
      <w:r w:rsidR="008B13BD" w:rsidRPr="001F7361">
        <w:rPr>
          <w:sz w:val="28"/>
          <w:szCs w:val="28"/>
        </w:rPr>
        <w:t xml:space="preserve"> бути </w:t>
      </w:r>
      <w:proofErr w:type="spellStart"/>
      <w:r w:rsidR="008B13BD" w:rsidRPr="001F7361">
        <w:rPr>
          <w:sz w:val="28"/>
          <w:szCs w:val="28"/>
        </w:rPr>
        <w:t>дійсними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або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припущеними</w:t>
      </w:r>
      <w:proofErr w:type="spellEnd"/>
      <w:r w:rsidR="008B13BD" w:rsidRPr="001F7361">
        <w:rPr>
          <w:sz w:val="28"/>
          <w:szCs w:val="28"/>
        </w:rPr>
        <w:t>);</w:t>
      </w:r>
    </w:p>
    <w:p w:rsidR="008B13BD" w:rsidRPr="001F7361" w:rsidRDefault="006F7133" w:rsidP="006F7133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3" w:name="n37"/>
      <w:bookmarkEnd w:id="13"/>
      <w:r w:rsidRPr="001F7361">
        <w:rPr>
          <w:sz w:val="28"/>
          <w:szCs w:val="28"/>
          <w:lang w:val="uk-UA"/>
        </w:rPr>
        <w:t xml:space="preserve">- </w:t>
      </w:r>
      <w:proofErr w:type="spellStart"/>
      <w:r w:rsidR="008B13BD" w:rsidRPr="001F7361">
        <w:rPr>
          <w:sz w:val="28"/>
          <w:szCs w:val="28"/>
        </w:rPr>
        <w:t>компетентності</w:t>
      </w:r>
      <w:proofErr w:type="spellEnd"/>
      <w:r w:rsidR="008B13BD" w:rsidRPr="001F7361">
        <w:rPr>
          <w:sz w:val="28"/>
          <w:szCs w:val="28"/>
        </w:rPr>
        <w:t xml:space="preserve"> та </w:t>
      </w:r>
      <w:proofErr w:type="spellStart"/>
      <w:r w:rsidR="008B13BD" w:rsidRPr="001F7361">
        <w:rPr>
          <w:sz w:val="28"/>
          <w:szCs w:val="28"/>
        </w:rPr>
        <w:t>професіоналізму</w:t>
      </w:r>
      <w:proofErr w:type="spellEnd"/>
      <w:r w:rsidR="008B13BD" w:rsidRPr="001F7361">
        <w:rPr>
          <w:sz w:val="28"/>
          <w:szCs w:val="28"/>
        </w:rPr>
        <w:t xml:space="preserve"> (</w:t>
      </w:r>
      <w:proofErr w:type="spellStart"/>
      <w:r w:rsidR="008B13BD" w:rsidRPr="001F7361">
        <w:rPr>
          <w:sz w:val="28"/>
          <w:szCs w:val="28"/>
        </w:rPr>
        <w:t>застосування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спеціальних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знань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з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питань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запобігання</w:t>
      </w:r>
      <w:proofErr w:type="spellEnd"/>
      <w:r w:rsidR="008B13BD" w:rsidRPr="001F7361">
        <w:rPr>
          <w:sz w:val="28"/>
          <w:szCs w:val="28"/>
        </w:rPr>
        <w:t xml:space="preserve"> та </w:t>
      </w:r>
      <w:proofErr w:type="spellStart"/>
      <w:r w:rsidR="008B13BD" w:rsidRPr="001F7361">
        <w:rPr>
          <w:sz w:val="28"/>
          <w:szCs w:val="28"/>
        </w:rPr>
        <w:t>протидії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домашньому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насильству</w:t>
      </w:r>
      <w:proofErr w:type="spellEnd"/>
      <w:r w:rsidR="008B13BD" w:rsidRPr="001F7361">
        <w:rPr>
          <w:sz w:val="28"/>
          <w:szCs w:val="28"/>
        </w:rPr>
        <w:t xml:space="preserve"> та/</w:t>
      </w:r>
      <w:proofErr w:type="spellStart"/>
      <w:r w:rsidR="008B13BD" w:rsidRPr="001F7361">
        <w:rPr>
          <w:sz w:val="28"/>
          <w:szCs w:val="28"/>
        </w:rPr>
        <w:t>або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насильству</w:t>
      </w:r>
      <w:proofErr w:type="spellEnd"/>
      <w:r w:rsidR="008B13BD" w:rsidRPr="001F7361">
        <w:rPr>
          <w:sz w:val="28"/>
          <w:szCs w:val="28"/>
        </w:rPr>
        <w:t xml:space="preserve"> за </w:t>
      </w:r>
      <w:proofErr w:type="spellStart"/>
      <w:r w:rsidR="008B13BD" w:rsidRPr="001F7361">
        <w:rPr>
          <w:sz w:val="28"/>
          <w:szCs w:val="28"/>
        </w:rPr>
        <w:t>ознакою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статі</w:t>
      </w:r>
      <w:proofErr w:type="spellEnd"/>
      <w:r w:rsidR="008B13BD" w:rsidRPr="001F7361">
        <w:rPr>
          <w:sz w:val="28"/>
          <w:szCs w:val="28"/>
        </w:rPr>
        <w:t>);</w:t>
      </w:r>
    </w:p>
    <w:p w:rsidR="008B13BD" w:rsidRPr="001F7361" w:rsidRDefault="00690E2C" w:rsidP="00690E2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4" w:name="n38"/>
      <w:bookmarkEnd w:id="14"/>
      <w:r w:rsidRPr="001F7361">
        <w:rPr>
          <w:sz w:val="28"/>
          <w:szCs w:val="28"/>
          <w:lang w:val="uk-UA"/>
        </w:rPr>
        <w:lastRenderedPageBreak/>
        <w:t xml:space="preserve">- </w:t>
      </w:r>
      <w:proofErr w:type="spellStart"/>
      <w:r w:rsidR="008B13BD" w:rsidRPr="001F7361">
        <w:rPr>
          <w:sz w:val="28"/>
          <w:szCs w:val="28"/>
        </w:rPr>
        <w:t>комплексності</w:t>
      </w:r>
      <w:proofErr w:type="spellEnd"/>
      <w:r w:rsidR="008B13BD" w:rsidRPr="001F7361">
        <w:rPr>
          <w:sz w:val="28"/>
          <w:szCs w:val="28"/>
        </w:rPr>
        <w:t xml:space="preserve"> (</w:t>
      </w:r>
      <w:proofErr w:type="spellStart"/>
      <w:r w:rsidR="008B13BD" w:rsidRPr="001F7361">
        <w:rPr>
          <w:sz w:val="28"/>
          <w:szCs w:val="28"/>
        </w:rPr>
        <w:t>поєднання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різних</w:t>
      </w:r>
      <w:proofErr w:type="spellEnd"/>
      <w:r w:rsidR="008B13BD" w:rsidRPr="001F7361">
        <w:rPr>
          <w:sz w:val="28"/>
          <w:szCs w:val="28"/>
        </w:rPr>
        <w:t xml:space="preserve"> форм </w:t>
      </w:r>
      <w:proofErr w:type="spellStart"/>
      <w:r w:rsidR="008B13BD" w:rsidRPr="001F7361">
        <w:rPr>
          <w:sz w:val="28"/>
          <w:szCs w:val="28"/>
        </w:rPr>
        <w:t>і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методів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роботи</w:t>
      </w:r>
      <w:proofErr w:type="spellEnd"/>
      <w:r w:rsidR="00F87857" w:rsidRPr="001F7361">
        <w:rPr>
          <w:sz w:val="28"/>
          <w:szCs w:val="28"/>
        </w:rPr>
        <w:t xml:space="preserve"> в межах </w:t>
      </w:r>
      <w:proofErr w:type="spellStart"/>
      <w:r w:rsidR="00F87857" w:rsidRPr="001F7361">
        <w:rPr>
          <w:sz w:val="28"/>
          <w:szCs w:val="28"/>
        </w:rPr>
        <w:t>проведення</w:t>
      </w:r>
      <w:proofErr w:type="spellEnd"/>
      <w:r w:rsidR="00F87857" w:rsidRPr="001F7361">
        <w:rPr>
          <w:sz w:val="28"/>
          <w:szCs w:val="28"/>
        </w:rPr>
        <w:t xml:space="preserve"> </w:t>
      </w:r>
      <w:proofErr w:type="spellStart"/>
      <w:r w:rsidR="00F87857" w:rsidRPr="001F7361">
        <w:rPr>
          <w:sz w:val="28"/>
          <w:szCs w:val="28"/>
        </w:rPr>
        <w:t>цієї</w:t>
      </w:r>
      <w:proofErr w:type="spellEnd"/>
      <w:r w:rsidR="008B13BD" w:rsidRPr="001F7361">
        <w:rPr>
          <w:sz w:val="28"/>
          <w:szCs w:val="28"/>
        </w:rPr>
        <w:t xml:space="preserve"> </w:t>
      </w:r>
      <w:r w:rsidR="00512008" w:rsidRPr="001F7361">
        <w:rPr>
          <w:sz w:val="28"/>
          <w:szCs w:val="28"/>
          <w:lang w:val="uk-UA"/>
        </w:rPr>
        <w:t>П</w:t>
      </w:r>
      <w:proofErr w:type="spellStart"/>
      <w:r w:rsidR="00D3492D" w:rsidRPr="001F7361">
        <w:rPr>
          <w:sz w:val="28"/>
          <w:szCs w:val="28"/>
        </w:rPr>
        <w:t>рограми</w:t>
      </w:r>
      <w:proofErr w:type="spellEnd"/>
      <w:r w:rsidR="00D3492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з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урахуванням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віку</w:t>
      </w:r>
      <w:proofErr w:type="spellEnd"/>
      <w:r w:rsidR="008B13BD" w:rsidRPr="001F7361">
        <w:rPr>
          <w:sz w:val="28"/>
          <w:szCs w:val="28"/>
        </w:rPr>
        <w:t xml:space="preserve">, </w:t>
      </w:r>
      <w:proofErr w:type="spellStart"/>
      <w:r w:rsidR="008B13BD" w:rsidRPr="001F7361">
        <w:rPr>
          <w:sz w:val="28"/>
          <w:szCs w:val="28"/>
        </w:rPr>
        <w:t>статі</w:t>
      </w:r>
      <w:proofErr w:type="spellEnd"/>
      <w:r w:rsidR="008B13BD" w:rsidRPr="001F7361">
        <w:rPr>
          <w:sz w:val="28"/>
          <w:szCs w:val="28"/>
        </w:rPr>
        <w:t xml:space="preserve">, </w:t>
      </w:r>
      <w:proofErr w:type="spellStart"/>
      <w:r w:rsidR="008B13BD" w:rsidRPr="001F7361">
        <w:rPr>
          <w:sz w:val="28"/>
          <w:szCs w:val="28"/>
        </w:rPr>
        <w:t>індивідуальних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особливостей</w:t>
      </w:r>
      <w:proofErr w:type="spellEnd"/>
      <w:r w:rsidR="008B13BD" w:rsidRPr="001F7361">
        <w:rPr>
          <w:sz w:val="28"/>
          <w:szCs w:val="28"/>
        </w:rPr>
        <w:t xml:space="preserve"> </w:t>
      </w:r>
      <w:proofErr w:type="spellStart"/>
      <w:r w:rsidR="008B13BD" w:rsidRPr="001F7361">
        <w:rPr>
          <w:sz w:val="28"/>
          <w:szCs w:val="28"/>
        </w:rPr>
        <w:t>постраждалої</w:t>
      </w:r>
      <w:proofErr w:type="spellEnd"/>
      <w:r w:rsidR="008B13BD" w:rsidRPr="001F7361">
        <w:rPr>
          <w:sz w:val="28"/>
          <w:szCs w:val="28"/>
        </w:rPr>
        <w:t xml:space="preserve"> особи).</w:t>
      </w:r>
    </w:p>
    <w:p w:rsidR="008B13BD" w:rsidRPr="001F7361" w:rsidRDefault="00E9742C" w:rsidP="00E9742C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374"/>
        <w:jc w:val="both"/>
        <w:rPr>
          <w:sz w:val="28"/>
          <w:szCs w:val="28"/>
          <w:lang w:val="uk-UA"/>
        </w:rPr>
      </w:pPr>
      <w:r w:rsidRPr="001F7361">
        <w:rPr>
          <w:sz w:val="28"/>
          <w:szCs w:val="28"/>
          <w:lang w:val="uk-UA"/>
        </w:rPr>
        <w:tab/>
      </w:r>
      <w:r w:rsidR="00F87857" w:rsidRPr="001F7361">
        <w:rPr>
          <w:sz w:val="28"/>
          <w:szCs w:val="28"/>
          <w:lang w:val="uk-UA"/>
        </w:rPr>
        <w:t xml:space="preserve">Характеристика цієї </w:t>
      </w:r>
      <w:r w:rsidR="00512008" w:rsidRPr="001F7361">
        <w:rPr>
          <w:sz w:val="28"/>
          <w:szCs w:val="28"/>
          <w:lang w:val="uk-UA"/>
        </w:rPr>
        <w:t>П</w:t>
      </w:r>
      <w:r w:rsidR="00F87857" w:rsidRPr="001F7361">
        <w:rPr>
          <w:sz w:val="28"/>
          <w:szCs w:val="28"/>
          <w:lang w:val="uk-UA"/>
        </w:rPr>
        <w:t>рограми:</w:t>
      </w:r>
    </w:p>
    <w:p w:rsidR="00353AFF" w:rsidRPr="001F7361" w:rsidRDefault="00353AFF" w:rsidP="008661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1F7361">
        <w:rPr>
          <w:sz w:val="28"/>
          <w:szCs w:val="28"/>
        </w:rPr>
        <w:t>цільова</w:t>
      </w:r>
      <w:proofErr w:type="spellEnd"/>
      <w:r w:rsidRPr="001F7361">
        <w:rPr>
          <w:sz w:val="28"/>
          <w:szCs w:val="28"/>
        </w:rPr>
        <w:t xml:space="preserve"> </w:t>
      </w:r>
      <w:proofErr w:type="spellStart"/>
      <w:r w:rsidRPr="001F7361">
        <w:rPr>
          <w:sz w:val="28"/>
          <w:szCs w:val="28"/>
        </w:rPr>
        <w:t>група</w:t>
      </w:r>
      <w:proofErr w:type="spellEnd"/>
      <w:r w:rsidRPr="001F7361">
        <w:rPr>
          <w:sz w:val="28"/>
          <w:szCs w:val="28"/>
        </w:rPr>
        <w:t xml:space="preserve"> - </w:t>
      </w:r>
      <w:proofErr w:type="spellStart"/>
      <w:r w:rsidRPr="001F7361">
        <w:rPr>
          <w:sz w:val="28"/>
          <w:szCs w:val="28"/>
        </w:rPr>
        <w:t>постраждалі</w:t>
      </w:r>
      <w:proofErr w:type="spellEnd"/>
      <w:r w:rsidRPr="001F7361">
        <w:rPr>
          <w:sz w:val="28"/>
          <w:szCs w:val="28"/>
        </w:rPr>
        <w:t xml:space="preserve"> особи;</w:t>
      </w:r>
    </w:p>
    <w:p w:rsidR="00353AFF" w:rsidRPr="001F7361" w:rsidRDefault="00353AFF" w:rsidP="0086617C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5" w:name="n41"/>
      <w:bookmarkEnd w:id="15"/>
      <w:proofErr w:type="spellStart"/>
      <w:r w:rsidRPr="001F7361">
        <w:rPr>
          <w:sz w:val="28"/>
          <w:szCs w:val="28"/>
        </w:rPr>
        <w:t>кількість</w:t>
      </w:r>
      <w:proofErr w:type="spellEnd"/>
      <w:r w:rsidRPr="001F7361">
        <w:rPr>
          <w:sz w:val="28"/>
          <w:szCs w:val="28"/>
        </w:rPr>
        <w:t xml:space="preserve"> </w:t>
      </w:r>
      <w:proofErr w:type="spellStart"/>
      <w:r w:rsidRPr="001F7361">
        <w:rPr>
          <w:sz w:val="28"/>
          <w:szCs w:val="28"/>
        </w:rPr>
        <w:t>діагностичних</w:t>
      </w:r>
      <w:proofErr w:type="spellEnd"/>
      <w:r w:rsidRPr="001F7361">
        <w:rPr>
          <w:sz w:val="28"/>
          <w:szCs w:val="28"/>
        </w:rPr>
        <w:t xml:space="preserve"> занять - 8 занять, 1 </w:t>
      </w:r>
      <w:proofErr w:type="spellStart"/>
      <w:r w:rsidRPr="001F7361">
        <w:rPr>
          <w:sz w:val="28"/>
          <w:szCs w:val="28"/>
        </w:rPr>
        <w:t>заняття</w:t>
      </w:r>
      <w:proofErr w:type="spellEnd"/>
      <w:r w:rsidRPr="001F7361">
        <w:rPr>
          <w:sz w:val="28"/>
          <w:szCs w:val="28"/>
        </w:rPr>
        <w:t xml:space="preserve"> - 1 година;</w:t>
      </w:r>
    </w:p>
    <w:p w:rsidR="00353AFF" w:rsidRPr="001F7361" w:rsidRDefault="00353AFF" w:rsidP="008661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6" w:name="n42"/>
      <w:bookmarkEnd w:id="16"/>
      <w:proofErr w:type="spellStart"/>
      <w:r w:rsidRPr="001F7361">
        <w:rPr>
          <w:sz w:val="28"/>
          <w:szCs w:val="28"/>
        </w:rPr>
        <w:t>кількість</w:t>
      </w:r>
      <w:proofErr w:type="spellEnd"/>
      <w:r w:rsidRPr="001F7361">
        <w:rPr>
          <w:sz w:val="28"/>
          <w:szCs w:val="28"/>
        </w:rPr>
        <w:t xml:space="preserve"> </w:t>
      </w:r>
      <w:proofErr w:type="spellStart"/>
      <w:r w:rsidRPr="001F7361">
        <w:rPr>
          <w:sz w:val="28"/>
          <w:szCs w:val="28"/>
        </w:rPr>
        <w:t>індивідуальних</w:t>
      </w:r>
      <w:proofErr w:type="spellEnd"/>
      <w:r w:rsidRPr="001F7361">
        <w:rPr>
          <w:sz w:val="28"/>
          <w:szCs w:val="28"/>
        </w:rPr>
        <w:t xml:space="preserve"> занять - 10 занять, 1 </w:t>
      </w:r>
      <w:proofErr w:type="spellStart"/>
      <w:r w:rsidRPr="001F7361">
        <w:rPr>
          <w:sz w:val="28"/>
          <w:szCs w:val="28"/>
        </w:rPr>
        <w:t>заняття</w:t>
      </w:r>
      <w:proofErr w:type="spellEnd"/>
      <w:r w:rsidRPr="001F7361">
        <w:rPr>
          <w:sz w:val="28"/>
          <w:szCs w:val="28"/>
        </w:rPr>
        <w:t xml:space="preserve"> - 1 година;</w:t>
      </w:r>
    </w:p>
    <w:p w:rsidR="00353AFF" w:rsidRPr="001F7361" w:rsidRDefault="00353AFF" w:rsidP="008661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7" w:name="n43"/>
      <w:bookmarkEnd w:id="17"/>
      <w:proofErr w:type="spellStart"/>
      <w:r w:rsidRPr="001F7361">
        <w:rPr>
          <w:sz w:val="28"/>
          <w:szCs w:val="28"/>
        </w:rPr>
        <w:t>кількість</w:t>
      </w:r>
      <w:proofErr w:type="spellEnd"/>
      <w:r w:rsidRPr="001F7361">
        <w:rPr>
          <w:sz w:val="28"/>
          <w:szCs w:val="28"/>
        </w:rPr>
        <w:t xml:space="preserve"> </w:t>
      </w:r>
      <w:proofErr w:type="spellStart"/>
      <w:r w:rsidRPr="001F7361">
        <w:rPr>
          <w:sz w:val="28"/>
          <w:szCs w:val="28"/>
        </w:rPr>
        <w:t>мотиваційних</w:t>
      </w:r>
      <w:proofErr w:type="spellEnd"/>
      <w:r w:rsidRPr="001F7361">
        <w:rPr>
          <w:sz w:val="28"/>
          <w:szCs w:val="28"/>
        </w:rPr>
        <w:t xml:space="preserve"> </w:t>
      </w:r>
      <w:proofErr w:type="spellStart"/>
      <w:r w:rsidRPr="001F7361">
        <w:rPr>
          <w:sz w:val="28"/>
          <w:szCs w:val="28"/>
        </w:rPr>
        <w:t>консультацій</w:t>
      </w:r>
      <w:proofErr w:type="spellEnd"/>
      <w:r w:rsidRPr="001F7361">
        <w:rPr>
          <w:sz w:val="28"/>
          <w:szCs w:val="28"/>
        </w:rPr>
        <w:t xml:space="preserve"> - 2 </w:t>
      </w:r>
      <w:proofErr w:type="spellStart"/>
      <w:r w:rsidRPr="001F7361">
        <w:rPr>
          <w:sz w:val="28"/>
          <w:szCs w:val="28"/>
        </w:rPr>
        <w:t>заняття</w:t>
      </w:r>
      <w:proofErr w:type="spellEnd"/>
      <w:r w:rsidRPr="001F7361">
        <w:rPr>
          <w:sz w:val="28"/>
          <w:szCs w:val="28"/>
        </w:rPr>
        <w:t xml:space="preserve">, 1 </w:t>
      </w:r>
      <w:proofErr w:type="spellStart"/>
      <w:r w:rsidRPr="001F7361">
        <w:rPr>
          <w:sz w:val="28"/>
          <w:szCs w:val="28"/>
        </w:rPr>
        <w:t>заняття</w:t>
      </w:r>
      <w:proofErr w:type="spellEnd"/>
      <w:r w:rsidRPr="001F7361">
        <w:rPr>
          <w:sz w:val="28"/>
          <w:szCs w:val="28"/>
        </w:rPr>
        <w:t xml:space="preserve"> - 1 година;</w:t>
      </w:r>
    </w:p>
    <w:p w:rsidR="00353AFF" w:rsidRPr="001F7361" w:rsidRDefault="00353AFF" w:rsidP="008661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8" w:name="n44"/>
      <w:bookmarkEnd w:id="18"/>
      <w:proofErr w:type="spellStart"/>
      <w:r w:rsidRPr="001F7361">
        <w:rPr>
          <w:sz w:val="28"/>
          <w:szCs w:val="28"/>
        </w:rPr>
        <w:t>кількість</w:t>
      </w:r>
      <w:proofErr w:type="spellEnd"/>
      <w:r w:rsidRPr="001F7361">
        <w:rPr>
          <w:sz w:val="28"/>
          <w:szCs w:val="28"/>
        </w:rPr>
        <w:t xml:space="preserve"> </w:t>
      </w:r>
      <w:proofErr w:type="spellStart"/>
      <w:r w:rsidRPr="001F7361">
        <w:rPr>
          <w:sz w:val="28"/>
          <w:szCs w:val="28"/>
        </w:rPr>
        <w:t>групових</w:t>
      </w:r>
      <w:proofErr w:type="spellEnd"/>
      <w:r w:rsidRPr="001F7361">
        <w:rPr>
          <w:sz w:val="28"/>
          <w:szCs w:val="28"/>
        </w:rPr>
        <w:t xml:space="preserve"> занять - 13 занять, 1 </w:t>
      </w:r>
      <w:proofErr w:type="spellStart"/>
      <w:r w:rsidRPr="001F7361">
        <w:rPr>
          <w:sz w:val="28"/>
          <w:szCs w:val="28"/>
        </w:rPr>
        <w:t>заняття</w:t>
      </w:r>
      <w:proofErr w:type="spellEnd"/>
      <w:r w:rsidRPr="001F7361">
        <w:rPr>
          <w:sz w:val="28"/>
          <w:szCs w:val="28"/>
        </w:rPr>
        <w:t xml:space="preserve"> - 3 </w:t>
      </w:r>
      <w:proofErr w:type="spellStart"/>
      <w:r w:rsidRPr="001F7361">
        <w:rPr>
          <w:sz w:val="28"/>
          <w:szCs w:val="28"/>
        </w:rPr>
        <w:t>години</w:t>
      </w:r>
      <w:proofErr w:type="spellEnd"/>
      <w:r w:rsidRPr="001F7361">
        <w:rPr>
          <w:sz w:val="28"/>
          <w:szCs w:val="28"/>
        </w:rPr>
        <w:t>;</w:t>
      </w:r>
    </w:p>
    <w:p w:rsidR="00353AFF" w:rsidRPr="001F7361" w:rsidRDefault="00353AFF" w:rsidP="0086617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19" w:name="n45"/>
      <w:bookmarkEnd w:id="19"/>
      <w:proofErr w:type="spellStart"/>
      <w:r w:rsidRPr="001F7361">
        <w:rPr>
          <w:sz w:val="28"/>
          <w:szCs w:val="28"/>
        </w:rPr>
        <w:t>кількість</w:t>
      </w:r>
      <w:proofErr w:type="spellEnd"/>
      <w:r w:rsidRPr="001F7361">
        <w:rPr>
          <w:sz w:val="28"/>
          <w:szCs w:val="28"/>
        </w:rPr>
        <w:t xml:space="preserve"> </w:t>
      </w:r>
      <w:proofErr w:type="spellStart"/>
      <w:r w:rsidRPr="001F7361">
        <w:rPr>
          <w:sz w:val="28"/>
          <w:szCs w:val="28"/>
        </w:rPr>
        <w:t>сімейних</w:t>
      </w:r>
      <w:proofErr w:type="spellEnd"/>
      <w:r w:rsidRPr="001F7361">
        <w:rPr>
          <w:sz w:val="28"/>
          <w:szCs w:val="28"/>
        </w:rPr>
        <w:t xml:space="preserve"> </w:t>
      </w:r>
      <w:proofErr w:type="spellStart"/>
      <w:r w:rsidRPr="001F7361">
        <w:rPr>
          <w:sz w:val="28"/>
          <w:szCs w:val="28"/>
        </w:rPr>
        <w:t>консультацій</w:t>
      </w:r>
      <w:proofErr w:type="spellEnd"/>
      <w:r w:rsidRPr="001F7361">
        <w:rPr>
          <w:sz w:val="28"/>
          <w:szCs w:val="28"/>
        </w:rPr>
        <w:t xml:space="preserve"> - 3 </w:t>
      </w:r>
      <w:proofErr w:type="spellStart"/>
      <w:r w:rsidRPr="001F7361">
        <w:rPr>
          <w:sz w:val="28"/>
          <w:szCs w:val="28"/>
        </w:rPr>
        <w:t>заняття</w:t>
      </w:r>
      <w:proofErr w:type="spellEnd"/>
      <w:r w:rsidRPr="001F7361">
        <w:rPr>
          <w:sz w:val="28"/>
          <w:szCs w:val="28"/>
        </w:rPr>
        <w:t xml:space="preserve">, 1 </w:t>
      </w:r>
      <w:proofErr w:type="spellStart"/>
      <w:r w:rsidRPr="001F7361">
        <w:rPr>
          <w:sz w:val="28"/>
          <w:szCs w:val="28"/>
        </w:rPr>
        <w:t>заняття</w:t>
      </w:r>
      <w:proofErr w:type="spellEnd"/>
      <w:r w:rsidRPr="001F7361">
        <w:rPr>
          <w:sz w:val="28"/>
          <w:szCs w:val="28"/>
        </w:rPr>
        <w:t xml:space="preserve"> - 3 </w:t>
      </w:r>
      <w:proofErr w:type="spellStart"/>
      <w:r w:rsidRPr="001F7361">
        <w:rPr>
          <w:sz w:val="28"/>
          <w:szCs w:val="28"/>
        </w:rPr>
        <w:t>години</w:t>
      </w:r>
      <w:proofErr w:type="spellEnd"/>
      <w:r w:rsidRPr="001F7361">
        <w:rPr>
          <w:sz w:val="28"/>
          <w:szCs w:val="28"/>
        </w:rPr>
        <w:t>.</w:t>
      </w:r>
    </w:p>
    <w:p w:rsidR="00643323" w:rsidRPr="001F7361" w:rsidRDefault="00643323" w:rsidP="00353AFF">
      <w:pPr>
        <w:pStyle w:val="rvps2"/>
        <w:shd w:val="clear" w:color="auto" w:fill="FFFFFF"/>
        <w:spacing w:before="0" w:beforeAutospacing="0" w:after="0" w:afterAutospacing="0"/>
        <w:ind w:firstLine="374"/>
        <w:jc w:val="both"/>
        <w:rPr>
          <w:sz w:val="28"/>
          <w:szCs w:val="28"/>
          <w:lang w:val="uk-UA"/>
        </w:rPr>
      </w:pPr>
    </w:p>
    <w:p w:rsidR="00643323" w:rsidRPr="001F7361" w:rsidRDefault="00643323" w:rsidP="006B6213">
      <w:pPr>
        <w:pStyle w:val="rvps2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1F7361">
        <w:rPr>
          <w:b/>
          <w:sz w:val="28"/>
          <w:szCs w:val="28"/>
          <w:lang w:val="uk-UA"/>
        </w:rPr>
        <w:t>П</w:t>
      </w:r>
      <w:r w:rsidR="006B6213" w:rsidRPr="001F7361">
        <w:rPr>
          <w:b/>
          <w:sz w:val="28"/>
          <w:szCs w:val="28"/>
          <w:lang w:val="uk-UA"/>
        </w:rPr>
        <w:t>РОХОДЖЕННЯ ПРОГРАМИ</w:t>
      </w:r>
    </w:p>
    <w:p w:rsidR="006B6213" w:rsidRPr="001F7361" w:rsidRDefault="006B6213" w:rsidP="006B6213">
      <w:pPr>
        <w:pStyle w:val="rvps2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lang w:val="uk-UA"/>
        </w:rPr>
      </w:pPr>
    </w:p>
    <w:p w:rsidR="00C67E80" w:rsidRPr="001F7361" w:rsidRDefault="00E9742C" w:rsidP="00E9742C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1F7361">
        <w:rPr>
          <w:sz w:val="28"/>
          <w:szCs w:val="28"/>
          <w:lang w:val="uk-UA"/>
        </w:rPr>
        <w:tab/>
      </w:r>
      <w:proofErr w:type="spellStart"/>
      <w:r w:rsidR="00C67E80" w:rsidRPr="001F7361">
        <w:rPr>
          <w:sz w:val="28"/>
          <w:szCs w:val="28"/>
        </w:rPr>
        <w:t>Проходження</w:t>
      </w:r>
      <w:proofErr w:type="spellEnd"/>
      <w:r w:rsidR="00C67E80" w:rsidRPr="001F7361">
        <w:rPr>
          <w:sz w:val="28"/>
          <w:szCs w:val="28"/>
        </w:rPr>
        <w:t xml:space="preserve"> </w:t>
      </w:r>
      <w:r w:rsidR="00C67E80" w:rsidRPr="001F7361">
        <w:rPr>
          <w:sz w:val="28"/>
          <w:szCs w:val="28"/>
          <w:lang w:val="uk-UA"/>
        </w:rPr>
        <w:t>П</w:t>
      </w:r>
      <w:proofErr w:type="spellStart"/>
      <w:r w:rsidR="00C67E80" w:rsidRPr="001F7361">
        <w:rPr>
          <w:sz w:val="28"/>
          <w:szCs w:val="28"/>
        </w:rPr>
        <w:t>рограми</w:t>
      </w:r>
      <w:proofErr w:type="spellEnd"/>
      <w:r w:rsidR="00C67E80" w:rsidRPr="001F7361">
        <w:rPr>
          <w:sz w:val="28"/>
          <w:szCs w:val="28"/>
        </w:rPr>
        <w:t xml:space="preserve"> </w:t>
      </w:r>
      <w:proofErr w:type="spellStart"/>
      <w:r w:rsidR="00C67E80" w:rsidRPr="001F7361">
        <w:rPr>
          <w:sz w:val="28"/>
          <w:szCs w:val="28"/>
        </w:rPr>
        <w:t>розпочинається</w:t>
      </w:r>
      <w:proofErr w:type="spellEnd"/>
      <w:r w:rsidR="00C67E80" w:rsidRPr="001F7361">
        <w:rPr>
          <w:sz w:val="28"/>
          <w:szCs w:val="28"/>
        </w:rPr>
        <w:t xml:space="preserve"> </w:t>
      </w:r>
      <w:proofErr w:type="spellStart"/>
      <w:r w:rsidR="00C67E80" w:rsidRPr="001F7361">
        <w:rPr>
          <w:sz w:val="28"/>
          <w:szCs w:val="28"/>
        </w:rPr>
        <w:t>діагностуванням</w:t>
      </w:r>
      <w:proofErr w:type="spellEnd"/>
      <w:r w:rsidR="00C67E80" w:rsidRPr="001F7361">
        <w:rPr>
          <w:sz w:val="28"/>
          <w:szCs w:val="28"/>
        </w:rPr>
        <w:t xml:space="preserve"> </w:t>
      </w:r>
      <w:proofErr w:type="spellStart"/>
      <w:r w:rsidR="00C67E80" w:rsidRPr="001F7361">
        <w:rPr>
          <w:sz w:val="28"/>
          <w:szCs w:val="28"/>
        </w:rPr>
        <w:t>постраждалої</w:t>
      </w:r>
      <w:proofErr w:type="spellEnd"/>
      <w:r w:rsidR="00C67E80" w:rsidRPr="001F7361">
        <w:rPr>
          <w:sz w:val="28"/>
          <w:szCs w:val="28"/>
        </w:rPr>
        <w:t xml:space="preserve"> особи.</w:t>
      </w:r>
    </w:p>
    <w:p w:rsidR="00C67E80" w:rsidRPr="001F7361" w:rsidRDefault="00E9742C" w:rsidP="00E9742C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374"/>
        <w:jc w:val="both"/>
        <w:rPr>
          <w:sz w:val="28"/>
          <w:szCs w:val="28"/>
          <w:lang w:val="uk-UA"/>
        </w:rPr>
      </w:pPr>
      <w:bookmarkStart w:id="20" w:name="n48"/>
      <w:bookmarkEnd w:id="20"/>
      <w:r w:rsidRPr="001F7361">
        <w:rPr>
          <w:sz w:val="28"/>
          <w:szCs w:val="28"/>
          <w:lang w:val="uk-UA"/>
        </w:rPr>
        <w:tab/>
      </w:r>
      <w:r w:rsidR="00C67E80" w:rsidRPr="001F7361">
        <w:rPr>
          <w:sz w:val="28"/>
          <w:szCs w:val="28"/>
          <w:lang w:val="uk-UA"/>
        </w:rPr>
        <w:t>В основу Програми покладено загальні принципи психологічної підтримки, що полягають в поєднанні діагностичного блоку, блоків мотиваційного та сімейного консультування, блоків індивідуальної та групової роботи:</w:t>
      </w:r>
    </w:p>
    <w:p w:rsidR="00C67E80" w:rsidRPr="001F7361" w:rsidRDefault="00E9742C" w:rsidP="00E9742C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374"/>
        <w:jc w:val="both"/>
        <w:rPr>
          <w:sz w:val="28"/>
          <w:szCs w:val="28"/>
          <w:lang w:val="uk-UA"/>
        </w:rPr>
      </w:pPr>
      <w:r w:rsidRPr="001F7361">
        <w:rPr>
          <w:sz w:val="28"/>
          <w:szCs w:val="28"/>
          <w:lang w:val="uk-UA"/>
        </w:rPr>
        <w:tab/>
      </w:r>
      <w:r w:rsidR="00C67E80" w:rsidRPr="001F7361">
        <w:rPr>
          <w:sz w:val="28"/>
          <w:szCs w:val="28"/>
          <w:lang w:val="uk-UA"/>
        </w:rPr>
        <w:t>1) діагностичний блок передбачає проведення первинної діагностики психоемоційного стану та потреб, особистісних особливостей постраждалої особи, виявлення залежної/</w:t>
      </w:r>
      <w:proofErr w:type="spellStart"/>
      <w:r w:rsidR="00C67E80" w:rsidRPr="001F7361">
        <w:rPr>
          <w:sz w:val="28"/>
          <w:szCs w:val="28"/>
          <w:lang w:val="uk-UA"/>
        </w:rPr>
        <w:t>співзалежної</w:t>
      </w:r>
      <w:proofErr w:type="spellEnd"/>
      <w:r w:rsidR="00C67E80" w:rsidRPr="001F7361">
        <w:rPr>
          <w:sz w:val="28"/>
          <w:szCs w:val="28"/>
          <w:lang w:val="uk-UA"/>
        </w:rPr>
        <w:t xml:space="preserve"> поведінки та підсумкового оцінювання результатив</w:t>
      </w:r>
      <w:r w:rsidR="00FA2509" w:rsidRPr="001F7361">
        <w:rPr>
          <w:sz w:val="28"/>
          <w:szCs w:val="28"/>
          <w:lang w:val="uk-UA"/>
        </w:rPr>
        <w:t>ності проходження цієї П</w:t>
      </w:r>
      <w:r w:rsidR="00C67E80" w:rsidRPr="001F7361">
        <w:rPr>
          <w:sz w:val="28"/>
          <w:szCs w:val="28"/>
          <w:lang w:val="uk-UA"/>
        </w:rPr>
        <w:t>рограми;</w:t>
      </w:r>
    </w:p>
    <w:p w:rsidR="00C67E80" w:rsidRPr="001F7361" w:rsidRDefault="00E9742C" w:rsidP="00E9742C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374"/>
        <w:jc w:val="both"/>
        <w:rPr>
          <w:sz w:val="28"/>
          <w:szCs w:val="28"/>
          <w:lang w:val="uk-UA"/>
        </w:rPr>
      </w:pPr>
      <w:r w:rsidRPr="001F7361">
        <w:rPr>
          <w:sz w:val="28"/>
          <w:szCs w:val="28"/>
          <w:lang w:val="uk-UA"/>
        </w:rPr>
        <w:tab/>
      </w:r>
      <w:r w:rsidR="00C67E80" w:rsidRPr="001F7361">
        <w:rPr>
          <w:sz w:val="28"/>
          <w:szCs w:val="28"/>
          <w:lang w:val="uk-UA"/>
        </w:rPr>
        <w:t>2) мотиваційний блок спрямовано на визначення та підвищення рівня мотивації для участі у групов</w:t>
      </w:r>
      <w:r w:rsidR="00FA2509" w:rsidRPr="001F7361">
        <w:rPr>
          <w:sz w:val="28"/>
          <w:szCs w:val="28"/>
          <w:lang w:val="uk-UA"/>
        </w:rPr>
        <w:t>ій роботі в межах П</w:t>
      </w:r>
      <w:r w:rsidR="00C67E80" w:rsidRPr="001F7361">
        <w:rPr>
          <w:sz w:val="28"/>
          <w:szCs w:val="28"/>
          <w:lang w:val="uk-UA"/>
        </w:rPr>
        <w:t>рограми, формування або підвищення мотивації для зміни залежної/</w:t>
      </w:r>
      <w:proofErr w:type="spellStart"/>
      <w:r w:rsidR="00C67E80" w:rsidRPr="001F7361">
        <w:rPr>
          <w:sz w:val="28"/>
          <w:szCs w:val="28"/>
          <w:lang w:val="uk-UA"/>
        </w:rPr>
        <w:t>співзалежної</w:t>
      </w:r>
      <w:proofErr w:type="spellEnd"/>
      <w:r w:rsidR="00C67E80" w:rsidRPr="001F7361">
        <w:rPr>
          <w:sz w:val="28"/>
          <w:szCs w:val="28"/>
          <w:lang w:val="uk-UA"/>
        </w:rPr>
        <w:t xml:space="preserve"> поведінки;</w:t>
      </w:r>
    </w:p>
    <w:p w:rsidR="00C67E80" w:rsidRPr="001F7361" w:rsidRDefault="00E9742C" w:rsidP="00E9742C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374"/>
        <w:jc w:val="both"/>
        <w:rPr>
          <w:sz w:val="28"/>
          <w:szCs w:val="28"/>
        </w:rPr>
      </w:pPr>
      <w:bookmarkStart w:id="21" w:name="n51"/>
      <w:bookmarkEnd w:id="21"/>
      <w:r w:rsidRPr="001F7361">
        <w:rPr>
          <w:sz w:val="28"/>
          <w:szCs w:val="28"/>
          <w:lang w:val="uk-UA"/>
        </w:rPr>
        <w:tab/>
      </w:r>
      <w:r w:rsidR="00C67E80" w:rsidRPr="001F7361">
        <w:rPr>
          <w:sz w:val="28"/>
          <w:szCs w:val="28"/>
        </w:rPr>
        <w:t xml:space="preserve">3) блок </w:t>
      </w:r>
      <w:proofErr w:type="spellStart"/>
      <w:r w:rsidR="00C67E80" w:rsidRPr="001F7361">
        <w:rPr>
          <w:sz w:val="28"/>
          <w:szCs w:val="28"/>
        </w:rPr>
        <w:t>індивідуальної</w:t>
      </w:r>
      <w:proofErr w:type="spellEnd"/>
      <w:r w:rsidR="00C67E80" w:rsidRPr="001F7361">
        <w:rPr>
          <w:sz w:val="28"/>
          <w:szCs w:val="28"/>
        </w:rPr>
        <w:t xml:space="preserve"> та </w:t>
      </w:r>
      <w:proofErr w:type="spellStart"/>
      <w:r w:rsidR="00C67E80" w:rsidRPr="001F7361">
        <w:rPr>
          <w:sz w:val="28"/>
          <w:szCs w:val="28"/>
        </w:rPr>
        <w:t>групової</w:t>
      </w:r>
      <w:proofErr w:type="spellEnd"/>
      <w:r w:rsidR="00C67E80" w:rsidRPr="001F7361">
        <w:rPr>
          <w:sz w:val="28"/>
          <w:szCs w:val="28"/>
        </w:rPr>
        <w:t xml:space="preserve"> </w:t>
      </w:r>
      <w:proofErr w:type="spellStart"/>
      <w:r w:rsidR="00C67E80" w:rsidRPr="001F7361">
        <w:rPr>
          <w:sz w:val="28"/>
          <w:szCs w:val="28"/>
        </w:rPr>
        <w:t>роботи</w:t>
      </w:r>
      <w:proofErr w:type="spellEnd"/>
      <w:r w:rsidR="00C67E80" w:rsidRPr="001F7361">
        <w:rPr>
          <w:sz w:val="28"/>
          <w:szCs w:val="28"/>
        </w:rPr>
        <w:t xml:space="preserve"> </w:t>
      </w:r>
      <w:proofErr w:type="spellStart"/>
      <w:r w:rsidR="00C67E80" w:rsidRPr="001F7361">
        <w:rPr>
          <w:sz w:val="28"/>
          <w:szCs w:val="28"/>
        </w:rPr>
        <w:t>передбачає</w:t>
      </w:r>
      <w:proofErr w:type="spellEnd"/>
      <w:r w:rsidR="00C67E80" w:rsidRPr="001F7361">
        <w:rPr>
          <w:sz w:val="28"/>
          <w:szCs w:val="28"/>
        </w:rPr>
        <w:t xml:space="preserve"> </w:t>
      </w:r>
      <w:proofErr w:type="spellStart"/>
      <w:r w:rsidR="00C67E80" w:rsidRPr="001F7361">
        <w:rPr>
          <w:sz w:val="28"/>
          <w:szCs w:val="28"/>
        </w:rPr>
        <w:t>висвітлення</w:t>
      </w:r>
      <w:proofErr w:type="spellEnd"/>
      <w:r w:rsidR="00C67E80" w:rsidRPr="001F7361">
        <w:rPr>
          <w:sz w:val="28"/>
          <w:szCs w:val="28"/>
        </w:rPr>
        <w:t xml:space="preserve"> </w:t>
      </w:r>
      <w:proofErr w:type="spellStart"/>
      <w:r w:rsidR="00C67E80" w:rsidRPr="001F7361">
        <w:rPr>
          <w:sz w:val="28"/>
          <w:szCs w:val="28"/>
        </w:rPr>
        <w:t>відповідних</w:t>
      </w:r>
      <w:proofErr w:type="spellEnd"/>
      <w:r w:rsidR="00C67E80" w:rsidRPr="001F7361">
        <w:rPr>
          <w:sz w:val="28"/>
          <w:szCs w:val="28"/>
        </w:rPr>
        <w:t xml:space="preserve"> тем;</w:t>
      </w:r>
    </w:p>
    <w:p w:rsidR="00523A87" w:rsidRPr="001F7361" w:rsidRDefault="00E9742C" w:rsidP="00BC77D9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374"/>
        <w:jc w:val="both"/>
        <w:rPr>
          <w:sz w:val="28"/>
          <w:szCs w:val="28"/>
          <w:lang w:val="uk-UA"/>
        </w:rPr>
      </w:pPr>
      <w:bookmarkStart w:id="22" w:name="n52"/>
      <w:bookmarkEnd w:id="22"/>
      <w:r w:rsidRPr="001F7361">
        <w:rPr>
          <w:sz w:val="28"/>
          <w:szCs w:val="28"/>
          <w:lang w:val="uk-UA"/>
        </w:rPr>
        <w:tab/>
      </w:r>
      <w:r w:rsidR="00C67E80" w:rsidRPr="001F7361">
        <w:rPr>
          <w:sz w:val="28"/>
          <w:szCs w:val="28"/>
        </w:rPr>
        <w:t xml:space="preserve">4) </w:t>
      </w:r>
      <w:r w:rsidR="00523A87" w:rsidRPr="001F7361">
        <w:rPr>
          <w:sz w:val="28"/>
          <w:szCs w:val="28"/>
          <w:shd w:val="clear" w:color="auto" w:fill="FFFFFF"/>
        </w:rPr>
        <w:t xml:space="preserve">блок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сімейного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консультування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передбачає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роботу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з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членами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родини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(за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необхідності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та за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згодою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постраждалої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особи)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щодо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врегулювання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конфліктів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,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ескалація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яких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може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спричинити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випадки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домашнього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насильства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та/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або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насильства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за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ознакою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523A87" w:rsidRPr="001F7361">
        <w:rPr>
          <w:sz w:val="28"/>
          <w:szCs w:val="28"/>
          <w:shd w:val="clear" w:color="auto" w:fill="FFFFFF"/>
        </w:rPr>
        <w:t>стат</w:t>
      </w:r>
      <w:proofErr w:type="gramEnd"/>
      <w:r w:rsidR="00523A87" w:rsidRPr="001F7361">
        <w:rPr>
          <w:sz w:val="28"/>
          <w:szCs w:val="28"/>
          <w:shd w:val="clear" w:color="auto" w:fill="FFFFFF"/>
        </w:rPr>
        <w:t>і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,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надання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знань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та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формування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навичок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врегулювання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конфліктів</w:t>
      </w:r>
      <w:proofErr w:type="spellEnd"/>
      <w:r w:rsidR="00523A87" w:rsidRPr="001F7361">
        <w:rPr>
          <w:sz w:val="28"/>
          <w:szCs w:val="28"/>
          <w:shd w:val="clear" w:color="auto" w:fill="FFFFFF"/>
        </w:rPr>
        <w:t xml:space="preserve"> </w:t>
      </w:r>
      <w:proofErr w:type="spellStart"/>
      <w:r w:rsidR="00523A87" w:rsidRPr="001F7361">
        <w:rPr>
          <w:sz w:val="28"/>
          <w:szCs w:val="28"/>
          <w:shd w:val="clear" w:color="auto" w:fill="FFFFFF"/>
        </w:rPr>
        <w:t>ненасильн</w:t>
      </w:r>
      <w:r w:rsidR="00BC77D9">
        <w:rPr>
          <w:sz w:val="28"/>
          <w:szCs w:val="28"/>
          <w:shd w:val="clear" w:color="auto" w:fill="FFFFFF"/>
        </w:rPr>
        <w:t>ицькими</w:t>
      </w:r>
      <w:proofErr w:type="spellEnd"/>
      <w:r w:rsidR="00BC77D9">
        <w:rPr>
          <w:sz w:val="28"/>
          <w:szCs w:val="28"/>
          <w:shd w:val="clear" w:color="auto" w:fill="FFFFFF"/>
        </w:rPr>
        <w:t xml:space="preserve"> методами</w:t>
      </w:r>
      <w:r w:rsidR="00523A87" w:rsidRPr="001F7361">
        <w:rPr>
          <w:sz w:val="28"/>
          <w:szCs w:val="28"/>
          <w:shd w:val="clear" w:color="auto" w:fill="FFFFFF"/>
        </w:rPr>
        <w:t>.</w:t>
      </w:r>
    </w:p>
    <w:p w:rsidR="00C67E80" w:rsidRPr="001F7361" w:rsidRDefault="005A7FF5" w:rsidP="003F776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F7361">
        <w:rPr>
          <w:sz w:val="28"/>
          <w:szCs w:val="28"/>
          <w:lang w:val="uk-UA"/>
        </w:rPr>
        <w:t>П</w:t>
      </w:r>
      <w:r w:rsidR="00C67E80" w:rsidRPr="001F7361">
        <w:rPr>
          <w:sz w:val="28"/>
          <w:szCs w:val="28"/>
          <w:lang w:val="uk-UA"/>
        </w:rPr>
        <w:t>рограма передбачає застосування інтерактивних форм і методів роботи з метою засвоєння інформації та відпрацювання необхідних навичок, використання на практиці отриманих знань і вмінь.</w:t>
      </w:r>
    </w:p>
    <w:p w:rsidR="00C67E80" w:rsidRPr="001F7361" w:rsidRDefault="004C49EE" w:rsidP="003F776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3" w:name="n54"/>
      <w:bookmarkEnd w:id="23"/>
      <w:r w:rsidRPr="001F7361">
        <w:rPr>
          <w:sz w:val="28"/>
          <w:szCs w:val="28"/>
        </w:rPr>
        <w:t xml:space="preserve">Теми </w:t>
      </w:r>
      <w:r w:rsidRPr="001F7361">
        <w:rPr>
          <w:sz w:val="28"/>
          <w:szCs w:val="28"/>
          <w:lang w:val="uk-UA"/>
        </w:rPr>
        <w:t>П</w:t>
      </w:r>
      <w:proofErr w:type="spellStart"/>
      <w:r w:rsidR="00C67E80" w:rsidRPr="001F7361">
        <w:rPr>
          <w:sz w:val="28"/>
          <w:szCs w:val="28"/>
        </w:rPr>
        <w:t>рограми</w:t>
      </w:r>
      <w:proofErr w:type="spellEnd"/>
      <w:r w:rsidR="00C67E80" w:rsidRPr="001F7361">
        <w:rPr>
          <w:sz w:val="28"/>
          <w:szCs w:val="28"/>
        </w:rPr>
        <w:t xml:space="preserve"> (як </w:t>
      </w:r>
      <w:proofErr w:type="spellStart"/>
      <w:r w:rsidR="00C67E80" w:rsidRPr="001F7361">
        <w:rPr>
          <w:sz w:val="28"/>
          <w:szCs w:val="28"/>
        </w:rPr>
        <w:t>індивідуальних</w:t>
      </w:r>
      <w:proofErr w:type="spellEnd"/>
      <w:r w:rsidR="00C67E80" w:rsidRPr="001F7361">
        <w:rPr>
          <w:sz w:val="28"/>
          <w:szCs w:val="28"/>
        </w:rPr>
        <w:t xml:space="preserve">, так </w:t>
      </w:r>
      <w:proofErr w:type="spellStart"/>
      <w:r w:rsidR="00C67E80" w:rsidRPr="001F7361">
        <w:rPr>
          <w:sz w:val="28"/>
          <w:szCs w:val="28"/>
        </w:rPr>
        <w:t>і</w:t>
      </w:r>
      <w:proofErr w:type="spellEnd"/>
      <w:r w:rsidR="00C67E80" w:rsidRPr="001F7361">
        <w:rPr>
          <w:sz w:val="28"/>
          <w:szCs w:val="28"/>
        </w:rPr>
        <w:t xml:space="preserve"> </w:t>
      </w:r>
      <w:proofErr w:type="spellStart"/>
      <w:r w:rsidR="00C67E80" w:rsidRPr="001F7361">
        <w:rPr>
          <w:sz w:val="28"/>
          <w:szCs w:val="28"/>
        </w:rPr>
        <w:t>групових</w:t>
      </w:r>
      <w:proofErr w:type="spellEnd"/>
      <w:r w:rsidR="00C67E80" w:rsidRPr="001F7361">
        <w:rPr>
          <w:sz w:val="28"/>
          <w:szCs w:val="28"/>
        </w:rPr>
        <w:t xml:space="preserve"> занять) </w:t>
      </w:r>
      <w:proofErr w:type="spellStart"/>
      <w:r w:rsidR="00C67E80" w:rsidRPr="001F7361">
        <w:rPr>
          <w:sz w:val="28"/>
          <w:szCs w:val="28"/>
        </w:rPr>
        <w:t>висвітлюють</w:t>
      </w:r>
      <w:proofErr w:type="spellEnd"/>
      <w:r w:rsidR="00C67E80" w:rsidRPr="001F7361">
        <w:rPr>
          <w:sz w:val="28"/>
          <w:szCs w:val="28"/>
        </w:rPr>
        <w:t xml:space="preserve"> </w:t>
      </w:r>
      <w:proofErr w:type="spellStart"/>
      <w:r w:rsidR="00C67E80" w:rsidRPr="001F7361">
        <w:rPr>
          <w:sz w:val="28"/>
          <w:szCs w:val="28"/>
        </w:rPr>
        <w:t>питання</w:t>
      </w:r>
      <w:proofErr w:type="spellEnd"/>
      <w:r w:rsidR="00C67E80" w:rsidRPr="001F7361">
        <w:rPr>
          <w:sz w:val="28"/>
          <w:szCs w:val="28"/>
        </w:rPr>
        <w:t xml:space="preserve">, </w:t>
      </w:r>
      <w:proofErr w:type="spellStart"/>
      <w:r w:rsidR="00C67E80" w:rsidRPr="001F7361">
        <w:rPr>
          <w:sz w:val="28"/>
          <w:szCs w:val="28"/>
        </w:rPr>
        <w:t>спрямовані</w:t>
      </w:r>
      <w:proofErr w:type="spellEnd"/>
      <w:r w:rsidR="00C67E80" w:rsidRPr="001F7361">
        <w:rPr>
          <w:sz w:val="28"/>
          <w:szCs w:val="28"/>
        </w:rPr>
        <w:t xml:space="preserve"> на </w:t>
      </w:r>
      <w:proofErr w:type="spellStart"/>
      <w:r w:rsidR="00C67E80" w:rsidRPr="001F7361">
        <w:rPr>
          <w:sz w:val="28"/>
          <w:szCs w:val="28"/>
        </w:rPr>
        <w:t>розвиток</w:t>
      </w:r>
      <w:proofErr w:type="spellEnd"/>
      <w:r w:rsidR="00C67E80" w:rsidRPr="001F7361">
        <w:rPr>
          <w:sz w:val="28"/>
          <w:szCs w:val="28"/>
        </w:rPr>
        <w:t xml:space="preserve"> </w:t>
      </w:r>
      <w:proofErr w:type="spellStart"/>
      <w:r w:rsidR="00C67E80" w:rsidRPr="001F7361">
        <w:rPr>
          <w:sz w:val="28"/>
          <w:szCs w:val="28"/>
        </w:rPr>
        <w:t>особистості</w:t>
      </w:r>
      <w:proofErr w:type="spellEnd"/>
      <w:r w:rsidR="00C67E80" w:rsidRPr="001F7361">
        <w:rPr>
          <w:sz w:val="28"/>
          <w:szCs w:val="28"/>
        </w:rPr>
        <w:t xml:space="preserve">, </w:t>
      </w:r>
      <w:proofErr w:type="spellStart"/>
      <w:r w:rsidR="00C67E80" w:rsidRPr="001F7361">
        <w:rPr>
          <w:sz w:val="28"/>
          <w:szCs w:val="28"/>
        </w:rPr>
        <w:t>мотивацію</w:t>
      </w:r>
      <w:proofErr w:type="spellEnd"/>
      <w:r w:rsidR="00C67E80" w:rsidRPr="001F7361">
        <w:rPr>
          <w:sz w:val="28"/>
          <w:szCs w:val="28"/>
        </w:rPr>
        <w:t xml:space="preserve"> </w:t>
      </w:r>
      <w:proofErr w:type="gramStart"/>
      <w:r w:rsidR="00C67E80" w:rsidRPr="001F7361">
        <w:rPr>
          <w:sz w:val="28"/>
          <w:szCs w:val="28"/>
        </w:rPr>
        <w:t>до</w:t>
      </w:r>
      <w:proofErr w:type="gramEnd"/>
      <w:r w:rsidR="00C67E80" w:rsidRPr="001F7361">
        <w:rPr>
          <w:sz w:val="28"/>
          <w:szCs w:val="28"/>
        </w:rPr>
        <w:t xml:space="preserve"> </w:t>
      </w:r>
      <w:proofErr w:type="spellStart"/>
      <w:r w:rsidR="00C67E80" w:rsidRPr="001F7361">
        <w:rPr>
          <w:sz w:val="28"/>
          <w:szCs w:val="28"/>
        </w:rPr>
        <w:t>активної</w:t>
      </w:r>
      <w:proofErr w:type="spellEnd"/>
      <w:r w:rsidR="00C67E80" w:rsidRPr="001F7361">
        <w:rPr>
          <w:sz w:val="28"/>
          <w:szCs w:val="28"/>
        </w:rPr>
        <w:t xml:space="preserve"> </w:t>
      </w:r>
      <w:proofErr w:type="spellStart"/>
      <w:r w:rsidR="00C67E80" w:rsidRPr="001F7361">
        <w:rPr>
          <w:sz w:val="28"/>
          <w:szCs w:val="28"/>
        </w:rPr>
        <w:t>участі</w:t>
      </w:r>
      <w:proofErr w:type="spellEnd"/>
      <w:r w:rsidR="00C67E80" w:rsidRPr="001F7361">
        <w:rPr>
          <w:sz w:val="28"/>
          <w:szCs w:val="28"/>
        </w:rPr>
        <w:t xml:space="preserve"> в </w:t>
      </w:r>
      <w:proofErr w:type="spellStart"/>
      <w:r w:rsidR="00C67E80" w:rsidRPr="001F7361">
        <w:rPr>
          <w:sz w:val="28"/>
          <w:szCs w:val="28"/>
        </w:rPr>
        <w:t>процесі</w:t>
      </w:r>
      <w:proofErr w:type="spellEnd"/>
      <w:r w:rsidR="00C67E80" w:rsidRPr="001F7361">
        <w:rPr>
          <w:sz w:val="28"/>
          <w:szCs w:val="28"/>
        </w:rPr>
        <w:t xml:space="preserve"> </w:t>
      </w:r>
      <w:proofErr w:type="spellStart"/>
      <w:r w:rsidR="00C67E80" w:rsidRPr="001F7361">
        <w:rPr>
          <w:sz w:val="28"/>
          <w:szCs w:val="28"/>
        </w:rPr>
        <w:t>планування</w:t>
      </w:r>
      <w:proofErr w:type="spellEnd"/>
      <w:r w:rsidR="00C67E80" w:rsidRPr="001F7361">
        <w:rPr>
          <w:sz w:val="28"/>
          <w:szCs w:val="28"/>
        </w:rPr>
        <w:t xml:space="preserve"> </w:t>
      </w:r>
      <w:proofErr w:type="spellStart"/>
      <w:r w:rsidR="00C67E80" w:rsidRPr="001F7361">
        <w:rPr>
          <w:sz w:val="28"/>
          <w:szCs w:val="28"/>
        </w:rPr>
        <w:t>подальшого</w:t>
      </w:r>
      <w:proofErr w:type="spellEnd"/>
      <w:r w:rsidR="00C67E80" w:rsidRPr="001F7361">
        <w:rPr>
          <w:sz w:val="28"/>
          <w:szCs w:val="28"/>
        </w:rPr>
        <w:t xml:space="preserve"> </w:t>
      </w:r>
      <w:proofErr w:type="spellStart"/>
      <w:r w:rsidR="00C67E80" w:rsidRPr="001F7361">
        <w:rPr>
          <w:sz w:val="28"/>
          <w:szCs w:val="28"/>
        </w:rPr>
        <w:t>життя</w:t>
      </w:r>
      <w:proofErr w:type="spellEnd"/>
      <w:r w:rsidR="00C67E80" w:rsidRPr="001F7361">
        <w:rPr>
          <w:sz w:val="28"/>
          <w:szCs w:val="28"/>
        </w:rPr>
        <w:t xml:space="preserve"> </w:t>
      </w:r>
      <w:proofErr w:type="spellStart"/>
      <w:r w:rsidR="00C67E80" w:rsidRPr="001F7361">
        <w:rPr>
          <w:sz w:val="28"/>
          <w:szCs w:val="28"/>
        </w:rPr>
        <w:t>тощо</w:t>
      </w:r>
      <w:proofErr w:type="spellEnd"/>
      <w:r w:rsidR="00C67E80" w:rsidRPr="001F7361">
        <w:rPr>
          <w:sz w:val="28"/>
          <w:szCs w:val="28"/>
        </w:rPr>
        <w:t>.</w:t>
      </w:r>
    </w:p>
    <w:p w:rsidR="00B633F1" w:rsidRPr="001F7361" w:rsidRDefault="00B633F1" w:rsidP="003F776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F7361">
        <w:rPr>
          <w:sz w:val="28"/>
          <w:szCs w:val="28"/>
        </w:rPr>
        <w:t xml:space="preserve">Схема </w:t>
      </w:r>
      <w:proofErr w:type="spellStart"/>
      <w:r w:rsidRPr="001F7361">
        <w:rPr>
          <w:sz w:val="28"/>
          <w:szCs w:val="28"/>
        </w:rPr>
        <w:t>роботи</w:t>
      </w:r>
      <w:proofErr w:type="spellEnd"/>
      <w:r w:rsidRPr="001F7361">
        <w:rPr>
          <w:sz w:val="28"/>
          <w:szCs w:val="28"/>
        </w:rPr>
        <w:t xml:space="preserve"> </w:t>
      </w:r>
      <w:proofErr w:type="spellStart"/>
      <w:r w:rsidRPr="001F7361">
        <w:rPr>
          <w:sz w:val="28"/>
          <w:szCs w:val="28"/>
        </w:rPr>
        <w:t>з</w:t>
      </w:r>
      <w:proofErr w:type="spellEnd"/>
      <w:r w:rsidRPr="001F7361">
        <w:rPr>
          <w:sz w:val="28"/>
          <w:szCs w:val="28"/>
        </w:rPr>
        <w:t xml:space="preserve"> </w:t>
      </w:r>
      <w:proofErr w:type="spellStart"/>
      <w:r w:rsidRPr="001F7361">
        <w:rPr>
          <w:sz w:val="28"/>
          <w:szCs w:val="28"/>
        </w:rPr>
        <w:t>постраждалими</w:t>
      </w:r>
      <w:proofErr w:type="spellEnd"/>
      <w:r w:rsidRPr="001F7361">
        <w:rPr>
          <w:sz w:val="28"/>
          <w:szCs w:val="28"/>
        </w:rPr>
        <w:t xml:space="preserve"> особами </w:t>
      </w:r>
      <w:proofErr w:type="spellStart"/>
      <w:r w:rsidRPr="001F7361">
        <w:rPr>
          <w:sz w:val="28"/>
          <w:szCs w:val="28"/>
        </w:rPr>
        <w:t>визначається</w:t>
      </w:r>
      <w:proofErr w:type="spellEnd"/>
      <w:r w:rsidRPr="001F7361">
        <w:rPr>
          <w:sz w:val="28"/>
          <w:szCs w:val="28"/>
        </w:rPr>
        <w:t xml:space="preserve"> </w:t>
      </w:r>
      <w:proofErr w:type="spellStart"/>
      <w:r w:rsidRPr="001F7361">
        <w:rPr>
          <w:sz w:val="28"/>
          <w:szCs w:val="28"/>
        </w:rPr>
        <w:t>індивідуально</w:t>
      </w:r>
      <w:proofErr w:type="spellEnd"/>
      <w:r w:rsidRPr="001F7361">
        <w:rPr>
          <w:sz w:val="28"/>
          <w:szCs w:val="28"/>
        </w:rPr>
        <w:t xml:space="preserve"> </w:t>
      </w:r>
      <w:proofErr w:type="spellStart"/>
      <w:r w:rsidRPr="001F7361">
        <w:rPr>
          <w:sz w:val="28"/>
          <w:szCs w:val="28"/>
        </w:rPr>
        <w:t>з</w:t>
      </w:r>
      <w:proofErr w:type="spellEnd"/>
      <w:r w:rsidRPr="001F7361">
        <w:rPr>
          <w:sz w:val="28"/>
          <w:szCs w:val="28"/>
        </w:rPr>
        <w:t xml:space="preserve"> </w:t>
      </w:r>
      <w:proofErr w:type="spellStart"/>
      <w:r w:rsidRPr="001F7361">
        <w:rPr>
          <w:sz w:val="28"/>
          <w:szCs w:val="28"/>
        </w:rPr>
        <w:t>урахуванням</w:t>
      </w:r>
      <w:proofErr w:type="spellEnd"/>
      <w:r w:rsidRPr="001F7361">
        <w:rPr>
          <w:sz w:val="28"/>
          <w:szCs w:val="28"/>
        </w:rPr>
        <w:t xml:space="preserve"> </w:t>
      </w:r>
      <w:proofErr w:type="spellStart"/>
      <w:r w:rsidRPr="001F7361">
        <w:rPr>
          <w:sz w:val="28"/>
          <w:szCs w:val="28"/>
        </w:rPr>
        <w:t>їх</w:t>
      </w:r>
      <w:proofErr w:type="spellEnd"/>
      <w:r w:rsidRPr="001F7361">
        <w:rPr>
          <w:sz w:val="28"/>
          <w:szCs w:val="28"/>
        </w:rPr>
        <w:t xml:space="preserve"> потреб та </w:t>
      </w:r>
      <w:proofErr w:type="spellStart"/>
      <w:r w:rsidRPr="001F7361">
        <w:rPr>
          <w:sz w:val="28"/>
          <w:szCs w:val="28"/>
        </w:rPr>
        <w:t>особливостей</w:t>
      </w:r>
      <w:proofErr w:type="spellEnd"/>
      <w:r w:rsidRPr="001F7361">
        <w:rPr>
          <w:sz w:val="28"/>
          <w:szCs w:val="28"/>
        </w:rPr>
        <w:t xml:space="preserve">, </w:t>
      </w:r>
      <w:proofErr w:type="spellStart"/>
      <w:r w:rsidRPr="001F7361">
        <w:rPr>
          <w:sz w:val="28"/>
          <w:szCs w:val="28"/>
        </w:rPr>
        <w:t>визначених</w:t>
      </w:r>
      <w:proofErr w:type="spellEnd"/>
      <w:r w:rsidRPr="001F7361">
        <w:rPr>
          <w:sz w:val="28"/>
          <w:szCs w:val="28"/>
        </w:rPr>
        <w:t xml:space="preserve"> за результатами </w:t>
      </w:r>
      <w:proofErr w:type="spellStart"/>
      <w:r w:rsidRPr="001F7361">
        <w:rPr>
          <w:sz w:val="28"/>
          <w:szCs w:val="28"/>
        </w:rPr>
        <w:t>діагностики</w:t>
      </w:r>
      <w:proofErr w:type="spellEnd"/>
    </w:p>
    <w:p w:rsidR="00C67E80" w:rsidRDefault="00C67E80" w:rsidP="003F776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24" w:name="n55"/>
      <w:bookmarkStart w:id="25" w:name="n56"/>
      <w:bookmarkEnd w:id="24"/>
      <w:bookmarkEnd w:id="25"/>
      <w:r w:rsidRPr="001F7361">
        <w:rPr>
          <w:sz w:val="28"/>
          <w:szCs w:val="28"/>
          <w:lang w:val="uk-UA"/>
        </w:rPr>
        <w:t>Розподіл часу за блоками і темами здійснюється відповідно до</w:t>
      </w:r>
      <w:r w:rsidRPr="001F7361">
        <w:rPr>
          <w:sz w:val="28"/>
          <w:szCs w:val="28"/>
        </w:rPr>
        <w:t> </w:t>
      </w:r>
      <w:r w:rsidRPr="001F7361">
        <w:rPr>
          <w:sz w:val="28"/>
          <w:szCs w:val="28"/>
          <w:lang w:val="uk-UA"/>
        </w:rPr>
        <w:t>до</w:t>
      </w:r>
      <w:r w:rsidR="006D5D19" w:rsidRPr="001F7361">
        <w:rPr>
          <w:sz w:val="28"/>
          <w:szCs w:val="28"/>
          <w:lang w:val="uk-UA"/>
        </w:rPr>
        <w:t>датка до</w:t>
      </w:r>
      <w:r w:rsidRPr="001F7361">
        <w:rPr>
          <w:sz w:val="28"/>
          <w:szCs w:val="28"/>
          <w:lang w:val="uk-UA"/>
        </w:rPr>
        <w:t xml:space="preserve"> цієї </w:t>
      </w:r>
      <w:r w:rsidR="006D5D19" w:rsidRPr="001F7361">
        <w:rPr>
          <w:sz w:val="28"/>
          <w:szCs w:val="28"/>
          <w:lang w:val="uk-UA"/>
        </w:rPr>
        <w:t>П</w:t>
      </w:r>
      <w:r w:rsidRPr="001F7361">
        <w:rPr>
          <w:sz w:val="28"/>
          <w:szCs w:val="28"/>
          <w:lang w:val="uk-UA"/>
        </w:rPr>
        <w:t>рограми</w:t>
      </w:r>
      <w:r w:rsidR="00285629" w:rsidRPr="001F7361">
        <w:rPr>
          <w:sz w:val="28"/>
          <w:szCs w:val="28"/>
          <w:lang w:val="uk-UA"/>
        </w:rPr>
        <w:t xml:space="preserve"> (додається)</w:t>
      </w:r>
      <w:r w:rsidRPr="001F7361">
        <w:rPr>
          <w:sz w:val="28"/>
          <w:szCs w:val="28"/>
          <w:lang w:val="uk-UA"/>
        </w:rPr>
        <w:t>.</w:t>
      </w:r>
    </w:p>
    <w:p w:rsidR="001F7361" w:rsidRPr="001F7361" w:rsidRDefault="001F7361" w:rsidP="003F776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CF0FE8" w:rsidRPr="001F7361" w:rsidRDefault="00CF0FE8" w:rsidP="003F776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EB153C" w:rsidRPr="001F7361" w:rsidRDefault="00CB1933" w:rsidP="001E4D09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  <w:tab w:val="left" w:pos="3261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1F7361">
        <w:rPr>
          <w:b/>
          <w:sz w:val="28"/>
          <w:szCs w:val="28"/>
          <w:lang w:val="uk-UA"/>
        </w:rPr>
        <w:lastRenderedPageBreak/>
        <w:t>ФІНАНСОВІ РЕСУРСИ</w:t>
      </w:r>
    </w:p>
    <w:p w:rsidR="00492590" w:rsidRPr="001F7361" w:rsidRDefault="00492590" w:rsidP="00E9742C">
      <w:pPr>
        <w:pStyle w:val="rvps2"/>
        <w:shd w:val="clear" w:color="auto" w:fill="FFFFFF"/>
        <w:tabs>
          <w:tab w:val="left" w:pos="3261"/>
        </w:tabs>
        <w:spacing w:before="0" w:beforeAutospacing="0" w:after="0" w:afterAutospacing="0"/>
        <w:ind w:left="720"/>
        <w:rPr>
          <w:sz w:val="28"/>
          <w:szCs w:val="28"/>
          <w:lang w:val="uk-UA"/>
        </w:rPr>
      </w:pPr>
    </w:p>
    <w:p w:rsidR="009674F8" w:rsidRPr="001F7361" w:rsidRDefault="00E9742C" w:rsidP="00E9742C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360"/>
        <w:jc w:val="both"/>
        <w:rPr>
          <w:sz w:val="28"/>
          <w:szCs w:val="28"/>
          <w:lang w:val="uk-UA"/>
        </w:rPr>
      </w:pPr>
      <w:r w:rsidRPr="001F7361">
        <w:rPr>
          <w:sz w:val="28"/>
          <w:szCs w:val="28"/>
          <w:lang w:val="uk-UA"/>
        </w:rPr>
        <w:tab/>
      </w:r>
      <w:r w:rsidR="009674F8" w:rsidRPr="001F7361">
        <w:rPr>
          <w:sz w:val="28"/>
          <w:szCs w:val="28"/>
          <w:lang w:val="uk-UA"/>
        </w:rPr>
        <w:t>Мешканці Балаклійської міської територіальної громади</w:t>
      </w:r>
      <w:r w:rsidR="00492590" w:rsidRPr="001F7361">
        <w:rPr>
          <w:sz w:val="28"/>
          <w:szCs w:val="28"/>
          <w:lang w:val="uk-UA"/>
        </w:rPr>
        <w:t xml:space="preserve"> Харківської області, які постраждали </w:t>
      </w:r>
      <w:r w:rsidR="009674F8" w:rsidRPr="001F7361">
        <w:rPr>
          <w:sz w:val="28"/>
          <w:szCs w:val="28"/>
          <w:lang w:val="uk-UA"/>
        </w:rPr>
        <w:t xml:space="preserve"> </w:t>
      </w:r>
      <w:r w:rsidR="00102DE1" w:rsidRPr="001F7361">
        <w:rPr>
          <w:sz w:val="28"/>
          <w:szCs w:val="28"/>
          <w:lang w:val="uk-UA"/>
        </w:rPr>
        <w:t>від домашнього насильства та/або насильства за ознакою статі,</w:t>
      </w:r>
      <w:r w:rsidR="00102DE1" w:rsidRPr="001F7361">
        <w:rPr>
          <w:b/>
          <w:sz w:val="28"/>
          <w:szCs w:val="28"/>
          <w:lang w:val="uk-UA"/>
        </w:rPr>
        <w:t xml:space="preserve"> </w:t>
      </w:r>
      <w:r w:rsidR="009674F8" w:rsidRPr="001F7361">
        <w:rPr>
          <w:sz w:val="28"/>
          <w:szCs w:val="28"/>
          <w:lang w:val="uk-UA"/>
        </w:rPr>
        <w:t>залучаються до п</w:t>
      </w:r>
      <w:r w:rsidR="00102DE1" w:rsidRPr="001F7361">
        <w:rPr>
          <w:sz w:val="28"/>
          <w:szCs w:val="28"/>
          <w:lang w:val="uk-UA"/>
        </w:rPr>
        <w:t>роходження Програми</w:t>
      </w:r>
      <w:r w:rsidR="00F3540F" w:rsidRPr="001F7361">
        <w:rPr>
          <w:sz w:val="28"/>
          <w:szCs w:val="28"/>
          <w:lang w:val="uk-UA"/>
        </w:rPr>
        <w:t xml:space="preserve"> на безопл</w:t>
      </w:r>
      <w:r w:rsidR="006B7157" w:rsidRPr="001F7361">
        <w:rPr>
          <w:sz w:val="28"/>
          <w:szCs w:val="28"/>
          <w:lang w:val="uk-UA"/>
        </w:rPr>
        <w:t xml:space="preserve">атній основі відповідно до п. 2 </w:t>
      </w:r>
      <w:r w:rsidR="00F3540F" w:rsidRPr="001F7361">
        <w:rPr>
          <w:sz w:val="28"/>
          <w:szCs w:val="28"/>
          <w:lang w:val="uk-UA"/>
        </w:rPr>
        <w:t>ст.</w:t>
      </w:r>
      <w:r w:rsidRPr="001F7361">
        <w:rPr>
          <w:sz w:val="28"/>
          <w:szCs w:val="28"/>
          <w:lang w:val="uk-UA"/>
        </w:rPr>
        <w:t xml:space="preserve"> </w:t>
      </w:r>
      <w:r w:rsidR="00F3540F" w:rsidRPr="001F7361">
        <w:rPr>
          <w:sz w:val="28"/>
          <w:szCs w:val="28"/>
          <w:lang w:val="uk-UA"/>
        </w:rPr>
        <w:t>28 Закону України «Про соціальні послуги»</w:t>
      </w:r>
      <w:r w:rsidR="006B7157" w:rsidRPr="001F7361">
        <w:rPr>
          <w:sz w:val="28"/>
          <w:szCs w:val="28"/>
          <w:lang w:val="uk-UA"/>
        </w:rPr>
        <w:t xml:space="preserve"> від 17.01.2019 № 2671-VIII.</w:t>
      </w:r>
      <w:r w:rsidR="00F3540F" w:rsidRPr="001F7361">
        <w:rPr>
          <w:sz w:val="28"/>
          <w:szCs w:val="28"/>
          <w:lang w:val="uk-UA"/>
        </w:rPr>
        <w:t xml:space="preserve"> </w:t>
      </w:r>
      <w:r w:rsidR="009674F8" w:rsidRPr="001F7361">
        <w:rPr>
          <w:sz w:val="28"/>
          <w:szCs w:val="28"/>
          <w:lang w:val="uk-UA"/>
        </w:rPr>
        <w:t xml:space="preserve"> </w:t>
      </w:r>
    </w:p>
    <w:p w:rsidR="00C67E80" w:rsidRPr="001F7361" w:rsidRDefault="00C67E80" w:rsidP="00643323">
      <w:pPr>
        <w:pStyle w:val="rvps2"/>
        <w:shd w:val="clear" w:color="auto" w:fill="FFFFFF"/>
        <w:spacing w:before="0" w:beforeAutospacing="0" w:after="0" w:afterAutospacing="0"/>
        <w:ind w:firstLine="374"/>
        <w:jc w:val="center"/>
        <w:rPr>
          <w:b/>
          <w:sz w:val="28"/>
          <w:szCs w:val="28"/>
          <w:lang w:val="uk-UA"/>
        </w:rPr>
      </w:pPr>
    </w:p>
    <w:p w:rsidR="007976F3" w:rsidRPr="001F7361" w:rsidRDefault="00E9742C" w:rsidP="001E4D09">
      <w:pPr>
        <w:pStyle w:val="rvps2"/>
        <w:numPr>
          <w:ilvl w:val="0"/>
          <w:numId w:val="1"/>
        </w:numPr>
        <w:shd w:val="clear" w:color="auto" w:fill="FFFFFF"/>
        <w:tabs>
          <w:tab w:val="left" w:pos="567"/>
        </w:tabs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1F7361">
        <w:rPr>
          <w:b/>
          <w:sz w:val="28"/>
          <w:szCs w:val="28"/>
          <w:lang w:val="uk-UA"/>
        </w:rPr>
        <w:t>ОЧІКУВАН</w:t>
      </w:r>
      <w:r w:rsidR="007976F3" w:rsidRPr="001F7361">
        <w:rPr>
          <w:b/>
          <w:sz w:val="28"/>
          <w:szCs w:val="28"/>
          <w:lang w:val="uk-UA"/>
        </w:rPr>
        <w:t>І РЕЗУЛЬТАТИ</w:t>
      </w:r>
    </w:p>
    <w:p w:rsidR="007976F3" w:rsidRPr="001F7361" w:rsidRDefault="007976F3" w:rsidP="007976F3">
      <w:pPr>
        <w:pStyle w:val="rvps2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lang w:val="uk-UA"/>
        </w:rPr>
      </w:pPr>
    </w:p>
    <w:p w:rsidR="007976F3" w:rsidRPr="001F7361" w:rsidRDefault="007976F3" w:rsidP="00E9742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7361">
        <w:rPr>
          <w:rFonts w:ascii="Times New Roman" w:hAnsi="Times New Roman" w:cs="Times New Roman"/>
          <w:sz w:val="28"/>
          <w:szCs w:val="28"/>
          <w:lang w:val="uk-UA"/>
        </w:rPr>
        <w:t>Реалізація даної Програми дозволить знизити рівень домашнього насильства, насильства за ознакою статі та забезпечити захист прав постраждалих осіб через удосконалення системи запобігання та протидії насильству, запровадження відповідної нормативно-правової бази, дієвого механізму взаємодії суб’єктів, що здійснюють заходи у сфері запобігання та протидії домашньому насильству та насильству за ознакою статі.</w:t>
      </w:r>
    </w:p>
    <w:p w:rsidR="007976F3" w:rsidRPr="001F7361" w:rsidRDefault="007976F3" w:rsidP="00797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361">
        <w:rPr>
          <w:rFonts w:ascii="Times New Roman" w:hAnsi="Times New Roman" w:cs="Times New Roman"/>
          <w:sz w:val="28"/>
          <w:szCs w:val="28"/>
        </w:rPr>
        <w:t xml:space="preserve">За результатами </w:t>
      </w:r>
      <w:proofErr w:type="spellStart"/>
      <w:r w:rsidRPr="001F736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F7361">
        <w:rPr>
          <w:rFonts w:ascii="Times New Roman" w:hAnsi="Times New Roman" w:cs="Times New Roman"/>
          <w:sz w:val="28"/>
          <w:szCs w:val="28"/>
        </w:rPr>
        <w:t xml:space="preserve"> буде </w:t>
      </w:r>
      <w:proofErr w:type="spellStart"/>
      <w:r w:rsidRPr="001F7361">
        <w:rPr>
          <w:rFonts w:ascii="Times New Roman" w:hAnsi="Times New Roman" w:cs="Times New Roman"/>
          <w:sz w:val="28"/>
          <w:szCs w:val="28"/>
        </w:rPr>
        <w:t>забезпечено</w:t>
      </w:r>
      <w:proofErr w:type="spellEnd"/>
      <w:r w:rsidRPr="001F7361">
        <w:rPr>
          <w:rFonts w:ascii="Times New Roman" w:hAnsi="Times New Roman" w:cs="Times New Roman"/>
          <w:sz w:val="28"/>
          <w:szCs w:val="28"/>
        </w:rPr>
        <w:t>:</w:t>
      </w:r>
    </w:p>
    <w:p w:rsidR="007976F3" w:rsidRPr="001F7361" w:rsidRDefault="007976F3" w:rsidP="007976F3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F7361">
        <w:rPr>
          <w:sz w:val="28"/>
          <w:szCs w:val="28"/>
          <w:lang w:val="uk-UA"/>
        </w:rPr>
        <w:t xml:space="preserve">- зростання довіри громадян до суб’єктів, що здійснюють заходи у сфері запобігання та протидії домашньому насильству та насильству за ознакою статі, подолання психологічних та інших бар’єрів у прийнятті та реалізації рішень щодо звернення до цих суб’єктів з приводу такого насильства; </w:t>
      </w:r>
    </w:p>
    <w:p w:rsidR="007976F3" w:rsidRPr="001F7361" w:rsidRDefault="007976F3" w:rsidP="007976F3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F7361">
        <w:rPr>
          <w:sz w:val="28"/>
          <w:szCs w:val="28"/>
          <w:lang w:val="uk-UA"/>
        </w:rPr>
        <w:t xml:space="preserve">- доступність і якість надання необхідних соціальних послуг особам, постраждалим від домашнього насильства, насильства за ознакою статі, у тому числі дітям, людям похилого віку, особам з інвалідністю, громадянам, що належать до інших вразливих груп, у загальних і спеціалізованих службах підтримки постраждалих осіб, визначених Законом України «Про запобігання та протидію домашньому насильству»; </w:t>
      </w:r>
    </w:p>
    <w:p w:rsidR="007976F3" w:rsidRPr="001F7361" w:rsidRDefault="007976F3" w:rsidP="007976F3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F7361">
        <w:rPr>
          <w:sz w:val="28"/>
          <w:szCs w:val="28"/>
          <w:lang w:val="uk-UA"/>
        </w:rPr>
        <w:t xml:space="preserve">- спеціальну підготовку фахівців з числа суб’єктів, що здійснюють заходи у сфері запобігання та протидії домашньому насильству та насильству за ознакою статі, що забезпечуватиме підвищення якості надання відповідної допомоги; </w:t>
      </w:r>
    </w:p>
    <w:p w:rsidR="007976F3" w:rsidRPr="001F7361" w:rsidRDefault="007976F3" w:rsidP="00E9742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1F7361">
        <w:rPr>
          <w:sz w:val="28"/>
          <w:szCs w:val="28"/>
          <w:lang w:val="uk-UA"/>
        </w:rPr>
        <w:t>- підвищення рівня обізнаності населення з питань запобігання та протидії домашньому насильству та насильству за ознакою статі, подолання негативних стереотипів і формування нетерпимого ставлення до ненасильницької моделі поведінки, посилення ролі чоловіків у протидії домашньому насильству та насильству за ознакою статі.</w:t>
      </w:r>
    </w:p>
    <w:p w:rsidR="00E9742C" w:rsidRPr="001F7361" w:rsidRDefault="00E9742C" w:rsidP="00E9742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E9742C" w:rsidRPr="001F7361" w:rsidRDefault="00E9742C" w:rsidP="00E9742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6B74E0" w:rsidRPr="001F7361" w:rsidRDefault="000065C1" w:rsidP="00BA22B1">
      <w:pPr>
        <w:pStyle w:val="rvps2"/>
        <w:shd w:val="clear" w:color="auto" w:fill="FFFFFF"/>
        <w:spacing w:before="0" w:beforeAutospacing="0" w:after="0" w:afterAutospacing="0"/>
        <w:rPr>
          <w:rStyle w:val="rvts15"/>
          <w:bCs/>
          <w:sz w:val="28"/>
          <w:szCs w:val="28"/>
          <w:lang w:val="uk-UA"/>
        </w:rPr>
      </w:pPr>
      <w:r w:rsidRPr="001F7361">
        <w:rPr>
          <w:b/>
          <w:sz w:val="28"/>
          <w:szCs w:val="28"/>
          <w:lang w:val="uk-UA"/>
        </w:rPr>
        <w:t>Заступник міського голови</w:t>
      </w:r>
      <w:r w:rsidRPr="001F7361">
        <w:rPr>
          <w:b/>
          <w:sz w:val="28"/>
          <w:szCs w:val="28"/>
          <w:lang w:val="uk-UA"/>
        </w:rPr>
        <w:tab/>
      </w:r>
      <w:r w:rsidRPr="001F7361">
        <w:rPr>
          <w:b/>
          <w:sz w:val="28"/>
          <w:szCs w:val="28"/>
          <w:lang w:val="uk-UA"/>
        </w:rPr>
        <w:tab/>
      </w:r>
      <w:r w:rsidRPr="001F7361">
        <w:rPr>
          <w:b/>
          <w:sz w:val="28"/>
          <w:szCs w:val="28"/>
          <w:lang w:val="uk-UA"/>
        </w:rPr>
        <w:tab/>
      </w:r>
      <w:r w:rsidRPr="001F7361">
        <w:rPr>
          <w:b/>
          <w:sz w:val="28"/>
          <w:szCs w:val="28"/>
          <w:lang w:val="uk-UA"/>
        </w:rPr>
        <w:tab/>
      </w:r>
      <w:r w:rsidRPr="001F7361">
        <w:rPr>
          <w:b/>
          <w:sz w:val="28"/>
          <w:szCs w:val="28"/>
          <w:lang w:val="uk-UA"/>
        </w:rPr>
        <w:tab/>
      </w:r>
      <w:r w:rsidRPr="001F7361">
        <w:rPr>
          <w:b/>
          <w:sz w:val="28"/>
          <w:szCs w:val="28"/>
          <w:lang w:val="uk-UA"/>
        </w:rPr>
        <w:tab/>
        <w:t>Лариса БЛУДОВА</w:t>
      </w:r>
      <w:bookmarkStart w:id="26" w:name="n301"/>
      <w:bookmarkEnd w:id="26"/>
    </w:p>
    <w:p w:rsidR="006B74E0" w:rsidRPr="001F7361" w:rsidRDefault="006B74E0" w:rsidP="00813221">
      <w:pPr>
        <w:pStyle w:val="rvps7"/>
        <w:shd w:val="clear" w:color="auto" w:fill="FFFFFF"/>
        <w:spacing w:before="0" w:beforeAutospacing="0" w:after="0" w:afterAutospacing="0"/>
        <w:ind w:left="4956" w:right="450" w:firstLine="147"/>
        <w:rPr>
          <w:rStyle w:val="rvts15"/>
          <w:bCs/>
          <w:sz w:val="28"/>
          <w:szCs w:val="28"/>
          <w:lang w:val="uk-UA"/>
        </w:rPr>
      </w:pPr>
    </w:p>
    <w:p w:rsidR="007976F3" w:rsidRDefault="007976F3" w:rsidP="00813221">
      <w:pPr>
        <w:pStyle w:val="rvps7"/>
        <w:shd w:val="clear" w:color="auto" w:fill="FFFFFF"/>
        <w:spacing w:before="0" w:beforeAutospacing="0" w:after="0" w:afterAutospacing="0"/>
        <w:ind w:left="4956" w:right="450" w:firstLine="147"/>
        <w:rPr>
          <w:rStyle w:val="rvts15"/>
          <w:bCs/>
          <w:sz w:val="28"/>
          <w:szCs w:val="28"/>
          <w:lang w:val="uk-UA"/>
        </w:rPr>
      </w:pPr>
    </w:p>
    <w:p w:rsidR="001F7361" w:rsidRDefault="001F7361" w:rsidP="00813221">
      <w:pPr>
        <w:pStyle w:val="rvps7"/>
        <w:shd w:val="clear" w:color="auto" w:fill="FFFFFF"/>
        <w:spacing w:before="0" w:beforeAutospacing="0" w:after="0" w:afterAutospacing="0"/>
        <w:ind w:left="4956" w:right="450" w:firstLine="147"/>
        <w:rPr>
          <w:rStyle w:val="rvts15"/>
          <w:bCs/>
          <w:sz w:val="28"/>
          <w:szCs w:val="28"/>
          <w:lang w:val="uk-UA"/>
        </w:rPr>
      </w:pPr>
    </w:p>
    <w:p w:rsidR="001F7361" w:rsidRDefault="001F7361" w:rsidP="00813221">
      <w:pPr>
        <w:pStyle w:val="rvps7"/>
        <w:shd w:val="clear" w:color="auto" w:fill="FFFFFF"/>
        <w:spacing w:before="0" w:beforeAutospacing="0" w:after="0" w:afterAutospacing="0"/>
        <w:ind w:left="4956" w:right="450" w:firstLine="147"/>
        <w:rPr>
          <w:rStyle w:val="rvts15"/>
          <w:bCs/>
          <w:sz w:val="28"/>
          <w:szCs w:val="28"/>
          <w:lang w:val="uk-UA"/>
        </w:rPr>
      </w:pPr>
    </w:p>
    <w:p w:rsidR="001F7361" w:rsidRDefault="001F7361" w:rsidP="00813221">
      <w:pPr>
        <w:pStyle w:val="rvps7"/>
        <w:shd w:val="clear" w:color="auto" w:fill="FFFFFF"/>
        <w:spacing w:before="0" w:beforeAutospacing="0" w:after="0" w:afterAutospacing="0"/>
        <w:ind w:left="4956" w:right="450" w:firstLine="147"/>
        <w:rPr>
          <w:rStyle w:val="rvts15"/>
          <w:bCs/>
          <w:sz w:val="28"/>
          <w:szCs w:val="28"/>
          <w:lang w:val="uk-UA"/>
        </w:rPr>
      </w:pPr>
    </w:p>
    <w:p w:rsidR="001F7361" w:rsidRDefault="001F7361" w:rsidP="00813221">
      <w:pPr>
        <w:pStyle w:val="rvps7"/>
        <w:shd w:val="clear" w:color="auto" w:fill="FFFFFF"/>
        <w:spacing w:before="0" w:beforeAutospacing="0" w:after="0" w:afterAutospacing="0"/>
        <w:ind w:left="4956" w:right="450" w:firstLine="147"/>
        <w:rPr>
          <w:rStyle w:val="rvts15"/>
          <w:bCs/>
          <w:sz w:val="28"/>
          <w:szCs w:val="28"/>
          <w:lang w:val="uk-UA"/>
        </w:rPr>
      </w:pPr>
    </w:p>
    <w:p w:rsidR="001F7361" w:rsidRDefault="001F7361" w:rsidP="00813221">
      <w:pPr>
        <w:pStyle w:val="rvps7"/>
        <w:shd w:val="clear" w:color="auto" w:fill="FFFFFF"/>
        <w:spacing w:before="0" w:beforeAutospacing="0" w:after="0" w:afterAutospacing="0"/>
        <w:ind w:left="4956" w:right="450" w:firstLine="147"/>
        <w:rPr>
          <w:rStyle w:val="rvts15"/>
          <w:bCs/>
          <w:sz w:val="28"/>
          <w:szCs w:val="28"/>
          <w:lang w:val="uk-UA"/>
        </w:rPr>
      </w:pPr>
    </w:p>
    <w:p w:rsidR="001F7361" w:rsidRPr="001F7361" w:rsidRDefault="001F7361" w:rsidP="00813221">
      <w:pPr>
        <w:pStyle w:val="rvps7"/>
        <w:shd w:val="clear" w:color="auto" w:fill="FFFFFF"/>
        <w:spacing w:before="0" w:beforeAutospacing="0" w:after="0" w:afterAutospacing="0"/>
        <w:ind w:left="4956" w:right="450" w:firstLine="147"/>
        <w:rPr>
          <w:rStyle w:val="rvts15"/>
          <w:bCs/>
          <w:sz w:val="28"/>
          <w:szCs w:val="28"/>
          <w:lang w:val="uk-UA"/>
        </w:rPr>
      </w:pPr>
    </w:p>
    <w:p w:rsidR="00A76FCB" w:rsidRPr="001F7361" w:rsidRDefault="00B533BE" w:rsidP="00BC77D9">
      <w:pPr>
        <w:pStyle w:val="rvps7"/>
        <w:shd w:val="clear" w:color="auto" w:fill="FFFFFF"/>
        <w:spacing w:before="0" w:beforeAutospacing="0" w:after="0" w:afterAutospacing="0"/>
        <w:ind w:left="4956" w:right="450" w:firstLine="147"/>
        <w:rPr>
          <w:rStyle w:val="rvts15"/>
          <w:bCs/>
          <w:sz w:val="28"/>
          <w:szCs w:val="28"/>
        </w:rPr>
      </w:pPr>
      <w:r w:rsidRPr="001F7361">
        <w:rPr>
          <w:rStyle w:val="rvts15"/>
          <w:bCs/>
          <w:sz w:val="28"/>
          <w:szCs w:val="28"/>
          <w:lang w:val="uk-UA"/>
        </w:rPr>
        <w:lastRenderedPageBreak/>
        <w:t>Додаток</w:t>
      </w:r>
    </w:p>
    <w:p w:rsidR="0055307B" w:rsidRPr="001F7361" w:rsidRDefault="00A76FCB" w:rsidP="00BC77D9">
      <w:pPr>
        <w:pStyle w:val="rvps7"/>
        <w:shd w:val="clear" w:color="auto" w:fill="FFFFFF"/>
        <w:spacing w:before="0" w:beforeAutospacing="0" w:after="0" w:afterAutospacing="0"/>
        <w:ind w:left="5103" w:right="450"/>
        <w:rPr>
          <w:rStyle w:val="rvts15"/>
          <w:bCs/>
          <w:sz w:val="28"/>
          <w:szCs w:val="28"/>
          <w:lang w:val="uk-UA"/>
        </w:rPr>
      </w:pPr>
      <w:r w:rsidRPr="001F7361">
        <w:rPr>
          <w:rStyle w:val="rvts15"/>
          <w:bCs/>
          <w:sz w:val="28"/>
          <w:szCs w:val="28"/>
          <w:lang w:val="uk-UA"/>
        </w:rPr>
        <w:t xml:space="preserve">до Програми для </w:t>
      </w:r>
      <w:r w:rsidR="00B533BE" w:rsidRPr="001F7361">
        <w:rPr>
          <w:rStyle w:val="rvts15"/>
          <w:bCs/>
          <w:sz w:val="28"/>
          <w:szCs w:val="28"/>
          <w:lang w:val="uk-UA"/>
        </w:rPr>
        <w:t xml:space="preserve">постраждалих </w:t>
      </w:r>
      <w:r w:rsidR="00BB1825" w:rsidRPr="001F7361">
        <w:rPr>
          <w:rStyle w:val="rvts15"/>
          <w:bCs/>
          <w:sz w:val="28"/>
          <w:szCs w:val="28"/>
          <w:lang w:val="uk-UA"/>
        </w:rPr>
        <w:t>від домашнього насильства та/або</w:t>
      </w:r>
    </w:p>
    <w:p w:rsidR="00B533BE" w:rsidRPr="001F7361" w:rsidRDefault="00BB1825" w:rsidP="00BC77D9">
      <w:pPr>
        <w:pStyle w:val="rvps7"/>
        <w:shd w:val="clear" w:color="auto" w:fill="FFFFFF"/>
        <w:spacing w:before="0" w:beforeAutospacing="0" w:after="0" w:afterAutospacing="0"/>
        <w:ind w:left="5103" w:right="450"/>
        <w:rPr>
          <w:rStyle w:val="rvts15"/>
          <w:bCs/>
          <w:sz w:val="28"/>
          <w:szCs w:val="28"/>
          <w:lang w:val="uk-UA"/>
        </w:rPr>
      </w:pPr>
      <w:r w:rsidRPr="001F7361">
        <w:rPr>
          <w:rStyle w:val="rvts15"/>
          <w:bCs/>
          <w:sz w:val="28"/>
          <w:szCs w:val="28"/>
          <w:lang w:val="uk-UA"/>
        </w:rPr>
        <w:t xml:space="preserve">насильства за ознакою статі </w:t>
      </w:r>
      <w:r w:rsidR="00B533BE" w:rsidRPr="001F7361">
        <w:rPr>
          <w:rStyle w:val="rvts15"/>
          <w:bCs/>
          <w:sz w:val="28"/>
          <w:szCs w:val="28"/>
          <w:lang w:val="uk-UA"/>
        </w:rPr>
        <w:t>осіб</w:t>
      </w:r>
      <w:r w:rsidR="00813221" w:rsidRPr="001F7361">
        <w:rPr>
          <w:rStyle w:val="rvts15"/>
          <w:bCs/>
          <w:sz w:val="28"/>
          <w:szCs w:val="28"/>
          <w:lang w:val="uk-UA"/>
        </w:rPr>
        <w:t xml:space="preserve"> у </w:t>
      </w:r>
      <w:proofErr w:type="spellStart"/>
      <w:r w:rsidR="00813221" w:rsidRPr="001F7361">
        <w:rPr>
          <w:rStyle w:val="rvts15"/>
          <w:bCs/>
          <w:sz w:val="28"/>
          <w:szCs w:val="28"/>
          <w:lang w:val="uk-UA"/>
        </w:rPr>
        <w:t>Балаклійській</w:t>
      </w:r>
      <w:proofErr w:type="spellEnd"/>
      <w:r w:rsidR="00813221" w:rsidRPr="001F7361">
        <w:rPr>
          <w:rStyle w:val="rvts15"/>
          <w:bCs/>
          <w:sz w:val="28"/>
          <w:szCs w:val="28"/>
          <w:lang w:val="uk-UA"/>
        </w:rPr>
        <w:t xml:space="preserve"> </w:t>
      </w:r>
      <w:r w:rsidR="00B533BE" w:rsidRPr="001F7361">
        <w:rPr>
          <w:rStyle w:val="rvts15"/>
          <w:bCs/>
          <w:sz w:val="28"/>
          <w:szCs w:val="28"/>
          <w:lang w:val="uk-UA"/>
        </w:rPr>
        <w:t xml:space="preserve">міській </w:t>
      </w:r>
      <w:r w:rsidR="00813221" w:rsidRPr="001F7361">
        <w:rPr>
          <w:rStyle w:val="rvts15"/>
          <w:bCs/>
          <w:sz w:val="28"/>
          <w:szCs w:val="28"/>
          <w:lang w:val="uk-UA"/>
        </w:rPr>
        <w:t>територіальній громаді Харківської області</w:t>
      </w:r>
    </w:p>
    <w:p w:rsidR="00A76FCB" w:rsidRPr="001F7361" w:rsidRDefault="00813221" w:rsidP="00BC77D9">
      <w:pPr>
        <w:pStyle w:val="rvps7"/>
        <w:shd w:val="clear" w:color="auto" w:fill="FFFFFF"/>
        <w:spacing w:before="0" w:beforeAutospacing="0" w:after="0" w:afterAutospacing="0"/>
        <w:ind w:left="5103" w:right="450"/>
        <w:rPr>
          <w:rStyle w:val="rvts15"/>
          <w:bCs/>
          <w:sz w:val="28"/>
          <w:szCs w:val="28"/>
          <w:lang w:val="uk-UA"/>
        </w:rPr>
      </w:pPr>
      <w:r w:rsidRPr="001F7361">
        <w:rPr>
          <w:rStyle w:val="rvts15"/>
          <w:bCs/>
          <w:sz w:val="28"/>
          <w:szCs w:val="28"/>
          <w:lang w:val="uk-UA"/>
        </w:rPr>
        <w:t>на 202</w:t>
      </w:r>
      <w:r w:rsidR="00B533BE" w:rsidRPr="001F7361">
        <w:rPr>
          <w:rStyle w:val="rvts15"/>
          <w:bCs/>
          <w:sz w:val="28"/>
          <w:szCs w:val="28"/>
          <w:lang w:val="uk-UA"/>
        </w:rPr>
        <w:t>5</w:t>
      </w:r>
      <w:r w:rsidRPr="001F7361">
        <w:rPr>
          <w:rStyle w:val="rvts15"/>
          <w:bCs/>
          <w:sz w:val="28"/>
          <w:szCs w:val="28"/>
          <w:lang w:val="uk-UA"/>
        </w:rPr>
        <w:t>-20</w:t>
      </w:r>
      <w:r w:rsidR="00B533BE" w:rsidRPr="001F7361">
        <w:rPr>
          <w:rStyle w:val="rvts15"/>
          <w:bCs/>
          <w:sz w:val="28"/>
          <w:szCs w:val="28"/>
          <w:lang w:val="uk-UA"/>
        </w:rPr>
        <w:t>30</w:t>
      </w:r>
      <w:r w:rsidRPr="001F7361">
        <w:rPr>
          <w:rStyle w:val="rvts15"/>
          <w:bCs/>
          <w:sz w:val="28"/>
          <w:szCs w:val="28"/>
          <w:lang w:val="uk-UA"/>
        </w:rPr>
        <w:t xml:space="preserve"> роки</w:t>
      </w:r>
    </w:p>
    <w:p w:rsidR="00A76FCB" w:rsidRPr="001F7361" w:rsidRDefault="008F5026" w:rsidP="00BC77D9">
      <w:pPr>
        <w:pStyle w:val="rvps7"/>
        <w:shd w:val="clear" w:color="auto" w:fill="FFFFFF"/>
        <w:spacing w:before="0" w:beforeAutospacing="0" w:after="0" w:afterAutospacing="0"/>
        <w:ind w:left="4395" w:right="450" w:firstLine="708"/>
        <w:rPr>
          <w:rStyle w:val="rvts15"/>
          <w:bCs/>
          <w:sz w:val="28"/>
          <w:szCs w:val="28"/>
          <w:lang w:val="uk-UA"/>
        </w:rPr>
      </w:pPr>
      <w:r w:rsidRPr="001F7361">
        <w:rPr>
          <w:rStyle w:val="rvts15"/>
          <w:bCs/>
          <w:sz w:val="28"/>
          <w:szCs w:val="28"/>
          <w:lang w:val="uk-UA"/>
        </w:rPr>
        <w:t>(</w:t>
      </w:r>
      <w:r w:rsidR="00A76FCB" w:rsidRPr="001F7361">
        <w:rPr>
          <w:rStyle w:val="rvts15"/>
          <w:bCs/>
          <w:sz w:val="28"/>
          <w:szCs w:val="28"/>
          <w:lang w:val="uk-UA"/>
        </w:rPr>
        <w:t xml:space="preserve">розділ </w:t>
      </w:r>
      <w:r w:rsidR="00285629" w:rsidRPr="001F7361">
        <w:rPr>
          <w:rStyle w:val="rvts15"/>
          <w:bCs/>
          <w:sz w:val="28"/>
          <w:szCs w:val="28"/>
          <w:lang w:val="uk-UA"/>
        </w:rPr>
        <w:t>5</w:t>
      </w:r>
      <w:r w:rsidR="00A76FCB" w:rsidRPr="001F7361">
        <w:rPr>
          <w:rStyle w:val="rvts15"/>
          <w:bCs/>
          <w:sz w:val="28"/>
          <w:szCs w:val="28"/>
          <w:lang w:val="uk-UA"/>
        </w:rPr>
        <w:t>)</w:t>
      </w:r>
    </w:p>
    <w:p w:rsidR="00BB1825" w:rsidRPr="001F7361" w:rsidRDefault="00BB1825" w:rsidP="001E4D09">
      <w:pPr>
        <w:shd w:val="clear" w:color="auto" w:fill="FFFFFF"/>
        <w:tabs>
          <w:tab w:val="left" w:pos="567"/>
        </w:tabs>
        <w:spacing w:after="0" w:line="240" w:lineRule="auto"/>
        <w:ind w:left="376" w:right="3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026030" w:rsidRPr="001F7361" w:rsidRDefault="00026030" w:rsidP="00BB1825">
      <w:pPr>
        <w:shd w:val="clear" w:color="auto" w:fill="FFFFFF"/>
        <w:spacing w:after="0" w:line="240" w:lineRule="auto"/>
        <w:ind w:left="376" w:right="37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1F7361">
        <w:rPr>
          <w:rFonts w:ascii="Times New Roman" w:eastAsia="Times New Roman" w:hAnsi="Times New Roman" w:cs="Times New Roman"/>
          <w:b/>
          <w:bCs/>
          <w:sz w:val="28"/>
          <w:szCs w:val="28"/>
        </w:rPr>
        <w:t>РОЗПОДІЛ ЧАСУ</w:t>
      </w:r>
      <w:r w:rsidRPr="001F7361">
        <w:rPr>
          <w:rFonts w:ascii="Times New Roman" w:eastAsia="Times New Roman" w:hAnsi="Times New Roman" w:cs="Times New Roman"/>
          <w:sz w:val="28"/>
          <w:szCs w:val="28"/>
        </w:rPr>
        <w:br/>
      </w:r>
      <w:r w:rsidRPr="001F73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блоками </w:t>
      </w:r>
      <w:proofErr w:type="spellStart"/>
      <w:r w:rsidRPr="001F7361">
        <w:rPr>
          <w:rFonts w:ascii="Times New Roman" w:eastAsia="Times New Roman" w:hAnsi="Times New Roman" w:cs="Times New Roman"/>
          <w:b/>
          <w:bCs/>
          <w:sz w:val="28"/>
          <w:szCs w:val="28"/>
        </w:rPr>
        <w:t>і</w:t>
      </w:r>
      <w:proofErr w:type="spellEnd"/>
      <w:r w:rsidRPr="001F736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темами</w:t>
      </w:r>
    </w:p>
    <w:p w:rsidR="00B50A8A" w:rsidRPr="001F7361" w:rsidRDefault="00B50A8A" w:rsidP="00BB1825">
      <w:pPr>
        <w:shd w:val="clear" w:color="auto" w:fill="FFFFFF"/>
        <w:spacing w:after="0" w:line="240" w:lineRule="auto"/>
        <w:ind w:left="376" w:right="37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1"/>
        <w:gridCol w:w="5419"/>
        <w:gridCol w:w="1861"/>
        <w:gridCol w:w="1097"/>
      </w:tblGrid>
      <w:tr w:rsidR="00026030" w:rsidRPr="001F7361" w:rsidTr="008637D7">
        <w:trPr>
          <w:trHeight w:val="60"/>
        </w:trPr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27" w:name="n60"/>
            <w:bookmarkEnd w:id="27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1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блокі</w:t>
            </w:r>
            <w:proofErr w:type="gram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proofErr w:type="spellEnd"/>
            <w:proofErr w:type="gram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 тема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Кількість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годин</w:t>
            </w:r>
          </w:p>
        </w:tc>
      </w:tr>
      <w:tr w:rsidR="00026030" w:rsidRPr="001F7361" w:rsidTr="008637D7">
        <w:trPr>
          <w:trHeight w:val="60"/>
        </w:trPr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Індиві</w:t>
            </w:r>
            <w:proofErr w:type="gram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дуальна</w:t>
            </w:r>
            <w:proofErr w:type="spellEnd"/>
            <w:proofErr w:type="gram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робота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Групова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робота</w:t>
            </w: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 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Змі</w:t>
            </w:r>
            <w:proofErr w:type="gram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spellEnd"/>
            <w:proofErr w:type="gram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методи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діагностики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постраждалої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особи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26030" w:rsidRPr="001F7361" w:rsidTr="008637D7">
        <w:trPr>
          <w:trHeight w:val="96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Діагностичні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методики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психоемоційного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стану та 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особистісних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особливостей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постраждалої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Карта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первинного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психологічного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обстеження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постраждалої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особи (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діагностика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Напівстандартизоване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інтерв’юва</w:t>
            </w:r>
            <w:r w:rsidR="00D041D1"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ння</w:t>
            </w:r>
            <w:proofErr w:type="spellEnd"/>
            <w:r w:rsidR="00D041D1"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41D1"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задля</w:t>
            </w:r>
            <w:proofErr w:type="spellEnd"/>
            <w:r w:rsidR="00D041D1"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41D1"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виявлення</w:t>
            </w:r>
            <w:proofErr w:type="spellEnd"/>
            <w:r w:rsidR="00D041D1"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041D1"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залежної</w:t>
            </w:r>
            <w:proofErr w:type="spellEnd"/>
            <w:r w:rsidR="00D041D1"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</w:t>
            </w: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співзалежної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постраждалої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 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Змі</w:t>
            </w:r>
            <w:proofErr w:type="gram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spellEnd"/>
            <w:proofErr w:type="gram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індивідуальної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постраждалою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особою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 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030" w:rsidRPr="001F7361" w:rsidTr="008637D7">
        <w:trPr>
          <w:trHeight w:val="1748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26030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Психоедукація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психологічних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засад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індивідуальної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групової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Досл</w:t>
            </w:r>
            <w:proofErr w:type="gram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ідження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індивідуальних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чинників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дитинства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індивідуальний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сформовані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деструктивні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переконання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патернів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постраждалої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особи</w:t>
            </w:r>
          </w:p>
          <w:p w:rsidR="001F7361" w:rsidRPr="001F7361" w:rsidRDefault="001F7361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емоційного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інтелекту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Усвідомлення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власних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емоцій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почутті</w:t>
            </w:r>
            <w:proofErr w:type="gram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030" w:rsidRPr="001F7361" w:rsidTr="008637D7"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8637D7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Когнітивна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робота.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Усвідомлення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взаємозв’язку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думок,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емоцій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Робота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деструктивними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переконаннями</w:t>
            </w:r>
            <w:proofErr w:type="spellEnd"/>
          </w:p>
          <w:p w:rsidR="008637D7" w:rsidRPr="008637D7" w:rsidRDefault="008637D7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4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D09" w:rsidRPr="001F7361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Поведінкова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робота.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дисфункційної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Моделювання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адаптивної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здатності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задоволення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потреби у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безпеці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5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Моделювання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взаємозв’язку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думок,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емоцій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поведінки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6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здатності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аналізувати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потреби.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Моделювання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поведінкових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сценаріїв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задоволення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особистих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потреб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2 год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 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Мотиваційне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консультування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спрямоване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визначення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</w:t>
            </w:r>
            <w:proofErr w:type="gram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івня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мотивації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для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груповій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формування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або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підвищення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мотивації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 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Змі</w:t>
            </w:r>
            <w:proofErr w:type="gram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</w:t>
            </w:r>
            <w:proofErr w:type="spellEnd"/>
            <w:proofErr w:type="gram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групової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роботи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постраждалою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особою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39 год</w:t>
            </w: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</w:t>
            </w:r>
            <w:proofErr w:type="spellEnd"/>
            <w:proofErr w:type="gram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Знайомство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Напрацювання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правил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Арт-терапевтичні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техніки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групи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3 год</w:t>
            </w: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2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1E6D8F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Сутність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домашнього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насильства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та/</w:t>
            </w: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насильства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ознакою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статі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насильства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діяння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які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потрібно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вважати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насильством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Цикл </w:t>
            </w: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насильства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Гендерні</w:t>
            </w:r>
            <w:proofErr w:type="spellEnd"/>
            <w:r w:rsidRPr="001F736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стереотипии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6 год</w:t>
            </w:r>
          </w:p>
        </w:tc>
      </w:tr>
      <w:tr w:rsidR="00026030" w:rsidRPr="001F7361" w:rsidTr="008637D7">
        <w:trPr>
          <w:trHeight w:val="1414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3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Суспільні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особистісні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наслідки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відповідальність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вчинення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домашнього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/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насильства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ознакою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стат</w:t>
            </w:r>
            <w:proofErr w:type="gram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3 год</w:t>
            </w: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4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Визначення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індивідуальних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побудова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перспективних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планів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власного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життя</w:t>
            </w:r>
            <w:proofErr w:type="spellEnd"/>
            <w:r w:rsidR="00EB15E5" w:rsidRPr="001F73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формування або по</w:t>
            </w:r>
            <w:r w:rsidR="00FE72A9" w:rsidRPr="001F73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EB15E5" w:rsidRPr="001F73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ращення навичок фінансової грамотності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3 год</w:t>
            </w: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5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аналізу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іальної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ситуації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Усвідомлення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власних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кордонів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кордонів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людей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3 год</w:t>
            </w: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6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навичок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ефективної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комунікації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gram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конструктивного</w:t>
            </w:r>
            <w:proofErr w:type="gram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спілкування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6 год</w:t>
            </w: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7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Відновлення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внутрішніх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розвиток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соц</w:t>
            </w:r>
            <w:proofErr w:type="gram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іальних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зв’язків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зовнішніх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ресурсів</w:t>
            </w:r>
            <w:proofErr w:type="spellEnd"/>
            <w:r w:rsidR="00FE72A9" w:rsidRPr="001F73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у тому числі формування навичок саморегуляції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6 год</w:t>
            </w: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Тема 8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Актуалізація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ціннісної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сфери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особистості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цілей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перспективних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планів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Консультаційні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заходи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ідвищення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мотиваційного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потенціалу</w:t>
            </w:r>
            <w:proofErr w:type="spellEnd"/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6 год</w:t>
            </w: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Тема 9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ідсумки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участі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Програмі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sz w:val="28"/>
                <w:szCs w:val="28"/>
              </w:rPr>
              <w:t>3 год</w:t>
            </w: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 5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ідсумкова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діагностика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за результатами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проходження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Програми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Складання</w:t>
            </w:r>
            <w:proofErr w:type="spell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плану </w:t>
            </w:r>
            <w:proofErr w:type="spell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безпеки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год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Блок 6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30" w:rsidRPr="001F7361" w:rsidRDefault="00E32B37" w:rsidP="008637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Сімейне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консультування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постраждалої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особи та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членів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її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родини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щодо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врегулювання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конфліктів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ескалація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яких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може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спричинити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випадки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домашнього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насильства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та/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насильства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за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ознакою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статі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Надання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знань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формування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навичок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врегулювання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конфліктів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ненасильницькими</w:t>
            </w:r>
            <w:proofErr w:type="spellEnd"/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методам</w:t>
            </w:r>
            <w:r w:rsidRPr="001F736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и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 год</w:t>
            </w:r>
          </w:p>
        </w:tc>
      </w:tr>
      <w:tr w:rsidR="00026030" w:rsidRPr="001F7361" w:rsidTr="008637D7">
        <w:trPr>
          <w:trHeight w:val="120"/>
        </w:trPr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ідсумок</w:t>
            </w:r>
            <w:proofErr w:type="spellEnd"/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 год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26030" w:rsidRPr="001F7361" w:rsidRDefault="00026030" w:rsidP="008637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3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год</w:t>
            </w:r>
          </w:p>
        </w:tc>
      </w:tr>
    </w:tbl>
    <w:p w:rsidR="00A76FCB" w:rsidRPr="001F7361" w:rsidRDefault="00A76FCB" w:rsidP="00A76FCB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DD71C0" w:rsidRPr="001F7361" w:rsidRDefault="00DD71C0" w:rsidP="00A76FCB">
      <w:pPr>
        <w:pStyle w:val="rvps7"/>
        <w:shd w:val="clear" w:color="auto" w:fill="FFFFFF"/>
        <w:spacing w:before="0" w:beforeAutospacing="0" w:after="0" w:afterAutospacing="0"/>
        <w:ind w:left="450" w:right="450"/>
        <w:jc w:val="center"/>
        <w:rPr>
          <w:rStyle w:val="rvts15"/>
          <w:b/>
          <w:bCs/>
          <w:sz w:val="28"/>
          <w:szCs w:val="28"/>
          <w:lang w:val="uk-UA"/>
        </w:rPr>
      </w:pPr>
    </w:p>
    <w:p w:rsidR="00DD71C0" w:rsidRPr="001F7361" w:rsidRDefault="001F7361" w:rsidP="001F7361">
      <w:pPr>
        <w:pStyle w:val="rvps7"/>
        <w:shd w:val="clear" w:color="auto" w:fill="FFFFFF"/>
        <w:spacing w:before="0" w:beforeAutospacing="0" w:after="0" w:afterAutospacing="0"/>
        <w:ind w:right="-1"/>
        <w:jc w:val="both"/>
        <w:rPr>
          <w:rStyle w:val="rvts15"/>
          <w:b/>
          <w:bCs/>
          <w:sz w:val="28"/>
          <w:szCs w:val="28"/>
          <w:lang w:val="uk-UA"/>
        </w:rPr>
      </w:pPr>
      <w:r>
        <w:rPr>
          <w:rStyle w:val="rvts15"/>
          <w:b/>
          <w:bCs/>
          <w:sz w:val="28"/>
          <w:szCs w:val="28"/>
          <w:lang w:val="uk-UA"/>
        </w:rPr>
        <w:t>Заступник міського голови</w:t>
      </w:r>
      <w:r>
        <w:rPr>
          <w:rStyle w:val="rvts15"/>
          <w:b/>
          <w:bCs/>
          <w:sz w:val="28"/>
          <w:szCs w:val="28"/>
          <w:lang w:val="uk-UA"/>
        </w:rPr>
        <w:tab/>
      </w:r>
      <w:r>
        <w:rPr>
          <w:rStyle w:val="rvts15"/>
          <w:b/>
          <w:bCs/>
          <w:sz w:val="28"/>
          <w:szCs w:val="28"/>
          <w:lang w:val="uk-UA"/>
        </w:rPr>
        <w:tab/>
      </w:r>
      <w:r>
        <w:rPr>
          <w:rStyle w:val="rvts15"/>
          <w:b/>
          <w:bCs/>
          <w:sz w:val="28"/>
          <w:szCs w:val="28"/>
          <w:lang w:val="uk-UA"/>
        </w:rPr>
        <w:tab/>
      </w:r>
      <w:r>
        <w:rPr>
          <w:rStyle w:val="rvts15"/>
          <w:b/>
          <w:bCs/>
          <w:sz w:val="28"/>
          <w:szCs w:val="28"/>
          <w:lang w:val="uk-UA"/>
        </w:rPr>
        <w:tab/>
      </w:r>
      <w:r>
        <w:rPr>
          <w:rStyle w:val="rvts15"/>
          <w:b/>
          <w:bCs/>
          <w:sz w:val="28"/>
          <w:szCs w:val="28"/>
          <w:lang w:val="uk-UA"/>
        </w:rPr>
        <w:tab/>
      </w:r>
      <w:r>
        <w:rPr>
          <w:rStyle w:val="rvts15"/>
          <w:b/>
          <w:bCs/>
          <w:sz w:val="28"/>
          <w:szCs w:val="28"/>
          <w:lang w:val="uk-UA"/>
        </w:rPr>
        <w:tab/>
        <w:t>Ла</w:t>
      </w:r>
      <w:r w:rsidR="00DD71C0" w:rsidRPr="001F7361">
        <w:rPr>
          <w:rStyle w:val="rvts15"/>
          <w:b/>
          <w:bCs/>
          <w:sz w:val="28"/>
          <w:szCs w:val="28"/>
          <w:lang w:val="uk-UA"/>
        </w:rPr>
        <w:t>риса БЛУДОВА</w:t>
      </w:r>
    </w:p>
    <w:sectPr w:rsidR="00DD71C0" w:rsidRPr="001F7361" w:rsidSect="001E4D0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290C"/>
    <w:multiLevelType w:val="hybridMultilevel"/>
    <w:tmpl w:val="E244FD48"/>
    <w:lvl w:ilvl="0" w:tplc="430A6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21127"/>
    <w:multiLevelType w:val="hybridMultilevel"/>
    <w:tmpl w:val="02B4292E"/>
    <w:lvl w:ilvl="0" w:tplc="21C862E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E10C8"/>
    <w:multiLevelType w:val="hybridMultilevel"/>
    <w:tmpl w:val="359E60A8"/>
    <w:lvl w:ilvl="0" w:tplc="13889AB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82200"/>
    <w:multiLevelType w:val="hybridMultilevel"/>
    <w:tmpl w:val="2A9E6BB2"/>
    <w:lvl w:ilvl="0" w:tplc="7DACD19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E52B0"/>
    <w:multiLevelType w:val="hybridMultilevel"/>
    <w:tmpl w:val="768C4486"/>
    <w:lvl w:ilvl="0" w:tplc="19ECCEF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E151E"/>
    <w:multiLevelType w:val="hybridMultilevel"/>
    <w:tmpl w:val="C5B691C0"/>
    <w:lvl w:ilvl="0" w:tplc="8B28DF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C2243"/>
    <w:multiLevelType w:val="hybridMultilevel"/>
    <w:tmpl w:val="66E6F2DA"/>
    <w:lvl w:ilvl="0" w:tplc="4C60953A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869E0"/>
    <w:multiLevelType w:val="multilevel"/>
    <w:tmpl w:val="D820F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6A9A6D47"/>
    <w:multiLevelType w:val="hybridMultilevel"/>
    <w:tmpl w:val="D0FE5F94"/>
    <w:lvl w:ilvl="0" w:tplc="5C467A78">
      <w:start w:val="1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371F9"/>
    <w:multiLevelType w:val="hybridMultilevel"/>
    <w:tmpl w:val="851E3644"/>
    <w:lvl w:ilvl="0" w:tplc="14F8D5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1789"/>
    <w:rsid w:val="000065C1"/>
    <w:rsid w:val="00006A71"/>
    <w:rsid w:val="00011D20"/>
    <w:rsid w:val="00011EB5"/>
    <w:rsid w:val="0002076D"/>
    <w:rsid w:val="00024EDF"/>
    <w:rsid w:val="00026030"/>
    <w:rsid w:val="000324A9"/>
    <w:rsid w:val="00041ED6"/>
    <w:rsid w:val="00054F15"/>
    <w:rsid w:val="00061816"/>
    <w:rsid w:val="000658E0"/>
    <w:rsid w:val="00076316"/>
    <w:rsid w:val="000A20F1"/>
    <w:rsid w:val="000B019E"/>
    <w:rsid w:val="000C0BE3"/>
    <w:rsid w:val="000E240D"/>
    <w:rsid w:val="00102461"/>
    <w:rsid w:val="0010284F"/>
    <w:rsid w:val="00102DE1"/>
    <w:rsid w:val="00111DC5"/>
    <w:rsid w:val="00117458"/>
    <w:rsid w:val="0012403D"/>
    <w:rsid w:val="00132402"/>
    <w:rsid w:val="001376BD"/>
    <w:rsid w:val="00144F70"/>
    <w:rsid w:val="00145DC8"/>
    <w:rsid w:val="0015141B"/>
    <w:rsid w:val="001559BC"/>
    <w:rsid w:val="00171EB0"/>
    <w:rsid w:val="00173469"/>
    <w:rsid w:val="0017346A"/>
    <w:rsid w:val="00191BB0"/>
    <w:rsid w:val="001A4845"/>
    <w:rsid w:val="001B09C7"/>
    <w:rsid w:val="001C0D95"/>
    <w:rsid w:val="001D1FD4"/>
    <w:rsid w:val="001D23F4"/>
    <w:rsid w:val="001D25B7"/>
    <w:rsid w:val="001E4D09"/>
    <w:rsid w:val="001E6D8F"/>
    <w:rsid w:val="001E7846"/>
    <w:rsid w:val="001F7361"/>
    <w:rsid w:val="002020C1"/>
    <w:rsid w:val="002173C5"/>
    <w:rsid w:val="0022381E"/>
    <w:rsid w:val="00224B3B"/>
    <w:rsid w:val="00241094"/>
    <w:rsid w:val="0024551B"/>
    <w:rsid w:val="00247A44"/>
    <w:rsid w:val="00260FB6"/>
    <w:rsid w:val="00265EAD"/>
    <w:rsid w:val="002661AE"/>
    <w:rsid w:val="002675FA"/>
    <w:rsid w:val="002733E6"/>
    <w:rsid w:val="00273A6E"/>
    <w:rsid w:val="00285629"/>
    <w:rsid w:val="002A7F14"/>
    <w:rsid w:val="002B6044"/>
    <w:rsid w:val="002E2375"/>
    <w:rsid w:val="002E547A"/>
    <w:rsid w:val="002E72BE"/>
    <w:rsid w:val="002E72C7"/>
    <w:rsid w:val="002F0408"/>
    <w:rsid w:val="0031093A"/>
    <w:rsid w:val="003146DD"/>
    <w:rsid w:val="003354CF"/>
    <w:rsid w:val="00350137"/>
    <w:rsid w:val="00353AFF"/>
    <w:rsid w:val="00353F9D"/>
    <w:rsid w:val="00354452"/>
    <w:rsid w:val="0036376B"/>
    <w:rsid w:val="003808B2"/>
    <w:rsid w:val="00381BD7"/>
    <w:rsid w:val="003857F4"/>
    <w:rsid w:val="00394533"/>
    <w:rsid w:val="003A65D3"/>
    <w:rsid w:val="003E50D6"/>
    <w:rsid w:val="003F7767"/>
    <w:rsid w:val="00410EE0"/>
    <w:rsid w:val="00411BCE"/>
    <w:rsid w:val="004230F3"/>
    <w:rsid w:val="00436087"/>
    <w:rsid w:val="00441CCF"/>
    <w:rsid w:val="0044564A"/>
    <w:rsid w:val="00456820"/>
    <w:rsid w:val="0045796D"/>
    <w:rsid w:val="00470BEC"/>
    <w:rsid w:val="0048061E"/>
    <w:rsid w:val="00492590"/>
    <w:rsid w:val="004A7336"/>
    <w:rsid w:val="004B4F4B"/>
    <w:rsid w:val="004C01B6"/>
    <w:rsid w:val="004C49EE"/>
    <w:rsid w:val="004C503A"/>
    <w:rsid w:val="004D3BBD"/>
    <w:rsid w:val="004D7581"/>
    <w:rsid w:val="00501E9C"/>
    <w:rsid w:val="00501FC6"/>
    <w:rsid w:val="00512008"/>
    <w:rsid w:val="00515E90"/>
    <w:rsid w:val="00522747"/>
    <w:rsid w:val="00523A87"/>
    <w:rsid w:val="00526B5A"/>
    <w:rsid w:val="00543CFD"/>
    <w:rsid w:val="0055307B"/>
    <w:rsid w:val="00575A4D"/>
    <w:rsid w:val="0059441E"/>
    <w:rsid w:val="005A2EE2"/>
    <w:rsid w:val="005A5C38"/>
    <w:rsid w:val="005A5EBD"/>
    <w:rsid w:val="005A7FF5"/>
    <w:rsid w:val="005C16CF"/>
    <w:rsid w:val="005D44D2"/>
    <w:rsid w:val="005D6818"/>
    <w:rsid w:val="005D755C"/>
    <w:rsid w:val="005F3A51"/>
    <w:rsid w:val="00605155"/>
    <w:rsid w:val="00624516"/>
    <w:rsid w:val="00635460"/>
    <w:rsid w:val="00641BE3"/>
    <w:rsid w:val="00642179"/>
    <w:rsid w:val="00643323"/>
    <w:rsid w:val="0065118A"/>
    <w:rsid w:val="006516DF"/>
    <w:rsid w:val="00653110"/>
    <w:rsid w:val="00656F40"/>
    <w:rsid w:val="006636F7"/>
    <w:rsid w:val="006814D2"/>
    <w:rsid w:val="00690E2C"/>
    <w:rsid w:val="006A21CD"/>
    <w:rsid w:val="006A7D14"/>
    <w:rsid w:val="006B6213"/>
    <w:rsid w:val="006B7157"/>
    <w:rsid w:val="006B728D"/>
    <w:rsid w:val="006B74E0"/>
    <w:rsid w:val="006C6B77"/>
    <w:rsid w:val="006D5D19"/>
    <w:rsid w:val="006E23D1"/>
    <w:rsid w:val="006E301A"/>
    <w:rsid w:val="006F7133"/>
    <w:rsid w:val="0070142D"/>
    <w:rsid w:val="00706811"/>
    <w:rsid w:val="00711B53"/>
    <w:rsid w:val="00723FE0"/>
    <w:rsid w:val="00727D22"/>
    <w:rsid w:val="00735265"/>
    <w:rsid w:val="00736768"/>
    <w:rsid w:val="00740205"/>
    <w:rsid w:val="00744611"/>
    <w:rsid w:val="007976F3"/>
    <w:rsid w:val="00797D5B"/>
    <w:rsid w:val="007A0E8D"/>
    <w:rsid w:val="007A31B3"/>
    <w:rsid w:val="007C5021"/>
    <w:rsid w:val="007E5557"/>
    <w:rsid w:val="007E6B98"/>
    <w:rsid w:val="007E7469"/>
    <w:rsid w:val="00801090"/>
    <w:rsid w:val="00810849"/>
    <w:rsid w:val="00813221"/>
    <w:rsid w:val="0082371D"/>
    <w:rsid w:val="008348B5"/>
    <w:rsid w:val="008364AE"/>
    <w:rsid w:val="00860545"/>
    <w:rsid w:val="008637D7"/>
    <w:rsid w:val="00864E15"/>
    <w:rsid w:val="00865857"/>
    <w:rsid w:val="0086617C"/>
    <w:rsid w:val="00875A41"/>
    <w:rsid w:val="00891C80"/>
    <w:rsid w:val="008B13BD"/>
    <w:rsid w:val="008C0F77"/>
    <w:rsid w:val="008C5346"/>
    <w:rsid w:val="008C5AEF"/>
    <w:rsid w:val="008C71F0"/>
    <w:rsid w:val="008D20D7"/>
    <w:rsid w:val="008F5026"/>
    <w:rsid w:val="008F55E7"/>
    <w:rsid w:val="00901929"/>
    <w:rsid w:val="009253DF"/>
    <w:rsid w:val="00936996"/>
    <w:rsid w:val="009575E7"/>
    <w:rsid w:val="0096168E"/>
    <w:rsid w:val="009674F8"/>
    <w:rsid w:val="00967ACF"/>
    <w:rsid w:val="00972E1D"/>
    <w:rsid w:val="00975FC7"/>
    <w:rsid w:val="009A2AB2"/>
    <w:rsid w:val="009B2E06"/>
    <w:rsid w:val="009B39AC"/>
    <w:rsid w:val="009C2EE7"/>
    <w:rsid w:val="009C39BF"/>
    <w:rsid w:val="009C6E2A"/>
    <w:rsid w:val="009D41A1"/>
    <w:rsid w:val="009D6761"/>
    <w:rsid w:val="009F2FE0"/>
    <w:rsid w:val="009F5BC8"/>
    <w:rsid w:val="00A04629"/>
    <w:rsid w:val="00A064CF"/>
    <w:rsid w:val="00A22421"/>
    <w:rsid w:val="00A34B28"/>
    <w:rsid w:val="00A6686C"/>
    <w:rsid w:val="00A67E27"/>
    <w:rsid w:val="00A76FCB"/>
    <w:rsid w:val="00A9770C"/>
    <w:rsid w:val="00AA1B98"/>
    <w:rsid w:val="00AA398D"/>
    <w:rsid w:val="00AB5109"/>
    <w:rsid w:val="00AC3A67"/>
    <w:rsid w:val="00AC54CF"/>
    <w:rsid w:val="00AE458B"/>
    <w:rsid w:val="00AF6925"/>
    <w:rsid w:val="00B10D9F"/>
    <w:rsid w:val="00B364B2"/>
    <w:rsid w:val="00B410B1"/>
    <w:rsid w:val="00B50A8A"/>
    <w:rsid w:val="00B533BE"/>
    <w:rsid w:val="00B60EF7"/>
    <w:rsid w:val="00B62AFF"/>
    <w:rsid w:val="00B633F1"/>
    <w:rsid w:val="00B66488"/>
    <w:rsid w:val="00B67086"/>
    <w:rsid w:val="00B71CFA"/>
    <w:rsid w:val="00B72186"/>
    <w:rsid w:val="00B74D8F"/>
    <w:rsid w:val="00BA1B6A"/>
    <w:rsid w:val="00BA22B1"/>
    <w:rsid w:val="00BB1825"/>
    <w:rsid w:val="00BC77D9"/>
    <w:rsid w:val="00BC7E22"/>
    <w:rsid w:val="00BD411C"/>
    <w:rsid w:val="00BE1B9D"/>
    <w:rsid w:val="00C17F9F"/>
    <w:rsid w:val="00C40FDF"/>
    <w:rsid w:val="00C63D33"/>
    <w:rsid w:val="00C67E80"/>
    <w:rsid w:val="00C82CD1"/>
    <w:rsid w:val="00CA18A0"/>
    <w:rsid w:val="00CA6B85"/>
    <w:rsid w:val="00CB1933"/>
    <w:rsid w:val="00CB3404"/>
    <w:rsid w:val="00CC1789"/>
    <w:rsid w:val="00CC793D"/>
    <w:rsid w:val="00CF0FE8"/>
    <w:rsid w:val="00CF5C19"/>
    <w:rsid w:val="00D041D1"/>
    <w:rsid w:val="00D214AD"/>
    <w:rsid w:val="00D324A6"/>
    <w:rsid w:val="00D3492D"/>
    <w:rsid w:val="00D62E09"/>
    <w:rsid w:val="00D70EFA"/>
    <w:rsid w:val="00D7113F"/>
    <w:rsid w:val="00D71B4C"/>
    <w:rsid w:val="00D75EF6"/>
    <w:rsid w:val="00D836A3"/>
    <w:rsid w:val="00D856D9"/>
    <w:rsid w:val="00DA1765"/>
    <w:rsid w:val="00DD48F2"/>
    <w:rsid w:val="00DD71C0"/>
    <w:rsid w:val="00DE293E"/>
    <w:rsid w:val="00DE4853"/>
    <w:rsid w:val="00DE633F"/>
    <w:rsid w:val="00DE76AE"/>
    <w:rsid w:val="00DF7508"/>
    <w:rsid w:val="00E13FE0"/>
    <w:rsid w:val="00E15CF2"/>
    <w:rsid w:val="00E23779"/>
    <w:rsid w:val="00E32B37"/>
    <w:rsid w:val="00E61DEA"/>
    <w:rsid w:val="00E62287"/>
    <w:rsid w:val="00E74E96"/>
    <w:rsid w:val="00E9176F"/>
    <w:rsid w:val="00E9742C"/>
    <w:rsid w:val="00EB153C"/>
    <w:rsid w:val="00EB15E5"/>
    <w:rsid w:val="00EB727E"/>
    <w:rsid w:val="00ED2042"/>
    <w:rsid w:val="00ED6327"/>
    <w:rsid w:val="00EE5081"/>
    <w:rsid w:val="00EF5F8A"/>
    <w:rsid w:val="00F05008"/>
    <w:rsid w:val="00F05560"/>
    <w:rsid w:val="00F2130A"/>
    <w:rsid w:val="00F340E1"/>
    <w:rsid w:val="00F3540F"/>
    <w:rsid w:val="00F35CB2"/>
    <w:rsid w:val="00F3792E"/>
    <w:rsid w:val="00F520EE"/>
    <w:rsid w:val="00F763BF"/>
    <w:rsid w:val="00F7723B"/>
    <w:rsid w:val="00F83AFF"/>
    <w:rsid w:val="00F8666A"/>
    <w:rsid w:val="00F87857"/>
    <w:rsid w:val="00FA2509"/>
    <w:rsid w:val="00FA45A6"/>
    <w:rsid w:val="00FA7204"/>
    <w:rsid w:val="00FB1A4B"/>
    <w:rsid w:val="00FC3FB0"/>
    <w:rsid w:val="00FE0ED5"/>
    <w:rsid w:val="00FE1D1A"/>
    <w:rsid w:val="00FE72A9"/>
    <w:rsid w:val="00FF49F5"/>
    <w:rsid w:val="00FF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6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E62287"/>
  </w:style>
  <w:style w:type="paragraph" w:customStyle="1" w:styleId="rvps12">
    <w:name w:val="rvps12"/>
    <w:basedOn w:val="a"/>
    <w:rsid w:val="00E6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E62287"/>
  </w:style>
  <w:style w:type="paragraph" w:customStyle="1" w:styleId="rvps14">
    <w:name w:val="rvps14"/>
    <w:basedOn w:val="a"/>
    <w:rsid w:val="00E6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62287"/>
    <w:rPr>
      <w:i/>
      <w:iCs/>
    </w:rPr>
  </w:style>
  <w:style w:type="paragraph" w:customStyle="1" w:styleId="rvps2">
    <w:name w:val="rvps2"/>
    <w:basedOn w:val="a"/>
    <w:rsid w:val="00E62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E62287"/>
  </w:style>
  <w:style w:type="character" w:styleId="a5">
    <w:name w:val="Hyperlink"/>
    <w:basedOn w:val="a0"/>
    <w:uiPriority w:val="99"/>
    <w:semiHidden/>
    <w:unhideWhenUsed/>
    <w:rsid w:val="00E6228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228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A7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6">
    <w:name w:val="rvps6"/>
    <w:basedOn w:val="a"/>
    <w:uiPriority w:val="99"/>
    <w:rsid w:val="00A7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Стиль"/>
    <w:basedOn w:val="a"/>
    <w:rsid w:val="00E9176F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DA1765"/>
    <w:pPr>
      <w:ind w:left="720"/>
      <w:contextualSpacing/>
    </w:pPr>
  </w:style>
  <w:style w:type="paragraph" w:customStyle="1" w:styleId="tj">
    <w:name w:val="tj"/>
    <w:basedOn w:val="a"/>
    <w:rsid w:val="0086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7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6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4665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297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E66C7-DDB4-47DF-9B28-0F0EEBF49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8</Pages>
  <Words>2122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MUHAILOVA</dc:creator>
  <cp:lastModifiedBy>SERDUK</cp:lastModifiedBy>
  <cp:revision>366</cp:revision>
  <cp:lastPrinted>2025-03-12T13:11:00Z</cp:lastPrinted>
  <dcterms:created xsi:type="dcterms:W3CDTF">2024-05-13T08:22:00Z</dcterms:created>
  <dcterms:modified xsi:type="dcterms:W3CDTF">2025-03-17T14:14:00Z</dcterms:modified>
</cp:coreProperties>
</file>