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3E64157A" w:rsidR="000B7FAD" w:rsidRPr="00BA04B7" w:rsidRDefault="006E441D" w:rsidP="002F3B87">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65637904"/>
      <w:bookmarkStart w:id="2" w:name="_Hlk155703040"/>
      <w:r w:rsidR="00393742" w:rsidRPr="00393742">
        <w:rPr>
          <w:rFonts w:ascii="Times New Roman" w:hAnsi="Times New Roman"/>
          <w:color w:val="454545"/>
          <w:sz w:val="24"/>
          <w:szCs w:val="24"/>
          <w:shd w:val="clear" w:color="auto" w:fill="F0F5F2"/>
        </w:rPr>
        <w:t>ДК 021:2015: 44610000-9 — Цистерни, резервуари, контейнери та посудини високого тиску Придбання контейнерів для збирання твердих побутових відходів</w:t>
      </w:r>
      <w:bookmarkEnd w:id="1"/>
    </w:p>
    <w:bookmarkEnd w:id="2"/>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Мета використання товару</w:t>
      </w:r>
      <w:r w:rsidRPr="00BA04B7">
        <w:rPr>
          <w:rFonts w:ascii="Times New Roman" w:hAnsi="Times New Roman"/>
          <w:color w:val="000000"/>
          <w:sz w:val="24"/>
          <w:szCs w:val="24"/>
          <w:lang w:val="ru-RU"/>
        </w:rPr>
        <w:t>: для задоволення потреб Замовника</w:t>
      </w:r>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1DB4DD5" w14:textId="493F000D" w:rsidR="000B7FA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Ідентифікатор закупівлі</w:t>
      </w:r>
      <w:r w:rsidR="00E54CFB" w:rsidRPr="00BA04B7">
        <w:rPr>
          <w:rFonts w:ascii="Times New Roman" w:hAnsi="Times New Roman"/>
          <w:color w:val="242638"/>
          <w:sz w:val="24"/>
          <w:szCs w:val="24"/>
          <w:shd w:val="clear" w:color="auto" w:fill="FFFFFF"/>
        </w:rPr>
        <w:t xml:space="preserve">  </w:t>
      </w:r>
      <w:r w:rsidR="00393742" w:rsidRPr="00393742">
        <w:rPr>
          <w:rFonts w:ascii="Times New Roman" w:hAnsi="Times New Roman"/>
          <w:color w:val="454545"/>
          <w:sz w:val="24"/>
          <w:szCs w:val="24"/>
          <w:shd w:val="clear" w:color="auto" w:fill="F0F5F2"/>
        </w:rPr>
        <w:t xml:space="preserve">   </w:t>
      </w:r>
      <w:r w:rsidR="009121C5" w:rsidRPr="009121C5">
        <w:rPr>
          <w:rFonts w:ascii="Times New Roman" w:hAnsi="Times New Roman"/>
          <w:color w:val="454545"/>
          <w:sz w:val="24"/>
          <w:szCs w:val="24"/>
          <w:shd w:val="clear" w:color="auto" w:fill="F0F5F2"/>
        </w:rPr>
        <w:t>UA-2025-03-14-011131-a</w:t>
      </w:r>
    </w:p>
    <w:p w14:paraId="6677A578" w14:textId="77777777" w:rsidR="00E04103" w:rsidRPr="00BA04B7" w:rsidRDefault="006E441D" w:rsidP="00E04103">
      <w:pPr>
        <w:pStyle w:val="11"/>
        <w:spacing w:after="0" w:line="240" w:lineRule="auto"/>
        <w:rPr>
          <w:b/>
          <w:bCs/>
          <w:lang w:val="uk-UA"/>
        </w:rPr>
      </w:pPr>
      <w:r w:rsidRPr="00BA04B7">
        <w:rPr>
          <w:b/>
          <w:bCs/>
          <w:color w:val="000000"/>
        </w:rPr>
        <w:t>Найменування замовника</w:t>
      </w:r>
      <w:r w:rsidRPr="00BA04B7">
        <w:rPr>
          <w:color w:val="000000"/>
        </w:rPr>
        <w:t xml:space="preserve">: </w:t>
      </w:r>
      <w:r w:rsidR="00E04103" w:rsidRPr="00BA04B7">
        <w:rPr>
          <w:lang w:val="uk-UA"/>
        </w:rPr>
        <w:t>Упpaвлiння житлoвo-кoмунaльнoгo гocпoдapcтвa, тpaнcпopтa тa блaгoуcтpoю Бaлaклiйcькoї мicькoї paди Хapкiвcькoї oблacтi</w:t>
      </w:r>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Балаклі</w:t>
      </w:r>
      <w:r w:rsidRPr="00BA04B7">
        <w:rPr>
          <w:rFonts w:ascii="Times New Roman" w:hAnsi="Times New Roman"/>
          <w:color w:val="000000"/>
          <w:sz w:val="24"/>
          <w:szCs w:val="24"/>
        </w:rPr>
        <w:t xml:space="preserve">, вул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r w:rsidRPr="00BA04B7">
        <w:rPr>
          <w:rFonts w:ascii="Times New Roman" w:hAnsi="Times New Roman"/>
          <w:b/>
          <w:bCs/>
          <w:color w:val="000000"/>
          <w:sz w:val="24"/>
          <w:szCs w:val="24"/>
          <w:lang w:val="ru-RU"/>
        </w:rPr>
        <w:t xml:space="preserve">Категорія замовника: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75E96229" w14:textId="77777777" w:rsidR="00393742" w:rsidRDefault="006E441D" w:rsidP="00393742">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393742" w:rsidRPr="00393742">
        <w:rPr>
          <w:rFonts w:ascii="Times New Roman" w:hAnsi="Times New Roman"/>
          <w:color w:val="454545"/>
          <w:sz w:val="24"/>
          <w:szCs w:val="24"/>
          <w:shd w:val="clear" w:color="auto" w:fill="F0F5F2"/>
        </w:rPr>
        <w:t xml:space="preserve">ДК 021:2015: 44610000-9 — Цистерни, резервуари, контейнери та посудини високого тиску Придбання контейнерів для збирання твердих побутових відходів </w:t>
      </w:r>
    </w:p>
    <w:p w14:paraId="24F2CF85" w14:textId="177B5C7B" w:rsidR="006E441D" w:rsidRPr="00BA04B7" w:rsidRDefault="006E441D" w:rsidP="00393742">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9121C5">
        <w:rPr>
          <w:rFonts w:ascii="Times New Roman" w:eastAsia="Times New Roman" w:hAnsi="Times New Roman"/>
          <w:color w:val="454545"/>
          <w:sz w:val="24"/>
          <w:szCs w:val="24"/>
          <w:lang w:eastAsia="uk-UA"/>
        </w:rPr>
        <w:t>351</w:t>
      </w:r>
      <w:r w:rsidR="00393742">
        <w:rPr>
          <w:rFonts w:ascii="Times New Roman" w:eastAsia="Times New Roman" w:hAnsi="Times New Roman"/>
          <w:color w:val="454545"/>
          <w:sz w:val="24"/>
          <w:szCs w:val="24"/>
          <w:lang w:eastAsia="uk-UA"/>
        </w:rPr>
        <w:t xml:space="preserve"> штук</w:t>
      </w:r>
      <w:r w:rsidR="000B7FAD" w:rsidRPr="00BA04B7">
        <w:rPr>
          <w:rFonts w:ascii="Times New Roman" w:eastAsia="Times New Roman" w:hAnsi="Times New Roman"/>
          <w:color w:val="454545"/>
          <w:sz w:val="24"/>
          <w:szCs w:val="24"/>
          <w:lang w:eastAsia="uk-UA"/>
        </w:rPr>
        <w:t xml:space="preserve">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Хapкiвcькa oбл., Iзюмcький paйoн, м. Бaлaклiя,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3C6BFE9A"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Строк поставки товарів</w:t>
      </w:r>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3</w:t>
      </w:r>
      <w:r w:rsidR="00393742">
        <w:rPr>
          <w:rFonts w:ascii="Times New Roman" w:hAnsi="Times New Roman"/>
          <w:color w:val="000000"/>
          <w:sz w:val="24"/>
          <w:szCs w:val="24"/>
        </w:rPr>
        <w:t>0</w:t>
      </w:r>
      <w:r w:rsidR="00CB771A" w:rsidRPr="00BA04B7">
        <w:rPr>
          <w:rFonts w:ascii="Times New Roman" w:hAnsi="Times New Roman"/>
          <w:color w:val="000000"/>
          <w:sz w:val="24"/>
          <w:szCs w:val="24"/>
        </w:rPr>
        <w:t xml:space="preserve"> </w:t>
      </w:r>
      <w:r w:rsidR="00393742">
        <w:rPr>
          <w:rFonts w:ascii="Times New Roman" w:hAnsi="Times New Roman"/>
          <w:color w:val="000000"/>
          <w:sz w:val="24"/>
          <w:szCs w:val="24"/>
        </w:rPr>
        <w:t xml:space="preserve">червня </w:t>
      </w:r>
      <w:r w:rsidRPr="00BA04B7">
        <w:rPr>
          <w:rFonts w:ascii="Times New Roman" w:hAnsi="Times New Roman"/>
          <w:color w:val="000000"/>
          <w:sz w:val="24"/>
          <w:szCs w:val="24"/>
        </w:rPr>
        <w:t>202</w:t>
      </w:r>
      <w:r w:rsidR="009121C5">
        <w:rPr>
          <w:rFonts w:ascii="Times New Roman" w:hAnsi="Times New Roman"/>
          <w:color w:val="000000"/>
          <w:sz w:val="24"/>
          <w:szCs w:val="24"/>
        </w:rPr>
        <w:t>5</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Вид процедури закупівлі</w:t>
      </w:r>
      <w:r w:rsidRPr="00BA04B7">
        <w:rPr>
          <w:rFonts w:ascii="Times New Roman" w:hAnsi="Times New Roman"/>
          <w:color w:val="000000"/>
          <w:sz w:val="24"/>
          <w:szCs w:val="24"/>
          <w:lang w:val="ru-RU"/>
        </w:rPr>
        <w:t>: Відкриті торги з особливостями.</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0173D98C"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Очікувана вартість предмета закупівлі</w:t>
      </w:r>
      <w:r w:rsidRPr="00BA04B7">
        <w:rPr>
          <w:rFonts w:ascii="Times New Roman" w:hAnsi="Times New Roman"/>
          <w:color w:val="000000"/>
          <w:sz w:val="24"/>
          <w:szCs w:val="24"/>
          <w:lang w:val="ru-RU"/>
        </w:rPr>
        <w:t xml:space="preserve">: </w:t>
      </w:r>
      <w:r w:rsidR="009121C5">
        <w:rPr>
          <w:rFonts w:ascii="Times New Roman" w:hAnsi="Times New Roman"/>
          <w:color w:val="000000"/>
          <w:sz w:val="24"/>
          <w:szCs w:val="24"/>
        </w:rPr>
        <w:t>1800</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lastRenderedPageBreak/>
        <w:t>Обґрунтування очікуваної вартості предмета закупівлі</w:t>
      </w:r>
      <w:r w:rsidRPr="00BA04B7">
        <w:rPr>
          <w:rFonts w:ascii="Times New Roman" w:hAnsi="Times New Roman"/>
          <w:color w:val="000000"/>
          <w:sz w:val="24"/>
          <w:szCs w:val="24"/>
        </w:rPr>
        <w:t>: Розрахунок очікуваної вартості здійснювався методом порівняння ринкових цін, а саме: проведено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Крім цього, був проведений аналіз закупівель аналогічних Товарів через офіційний портал оприлюднення інформації про публічні закупівлі України «</w:t>
      </w:r>
      <w:r w:rsidRPr="00BA04B7">
        <w:rPr>
          <w:rFonts w:ascii="Times New Roman" w:hAnsi="Times New Roman"/>
          <w:color w:val="000000"/>
          <w:sz w:val="24"/>
          <w:szCs w:val="24"/>
          <w:lang w:val="ru-RU"/>
        </w:rPr>
        <w:t>Prozorro</w:t>
      </w:r>
      <w:r w:rsidRPr="00BA04B7">
        <w:rPr>
          <w:rFonts w:ascii="Times New Roman" w:hAnsi="Times New Roman"/>
          <w:color w:val="000000"/>
          <w:sz w:val="24"/>
          <w:szCs w:val="24"/>
        </w:rPr>
        <w:t>»:</w:t>
      </w:r>
    </w:p>
    <w:p w14:paraId="6231ABEF" w14:textId="64C091F9" w:rsidR="003D279D" w:rsidRDefault="003D279D" w:rsidP="002F3B87">
      <w:pPr>
        <w:spacing w:after="0" w:line="240" w:lineRule="auto"/>
        <w:jc w:val="both"/>
      </w:pPr>
      <w:hyperlink r:id="rId5" w:history="1">
        <w:r w:rsidRPr="009D0FE6">
          <w:rPr>
            <w:rStyle w:val="a5"/>
          </w:rPr>
          <w:t>https://prozorro.gov.ua/tender/UA-2025-01-17-011617-a</w:t>
        </w:r>
      </w:hyperlink>
    </w:p>
    <w:p w14:paraId="24ACB124" w14:textId="436A088C" w:rsidR="00CF4585" w:rsidRDefault="00CF4585" w:rsidP="002F3B87">
      <w:pPr>
        <w:spacing w:after="0" w:line="240" w:lineRule="auto"/>
        <w:jc w:val="both"/>
      </w:pPr>
      <w:hyperlink r:id="rId6" w:history="1">
        <w:r w:rsidRPr="009D0FE6">
          <w:rPr>
            <w:rStyle w:val="a5"/>
          </w:rPr>
          <w:t>https://prozorro.gov.ua/tender/UA-2025-03-05-009244-a</w:t>
        </w:r>
      </w:hyperlink>
    </w:p>
    <w:p w14:paraId="79F35FC0" w14:textId="07BD51F6" w:rsidR="00BA04B7" w:rsidRPr="00BA04B7" w:rsidRDefault="009F4F44" w:rsidP="002F3B87">
      <w:pPr>
        <w:spacing w:after="0" w:line="240" w:lineRule="auto"/>
        <w:jc w:val="both"/>
        <w:rPr>
          <w:rFonts w:ascii="Times New Roman" w:hAnsi="Times New Roman"/>
          <w:color w:val="242638"/>
          <w:sz w:val="24"/>
          <w:szCs w:val="24"/>
          <w:shd w:val="clear" w:color="auto" w:fill="FFFFFF"/>
        </w:rPr>
      </w:pPr>
      <w:r w:rsidRPr="009F4F44">
        <w:rPr>
          <w:rFonts w:ascii="Times New Roman" w:hAnsi="Times New Roman"/>
          <w:color w:val="242638"/>
          <w:sz w:val="24"/>
          <w:szCs w:val="24"/>
          <w:shd w:val="clear" w:color="auto" w:fill="FFFFFF"/>
        </w:rPr>
        <w:t>https://prozorro.gov.ua/tender/UA-2025-03-05-009244-a</w:t>
      </w: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639E1AF4" w14:textId="77777777" w:rsidR="009121C5" w:rsidRPr="0043076F" w:rsidRDefault="009121C5" w:rsidP="009121C5">
      <w:pPr>
        <w:pStyle w:val="Standarduser"/>
        <w:jc w:val="center"/>
        <w:rPr>
          <w:b/>
          <w:bCs/>
          <w:spacing w:val="-3"/>
          <w:sz w:val="20"/>
          <w:szCs w:val="20"/>
          <w:lang w:val="uk-UA"/>
        </w:rPr>
      </w:pPr>
    </w:p>
    <w:p w14:paraId="437CE206" w14:textId="77777777" w:rsidR="009121C5" w:rsidRPr="0043076F" w:rsidRDefault="009121C5" w:rsidP="009121C5">
      <w:pPr>
        <w:pStyle w:val="Standard"/>
        <w:ind w:firstLine="431"/>
        <w:jc w:val="center"/>
        <w:rPr>
          <w:rFonts w:cs="Times New Roman"/>
          <w:b/>
          <w:sz w:val="20"/>
          <w:szCs w:val="20"/>
        </w:rPr>
      </w:pPr>
      <w:r w:rsidRPr="0043076F">
        <w:rPr>
          <w:rFonts w:cs="Times New Roman"/>
          <w:b/>
          <w:sz w:val="20"/>
          <w:szCs w:val="20"/>
        </w:rPr>
        <w:t>Технічні вимоги до предмета закупівлі</w:t>
      </w:r>
    </w:p>
    <w:p w14:paraId="28F7E2C9" w14:textId="77777777" w:rsidR="009121C5" w:rsidRPr="0043076F" w:rsidRDefault="009121C5" w:rsidP="009121C5">
      <w:pPr>
        <w:pStyle w:val="Standard"/>
        <w:ind w:firstLine="431"/>
        <w:jc w:val="center"/>
        <w:rPr>
          <w:rFonts w:cs="Times New Roman"/>
          <w:b/>
          <w:i/>
          <w:sz w:val="20"/>
          <w:szCs w:val="20"/>
        </w:rPr>
      </w:pPr>
      <w:r w:rsidRPr="0043076F">
        <w:rPr>
          <w:rFonts w:cs="Times New Roman"/>
          <w:b/>
          <w:i/>
          <w:sz w:val="20"/>
          <w:szCs w:val="20"/>
        </w:rPr>
        <w:t>(Інформація про необхідні технічні, якісні та кількісні характеристики предмета закупівлі)</w:t>
      </w:r>
    </w:p>
    <w:p w14:paraId="48C4145B" w14:textId="77777777" w:rsidR="009121C5" w:rsidRPr="0043076F" w:rsidRDefault="009121C5" w:rsidP="009121C5">
      <w:pPr>
        <w:pStyle w:val="Standard"/>
        <w:jc w:val="center"/>
        <w:rPr>
          <w:rFonts w:cs="Times New Roman"/>
          <w:b/>
          <w:i/>
          <w:sz w:val="20"/>
          <w:szCs w:val="20"/>
        </w:rPr>
      </w:pPr>
    </w:p>
    <w:p w14:paraId="254DD102" w14:textId="77777777" w:rsidR="009121C5" w:rsidRPr="0043076F" w:rsidRDefault="009121C5" w:rsidP="009121C5">
      <w:pPr>
        <w:pStyle w:val="Standard"/>
        <w:ind w:firstLine="431"/>
        <w:jc w:val="center"/>
        <w:rPr>
          <w:rFonts w:cs="Times New Roman"/>
          <w:b/>
          <w:i/>
          <w:sz w:val="20"/>
          <w:szCs w:val="20"/>
        </w:rPr>
      </w:pPr>
      <w:r w:rsidRPr="0043076F">
        <w:rPr>
          <w:rFonts w:cs="Times New Roman"/>
          <w:b/>
          <w:i/>
          <w:sz w:val="20"/>
          <w:szCs w:val="20"/>
        </w:rPr>
        <w:t>ДК 021:2015 - 44610000-9 - Цистерни, резервуари, контейнери та посудини високого тиску (</w:t>
      </w:r>
      <w:r w:rsidRPr="0043076F">
        <w:rPr>
          <w:rFonts w:cs="Times New Roman"/>
          <w:b/>
          <w:sz w:val="20"/>
          <w:szCs w:val="20"/>
        </w:rPr>
        <w:t xml:space="preserve">контейнери для </w:t>
      </w:r>
      <w:r w:rsidRPr="0043076F">
        <w:rPr>
          <w:rFonts w:cs="Times New Roman"/>
          <w:b/>
          <w:sz w:val="20"/>
          <w:szCs w:val="20"/>
          <w:lang w:val="uk-UA"/>
        </w:rPr>
        <w:t>ТПВ-120л.</w:t>
      </w:r>
      <w:r w:rsidRPr="0043076F">
        <w:rPr>
          <w:rFonts w:cs="Times New Roman"/>
          <w:b/>
          <w:sz w:val="20"/>
          <w:szCs w:val="20"/>
        </w:rPr>
        <w:t xml:space="preserve">, контейнер для </w:t>
      </w:r>
      <w:r w:rsidRPr="0043076F">
        <w:rPr>
          <w:rFonts w:cs="Times New Roman"/>
          <w:b/>
          <w:sz w:val="20"/>
          <w:szCs w:val="20"/>
          <w:lang w:val="uk-UA"/>
        </w:rPr>
        <w:t>Т</w:t>
      </w:r>
      <w:r w:rsidRPr="0043076F">
        <w:rPr>
          <w:rFonts w:cs="Times New Roman"/>
          <w:b/>
          <w:sz w:val="20"/>
          <w:szCs w:val="20"/>
        </w:rPr>
        <w:t>ПВ</w:t>
      </w:r>
      <w:r w:rsidRPr="0043076F">
        <w:rPr>
          <w:rFonts w:cs="Times New Roman"/>
          <w:b/>
          <w:sz w:val="20"/>
          <w:szCs w:val="20"/>
          <w:lang w:val="uk-UA"/>
        </w:rPr>
        <w:t xml:space="preserve">-1100л., </w:t>
      </w:r>
      <w:r w:rsidRPr="0043076F">
        <w:rPr>
          <w:rFonts w:cs="Times New Roman"/>
          <w:b/>
          <w:sz w:val="20"/>
          <w:szCs w:val="20"/>
        </w:rPr>
        <w:t>євроконтейнер 1100 літрів для збору ТПВ</w:t>
      </w:r>
      <w:r w:rsidRPr="0043076F">
        <w:rPr>
          <w:rFonts w:cs="Times New Roman"/>
          <w:b/>
          <w:i/>
          <w:sz w:val="20"/>
          <w:szCs w:val="20"/>
        </w:rPr>
        <w:t>)</w:t>
      </w:r>
    </w:p>
    <w:p w14:paraId="35580D6C" w14:textId="77777777" w:rsidR="009121C5" w:rsidRPr="0043076F" w:rsidRDefault="009121C5" w:rsidP="009121C5">
      <w:pPr>
        <w:pStyle w:val="Standard"/>
        <w:shd w:val="clear" w:color="auto" w:fill="FFFFFF"/>
        <w:jc w:val="center"/>
        <w:rPr>
          <w:rFonts w:cs="Times New Roman"/>
          <w:b/>
          <w:i/>
          <w:sz w:val="20"/>
          <w:szCs w:val="20"/>
        </w:rPr>
      </w:pPr>
    </w:p>
    <w:p w14:paraId="0E07BDF5" w14:textId="77777777" w:rsidR="009121C5" w:rsidRPr="0043076F" w:rsidRDefault="009121C5" w:rsidP="009121C5">
      <w:pPr>
        <w:spacing w:after="0"/>
        <w:jc w:val="right"/>
        <w:rPr>
          <w:rFonts w:ascii="Times New Roman" w:hAnsi="Times New Roman"/>
          <w:b/>
          <w:sz w:val="20"/>
          <w:szCs w:val="20"/>
        </w:rPr>
      </w:pPr>
      <w:r w:rsidRPr="0043076F">
        <w:rPr>
          <w:rFonts w:ascii="Times New Roman" w:hAnsi="Times New Roman"/>
          <w:b/>
          <w:sz w:val="20"/>
          <w:szCs w:val="20"/>
        </w:rPr>
        <w:t>Таблиця 1</w:t>
      </w:r>
    </w:p>
    <w:tbl>
      <w:tblPr>
        <w:tblW w:w="5000" w:type="pct"/>
        <w:tblLook w:val="00A0" w:firstRow="1" w:lastRow="0" w:firstColumn="1" w:lastColumn="0" w:noHBand="0" w:noVBand="0"/>
      </w:tblPr>
      <w:tblGrid>
        <w:gridCol w:w="7076"/>
        <w:gridCol w:w="2269"/>
      </w:tblGrid>
      <w:tr w:rsidR="009121C5" w:rsidRPr="0043076F" w14:paraId="5036A2D2" w14:textId="77777777" w:rsidTr="00CF1FCF">
        <w:trPr>
          <w:trHeight w:val="617"/>
        </w:trPr>
        <w:tc>
          <w:tcPr>
            <w:tcW w:w="3786" w:type="pct"/>
            <w:tcBorders>
              <w:top w:val="single" w:sz="4" w:space="0" w:color="000000"/>
              <w:left w:val="single" w:sz="4" w:space="0" w:color="000000"/>
              <w:bottom w:val="single" w:sz="4" w:space="0" w:color="000000"/>
              <w:right w:val="single" w:sz="4" w:space="0" w:color="000000"/>
            </w:tcBorders>
          </w:tcPr>
          <w:p w14:paraId="5A0F0BB0" w14:textId="77777777" w:rsidR="009121C5" w:rsidRPr="0043076F" w:rsidRDefault="009121C5" w:rsidP="009121C5">
            <w:pPr>
              <w:numPr>
                <w:ilvl w:val="0"/>
                <w:numId w:val="4"/>
              </w:numPr>
              <w:suppressAutoHyphens/>
              <w:autoSpaceDN w:val="0"/>
              <w:spacing w:after="0" w:line="240" w:lineRule="auto"/>
              <w:jc w:val="center"/>
              <w:rPr>
                <w:rFonts w:ascii="Times New Roman" w:hAnsi="Times New Roman"/>
                <w:b/>
                <w:bCs/>
                <w:sz w:val="20"/>
                <w:szCs w:val="20"/>
              </w:rPr>
            </w:pPr>
            <w:r w:rsidRPr="0043076F">
              <w:rPr>
                <w:rFonts w:ascii="Times New Roman" w:hAnsi="Times New Roman"/>
                <w:b/>
                <w:bCs/>
                <w:sz w:val="20"/>
                <w:szCs w:val="20"/>
              </w:rPr>
              <w:t>Вимоги Замовника</w:t>
            </w:r>
          </w:p>
        </w:tc>
        <w:tc>
          <w:tcPr>
            <w:tcW w:w="1214" w:type="pct"/>
            <w:tcBorders>
              <w:top w:val="single" w:sz="4" w:space="0" w:color="000000"/>
              <w:left w:val="single" w:sz="4" w:space="0" w:color="000000"/>
              <w:bottom w:val="single" w:sz="4" w:space="0" w:color="000000"/>
              <w:right w:val="single" w:sz="4" w:space="0" w:color="000000"/>
            </w:tcBorders>
          </w:tcPr>
          <w:p w14:paraId="0E4034CF" w14:textId="77777777" w:rsidR="009121C5" w:rsidRPr="0043076F" w:rsidRDefault="009121C5" w:rsidP="009121C5">
            <w:pPr>
              <w:numPr>
                <w:ilvl w:val="0"/>
                <w:numId w:val="4"/>
              </w:numPr>
              <w:suppressAutoHyphens/>
              <w:autoSpaceDN w:val="0"/>
              <w:spacing w:after="0" w:line="240" w:lineRule="auto"/>
              <w:ind w:left="432" w:hanging="432"/>
              <w:jc w:val="center"/>
              <w:rPr>
                <w:rFonts w:ascii="Times New Roman" w:hAnsi="Times New Roman"/>
                <w:b/>
                <w:bCs/>
                <w:sz w:val="20"/>
                <w:szCs w:val="20"/>
              </w:rPr>
            </w:pPr>
            <w:r w:rsidRPr="0043076F">
              <w:rPr>
                <w:rFonts w:ascii="Times New Roman" w:hAnsi="Times New Roman"/>
                <w:b/>
                <w:sz w:val="20"/>
                <w:szCs w:val="20"/>
              </w:rPr>
              <w:t>Підтвердження вимог учасником*</w:t>
            </w:r>
          </w:p>
        </w:tc>
      </w:tr>
      <w:tr w:rsidR="009121C5" w:rsidRPr="0043076F" w14:paraId="3B0234BE" w14:textId="77777777" w:rsidTr="00CF1FCF">
        <w:tc>
          <w:tcPr>
            <w:tcW w:w="5000" w:type="pct"/>
            <w:gridSpan w:val="2"/>
            <w:tcBorders>
              <w:top w:val="single" w:sz="4" w:space="0" w:color="000000"/>
              <w:left w:val="single" w:sz="4" w:space="0" w:color="000000"/>
              <w:bottom w:val="single" w:sz="4" w:space="0" w:color="000000"/>
              <w:right w:val="single" w:sz="4" w:space="0" w:color="000000"/>
            </w:tcBorders>
          </w:tcPr>
          <w:p w14:paraId="5B111FEA" w14:textId="77777777" w:rsidR="009121C5" w:rsidRPr="0043076F" w:rsidRDefault="009121C5" w:rsidP="00CF1FCF">
            <w:pPr>
              <w:autoSpaceDN w:val="0"/>
              <w:spacing w:after="0"/>
              <w:jc w:val="center"/>
              <w:rPr>
                <w:rFonts w:ascii="Times New Roman" w:hAnsi="Times New Roman"/>
                <w:sz w:val="20"/>
                <w:szCs w:val="20"/>
              </w:rPr>
            </w:pPr>
            <w:bookmarkStart w:id="3" w:name="_Hlk192845227"/>
            <w:r w:rsidRPr="0043076F">
              <w:rPr>
                <w:rFonts w:ascii="Times New Roman" w:hAnsi="Times New Roman"/>
                <w:b/>
                <w:sz w:val="20"/>
                <w:szCs w:val="20"/>
              </w:rPr>
              <w:t>Контейнери для  ТПВ-120л.</w:t>
            </w:r>
            <w:r w:rsidRPr="0043076F">
              <w:rPr>
                <w:rFonts w:ascii="Times New Roman" w:hAnsi="Times New Roman"/>
                <w:b/>
                <w:bCs/>
                <w:sz w:val="20"/>
                <w:szCs w:val="20"/>
              </w:rPr>
              <w:t xml:space="preserve"> </w:t>
            </w:r>
            <w:r w:rsidRPr="0043076F">
              <w:rPr>
                <w:rFonts w:ascii="Times New Roman" w:hAnsi="Times New Roman"/>
                <w:sz w:val="20"/>
                <w:szCs w:val="20"/>
              </w:rPr>
              <w:t xml:space="preserve">– </w:t>
            </w:r>
            <w:r w:rsidRPr="0043076F">
              <w:rPr>
                <w:rFonts w:ascii="Times New Roman" w:hAnsi="Times New Roman"/>
                <w:b/>
                <w:sz w:val="20"/>
                <w:szCs w:val="20"/>
              </w:rPr>
              <w:t>150 шт.</w:t>
            </w:r>
          </w:p>
        </w:tc>
      </w:tr>
      <w:tr w:rsidR="009121C5" w:rsidRPr="0043076F" w14:paraId="56517B7E" w14:textId="77777777" w:rsidTr="00CF1FCF">
        <w:trPr>
          <w:trHeight w:val="462"/>
        </w:trPr>
        <w:tc>
          <w:tcPr>
            <w:tcW w:w="3786" w:type="pct"/>
            <w:tcBorders>
              <w:top w:val="single" w:sz="4" w:space="0" w:color="000000"/>
              <w:left w:val="single" w:sz="4" w:space="0" w:color="000000"/>
              <w:bottom w:val="single" w:sz="4" w:space="0" w:color="000000"/>
              <w:right w:val="single" w:sz="4" w:space="0" w:color="000000"/>
            </w:tcBorders>
          </w:tcPr>
          <w:p w14:paraId="5EAE239B"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eastAsia="Lucida Sans Unicode" w:hAnsi="Times New Roman"/>
                <w:bCs/>
                <w:kern w:val="2"/>
                <w:sz w:val="20"/>
                <w:szCs w:val="20"/>
                <w:lang w:eastAsia="hi-IN" w:bidi="hi-IN"/>
              </w:rPr>
              <w:t>Контейнери спеціально призначені для збору твердих побутових відходів мають відповідати EN 840-1</w:t>
            </w:r>
          </w:p>
        </w:tc>
        <w:tc>
          <w:tcPr>
            <w:tcW w:w="1214" w:type="pct"/>
            <w:tcBorders>
              <w:top w:val="single" w:sz="4" w:space="0" w:color="000000"/>
              <w:left w:val="single" w:sz="4" w:space="0" w:color="000000"/>
              <w:bottom w:val="single" w:sz="4" w:space="0" w:color="000000"/>
              <w:right w:val="single" w:sz="4" w:space="0" w:color="000000"/>
            </w:tcBorders>
          </w:tcPr>
          <w:p w14:paraId="5998CF31" w14:textId="77777777" w:rsidR="009121C5" w:rsidRPr="0043076F" w:rsidRDefault="009121C5" w:rsidP="00CF1FCF">
            <w:pPr>
              <w:autoSpaceDN w:val="0"/>
              <w:spacing w:after="0"/>
              <w:rPr>
                <w:rFonts w:ascii="Times New Roman" w:hAnsi="Times New Roman"/>
                <w:sz w:val="20"/>
                <w:szCs w:val="20"/>
              </w:rPr>
            </w:pPr>
          </w:p>
        </w:tc>
      </w:tr>
      <w:tr w:rsidR="009121C5" w:rsidRPr="0043076F" w14:paraId="2D7BE0A6" w14:textId="77777777" w:rsidTr="00CF1FCF">
        <w:tc>
          <w:tcPr>
            <w:tcW w:w="3786" w:type="pct"/>
            <w:tcBorders>
              <w:top w:val="single" w:sz="4" w:space="0" w:color="000000"/>
              <w:left w:val="single" w:sz="4" w:space="0" w:color="000000"/>
              <w:bottom w:val="single" w:sz="4" w:space="0" w:color="000000"/>
              <w:right w:val="single" w:sz="4" w:space="0" w:color="000000"/>
            </w:tcBorders>
          </w:tcPr>
          <w:p w14:paraId="0EFB71CF"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eastAsia="Lucida Sans Unicode" w:hAnsi="Times New Roman"/>
                <w:bCs/>
                <w:kern w:val="2"/>
                <w:sz w:val="20"/>
                <w:szCs w:val="20"/>
                <w:lang w:eastAsia="hi-IN" w:bidi="hi-IN"/>
              </w:rPr>
              <w:t>Ємність 0,12 м3 (120 л)</w:t>
            </w:r>
          </w:p>
        </w:tc>
        <w:tc>
          <w:tcPr>
            <w:tcW w:w="1214" w:type="pct"/>
            <w:tcBorders>
              <w:top w:val="single" w:sz="4" w:space="0" w:color="000000"/>
              <w:left w:val="single" w:sz="4" w:space="0" w:color="000000"/>
              <w:bottom w:val="single" w:sz="4" w:space="0" w:color="000000"/>
              <w:right w:val="single" w:sz="4" w:space="0" w:color="000000"/>
            </w:tcBorders>
          </w:tcPr>
          <w:p w14:paraId="5F49CE4A" w14:textId="77777777" w:rsidR="009121C5" w:rsidRPr="0043076F" w:rsidRDefault="009121C5" w:rsidP="00CF1FCF">
            <w:pPr>
              <w:autoSpaceDN w:val="0"/>
              <w:spacing w:after="0"/>
              <w:rPr>
                <w:rFonts w:ascii="Times New Roman" w:hAnsi="Times New Roman"/>
                <w:sz w:val="20"/>
                <w:szCs w:val="20"/>
              </w:rPr>
            </w:pPr>
          </w:p>
        </w:tc>
      </w:tr>
      <w:tr w:rsidR="009121C5" w:rsidRPr="0043076F" w14:paraId="58780B5F" w14:textId="77777777" w:rsidTr="00CF1FCF">
        <w:tc>
          <w:tcPr>
            <w:tcW w:w="3786" w:type="pct"/>
            <w:tcBorders>
              <w:top w:val="single" w:sz="4" w:space="0" w:color="000000"/>
              <w:left w:val="single" w:sz="4" w:space="0" w:color="000000"/>
              <w:bottom w:val="single" w:sz="4" w:space="0" w:color="000000"/>
              <w:right w:val="single" w:sz="4" w:space="0" w:color="000000"/>
            </w:tcBorders>
          </w:tcPr>
          <w:p w14:paraId="04660C23"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eastAsia="Lucida Sans Unicode" w:hAnsi="Times New Roman"/>
                <w:bCs/>
                <w:kern w:val="2"/>
                <w:sz w:val="20"/>
                <w:szCs w:val="20"/>
                <w:lang w:eastAsia="hi-IN" w:bidi="hi-IN"/>
              </w:rPr>
              <w:t>Колір – зелений</w:t>
            </w:r>
          </w:p>
        </w:tc>
        <w:tc>
          <w:tcPr>
            <w:tcW w:w="1214" w:type="pct"/>
            <w:tcBorders>
              <w:top w:val="single" w:sz="4" w:space="0" w:color="000000"/>
              <w:left w:val="single" w:sz="4" w:space="0" w:color="000000"/>
              <w:bottom w:val="single" w:sz="4" w:space="0" w:color="000000"/>
              <w:right w:val="single" w:sz="4" w:space="0" w:color="000000"/>
            </w:tcBorders>
          </w:tcPr>
          <w:p w14:paraId="59EC474C" w14:textId="77777777" w:rsidR="009121C5" w:rsidRPr="0043076F" w:rsidRDefault="009121C5" w:rsidP="00CF1FCF">
            <w:pPr>
              <w:autoSpaceDN w:val="0"/>
              <w:spacing w:after="0"/>
              <w:rPr>
                <w:rFonts w:ascii="Times New Roman" w:hAnsi="Times New Roman"/>
                <w:sz w:val="20"/>
                <w:szCs w:val="20"/>
              </w:rPr>
            </w:pPr>
          </w:p>
        </w:tc>
      </w:tr>
      <w:tr w:rsidR="009121C5" w:rsidRPr="0043076F" w14:paraId="328875C1" w14:textId="77777777" w:rsidTr="00CF1FCF">
        <w:tc>
          <w:tcPr>
            <w:tcW w:w="3786" w:type="pct"/>
            <w:tcBorders>
              <w:top w:val="single" w:sz="4" w:space="0" w:color="000000"/>
              <w:left w:val="single" w:sz="4" w:space="0" w:color="000000"/>
              <w:bottom w:val="single" w:sz="4" w:space="0" w:color="000000"/>
              <w:right w:val="single" w:sz="4" w:space="0" w:color="000000"/>
            </w:tcBorders>
          </w:tcPr>
          <w:p w14:paraId="10591069"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eastAsia="Lucida Sans Unicode" w:hAnsi="Times New Roman"/>
                <w:bCs/>
                <w:kern w:val="2"/>
                <w:sz w:val="20"/>
                <w:szCs w:val="20"/>
                <w:lang w:eastAsia="hi-IN" w:bidi="hi-IN"/>
              </w:rPr>
              <w:t>Матеріал - первинний HDPE (поліетилен високої щільності)</w:t>
            </w:r>
          </w:p>
        </w:tc>
        <w:tc>
          <w:tcPr>
            <w:tcW w:w="1214" w:type="pct"/>
            <w:tcBorders>
              <w:top w:val="single" w:sz="4" w:space="0" w:color="000000"/>
              <w:left w:val="single" w:sz="4" w:space="0" w:color="000000"/>
              <w:bottom w:val="single" w:sz="4" w:space="0" w:color="000000"/>
              <w:right w:val="single" w:sz="4" w:space="0" w:color="000000"/>
            </w:tcBorders>
          </w:tcPr>
          <w:p w14:paraId="43D737E7" w14:textId="77777777" w:rsidR="009121C5" w:rsidRPr="0043076F" w:rsidRDefault="009121C5" w:rsidP="00CF1FCF">
            <w:pPr>
              <w:autoSpaceDN w:val="0"/>
              <w:spacing w:after="0"/>
              <w:rPr>
                <w:rFonts w:ascii="Times New Roman" w:hAnsi="Times New Roman"/>
                <w:sz w:val="20"/>
                <w:szCs w:val="20"/>
              </w:rPr>
            </w:pPr>
          </w:p>
        </w:tc>
      </w:tr>
      <w:tr w:rsidR="009121C5" w:rsidRPr="0043076F" w14:paraId="1E519181" w14:textId="77777777" w:rsidTr="00CF1FCF">
        <w:tc>
          <w:tcPr>
            <w:tcW w:w="3786" w:type="pct"/>
            <w:tcBorders>
              <w:top w:val="single" w:sz="4" w:space="0" w:color="000000"/>
              <w:left w:val="single" w:sz="4" w:space="0" w:color="000000"/>
              <w:bottom w:val="single" w:sz="4" w:space="0" w:color="000000"/>
              <w:right w:val="single" w:sz="4" w:space="0" w:color="000000"/>
            </w:tcBorders>
          </w:tcPr>
          <w:p w14:paraId="381A48FA"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eastAsia="Lucida Sans Unicode" w:hAnsi="Times New Roman"/>
                <w:bCs/>
                <w:kern w:val="2"/>
                <w:sz w:val="20"/>
                <w:szCs w:val="20"/>
                <w:lang w:eastAsia="hi-IN" w:bidi="hi-IN"/>
              </w:rPr>
              <w:t>Колеса: 2 шт.</w:t>
            </w:r>
          </w:p>
        </w:tc>
        <w:tc>
          <w:tcPr>
            <w:tcW w:w="1214" w:type="pct"/>
            <w:tcBorders>
              <w:top w:val="single" w:sz="4" w:space="0" w:color="000000"/>
              <w:left w:val="single" w:sz="4" w:space="0" w:color="000000"/>
              <w:bottom w:val="single" w:sz="4" w:space="0" w:color="000000"/>
              <w:right w:val="single" w:sz="4" w:space="0" w:color="000000"/>
            </w:tcBorders>
          </w:tcPr>
          <w:p w14:paraId="636E6CD2" w14:textId="77777777" w:rsidR="009121C5" w:rsidRPr="0043076F" w:rsidRDefault="009121C5" w:rsidP="00CF1FCF">
            <w:pPr>
              <w:autoSpaceDN w:val="0"/>
              <w:spacing w:after="0"/>
              <w:rPr>
                <w:rFonts w:ascii="Times New Roman" w:hAnsi="Times New Roman"/>
                <w:sz w:val="20"/>
                <w:szCs w:val="20"/>
              </w:rPr>
            </w:pPr>
          </w:p>
        </w:tc>
      </w:tr>
      <w:tr w:rsidR="009121C5" w:rsidRPr="0043076F" w14:paraId="6A6BE35E" w14:textId="77777777" w:rsidTr="00CF1FCF">
        <w:tc>
          <w:tcPr>
            <w:tcW w:w="3786" w:type="pct"/>
            <w:tcBorders>
              <w:top w:val="single" w:sz="4" w:space="0" w:color="000000"/>
              <w:left w:val="single" w:sz="4" w:space="0" w:color="000000"/>
              <w:bottom w:val="single" w:sz="4" w:space="0" w:color="000000"/>
              <w:right w:val="single" w:sz="4" w:space="0" w:color="000000"/>
            </w:tcBorders>
          </w:tcPr>
          <w:p w14:paraId="3A47B3D7"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eastAsia="Lucida Sans Unicode" w:hAnsi="Times New Roman"/>
                <w:bCs/>
                <w:kern w:val="2"/>
                <w:sz w:val="20"/>
                <w:szCs w:val="20"/>
                <w:lang w:eastAsia="hi-IN" w:bidi="hi-IN"/>
              </w:rPr>
              <w:t>Товар повинен бути новий</w:t>
            </w:r>
          </w:p>
        </w:tc>
        <w:tc>
          <w:tcPr>
            <w:tcW w:w="1214" w:type="pct"/>
            <w:tcBorders>
              <w:top w:val="single" w:sz="4" w:space="0" w:color="000000"/>
              <w:left w:val="single" w:sz="4" w:space="0" w:color="000000"/>
              <w:bottom w:val="single" w:sz="4" w:space="0" w:color="000000"/>
              <w:right w:val="single" w:sz="4" w:space="0" w:color="000000"/>
            </w:tcBorders>
          </w:tcPr>
          <w:p w14:paraId="6BCB1EDD" w14:textId="77777777" w:rsidR="009121C5" w:rsidRPr="0043076F" w:rsidRDefault="009121C5" w:rsidP="00CF1FCF">
            <w:pPr>
              <w:autoSpaceDN w:val="0"/>
              <w:spacing w:after="0"/>
              <w:rPr>
                <w:rFonts w:ascii="Times New Roman" w:hAnsi="Times New Roman"/>
                <w:sz w:val="20"/>
                <w:szCs w:val="20"/>
              </w:rPr>
            </w:pPr>
          </w:p>
        </w:tc>
      </w:tr>
      <w:tr w:rsidR="009121C5" w:rsidRPr="0043076F" w14:paraId="1955EA50" w14:textId="77777777" w:rsidTr="00CF1FCF">
        <w:tc>
          <w:tcPr>
            <w:tcW w:w="3786" w:type="pct"/>
            <w:tcBorders>
              <w:top w:val="single" w:sz="4" w:space="0" w:color="000000"/>
              <w:left w:val="single" w:sz="4" w:space="0" w:color="000000"/>
              <w:bottom w:val="single" w:sz="4" w:space="0" w:color="000000"/>
              <w:right w:val="single" w:sz="4" w:space="0" w:color="000000"/>
            </w:tcBorders>
          </w:tcPr>
          <w:p w14:paraId="47FE7A52"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eastAsia="Lucida Sans Unicode" w:hAnsi="Times New Roman"/>
                <w:bCs/>
                <w:kern w:val="2"/>
                <w:sz w:val="20"/>
                <w:szCs w:val="20"/>
                <w:lang w:eastAsia="hi-IN" w:bidi="hi-IN"/>
              </w:rPr>
              <w:t>Гарантія на контейнери, в процесі їх експлуатації, має становити не менше 12 місяців з моменту поставки.</w:t>
            </w:r>
          </w:p>
        </w:tc>
        <w:tc>
          <w:tcPr>
            <w:tcW w:w="1214" w:type="pct"/>
            <w:tcBorders>
              <w:top w:val="single" w:sz="4" w:space="0" w:color="000000"/>
              <w:left w:val="single" w:sz="4" w:space="0" w:color="000000"/>
              <w:bottom w:val="single" w:sz="4" w:space="0" w:color="000000"/>
              <w:right w:val="single" w:sz="4" w:space="0" w:color="000000"/>
            </w:tcBorders>
          </w:tcPr>
          <w:p w14:paraId="08A76838" w14:textId="77777777" w:rsidR="009121C5" w:rsidRPr="0043076F" w:rsidRDefault="009121C5" w:rsidP="00CF1FCF">
            <w:pPr>
              <w:autoSpaceDN w:val="0"/>
              <w:spacing w:after="0"/>
              <w:rPr>
                <w:rFonts w:ascii="Times New Roman" w:hAnsi="Times New Roman"/>
                <w:sz w:val="20"/>
                <w:szCs w:val="20"/>
              </w:rPr>
            </w:pPr>
          </w:p>
        </w:tc>
      </w:tr>
    </w:tbl>
    <w:bookmarkEnd w:id="3"/>
    <w:p w14:paraId="100ABADC" w14:textId="77777777" w:rsidR="009121C5" w:rsidRPr="0043076F" w:rsidRDefault="009121C5" w:rsidP="009121C5">
      <w:pPr>
        <w:pStyle w:val="a3"/>
        <w:jc w:val="both"/>
        <w:rPr>
          <w:rFonts w:ascii="Times New Roman" w:hAnsi="Times New Roman"/>
          <w:i/>
          <w:sz w:val="20"/>
          <w:szCs w:val="20"/>
          <w:lang w:eastAsia="uk-UA"/>
        </w:rPr>
      </w:pPr>
      <w:r w:rsidRPr="0043076F">
        <w:rPr>
          <w:rFonts w:ascii="Times New Roman" w:hAnsi="Times New Roman"/>
          <w:i/>
          <w:sz w:val="20"/>
          <w:szCs w:val="20"/>
        </w:rPr>
        <w:t>*</w:t>
      </w:r>
      <w:r w:rsidRPr="0043076F">
        <w:rPr>
          <w:rFonts w:ascii="Times New Roman" w:hAnsi="Times New Roman"/>
          <w:i/>
          <w:sz w:val="20"/>
          <w:szCs w:val="20"/>
          <w:lang w:eastAsia="uk-UA"/>
        </w:rPr>
        <w:t>Вказати конкретні технічні характеристики запропонованого товару, що в повному обсязі підтверджують відповідність Товару вимогам Замовника без виразів «не менше»/ «не більше», «має бути», «повинен» тощо). У разі надання пропозиції на еквівалент предмету закупівлі Учасник повинен вказати технічні характеристики запропонованого еквіваленту з обов′язковим відображенням характеристик у порівняльній таблиці. Всі технічні характеристики запропонованого товару повинні бути не гірші, ніж у замовленому товарі.</w:t>
      </w:r>
    </w:p>
    <w:p w14:paraId="06AF3B74" w14:textId="77777777" w:rsidR="009121C5" w:rsidRPr="0043076F" w:rsidRDefault="009121C5" w:rsidP="009121C5">
      <w:pPr>
        <w:pStyle w:val="a3"/>
        <w:jc w:val="both"/>
        <w:rPr>
          <w:rFonts w:ascii="Times New Roman" w:hAnsi="Times New Roman"/>
          <w:i/>
          <w:sz w:val="20"/>
          <w:szCs w:val="20"/>
          <w:lang w:eastAsia="uk-UA"/>
        </w:rPr>
      </w:pPr>
      <w:r w:rsidRPr="0043076F">
        <w:rPr>
          <w:rFonts w:ascii="Times New Roman" w:hAnsi="Times New Roman"/>
          <w:i/>
          <w:sz w:val="20"/>
          <w:szCs w:val="20"/>
          <w:lang w:eastAsia="uk-UA"/>
        </w:rPr>
        <w:t>У разі, якщо Учасник не в змозі виконати умови поставки, висунуті Замовником та пропонує гірший товар в розумінні цієї тендерної документації, тендерна пропозиція може бути відхилена.</w:t>
      </w:r>
    </w:p>
    <w:p w14:paraId="0B888718" w14:textId="77777777" w:rsidR="009121C5" w:rsidRPr="0043076F" w:rsidRDefault="009121C5" w:rsidP="009121C5">
      <w:pPr>
        <w:pStyle w:val="a3"/>
        <w:jc w:val="both"/>
        <w:rPr>
          <w:rFonts w:ascii="Times New Roman" w:hAnsi="Times New Roman"/>
          <w:i/>
          <w:sz w:val="20"/>
          <w:szCs w:val="20"/>
        </w:rPr>
      </w:pPr>
      <w:r w:rsidRPr="0043076F">
        <w:rPr>
          <w:rFonts w:ascii="Times New Roman" w:hAnsi="Times New Roman"/>
          <w:i/>
          <w:sz w:val="20"/>
          <w:szCs w:val="20"/>
        </w:rPr>
        <w:t>Всі технічні характеристики запропонованого товару повинні мати не гірші технічні характеристики, ніж ті, що вказані Замовником.</w:t>
      </w:r>
    </w:p>
    <w:p w14:paraId="0FB34ECE" w14:textId="77777777" w:rsidR="009121C5" w:rsidRPr="0043076F" w:rsidRDefault="009121C5" w:rsidP="009121C5">
      <w:pPr>
        <w:pStyle w:val="a3"/>
        <w:jc w:val="both"/>
        <w:rPr>
          <w:rFonts w:ascii="Times New Roman" w:hAnsi="Times New Roman"/>
          <w:i/>
          <w:sz w:val="20"/>
          <w:szCs w:val="20"/>
          <w:lang w:eastAsia="uk-UA"/>
        </w:rPr>
      </w:pPr>
      <w:r w:rsidRPr="0043076F">
        <w:rPr>
          <w:rFonts w:ascii="Times New Roman" w:hAnsi="Times New Roman"/>
          <w:i/>
          <w:sz w:val="20"/>
          <w:szCs w:val="20"/>
          <w:lang w:eastAsia="uk-UA"/>
        </w:rPr>
        <w:t>Не гірше вважаються будь-які технічні характеристики товару, які не зазначені Замовником у цьому Додатку як «гірший товар», тобто не є гіршими технічними характеристиками.</w:t>
      </w:r>
    </w:p>
    <w:p w14:paraId="6CE2F951" w14:textId="77777777" w:rsidR="009121C5" w:rsidRPr="0043076F" w:rsidRDefault="009121C5" w:rsidP="009121C5">
      <w:pPr>
        <w:pStyle w:val="a3"/>
        <w:jc w:val="both"/>
        <w:rPr>
          <w:rFonts w:ascii="Times New Roman" w:hAnsi="Times New Roman"/>
          <w:i/>
          <w:sz w:val="20"/>
          <w:szCs w:val="20"/>
        </w:rPr>
      </w:pPr>
      <w:r w:rsidRPr="0043076F">
        <w:rPr>
          <w:rFonts w:ascii="Times New Roman" w:hAnsi="Times New Roman"/>
          <w:i/>
          <w:sz w:val="20"/>
          <w:szCs w:val="20"/>
        </w:rPr>
        <w:t>Гірший товар (товар гіршої якості) – товар, технічні і якісні характеристики якого є меншими, значно відрізняються в бік погіршення (не відповідає, має значні розбіжності), інший колір, не відповідає ємність контейнера, відсутні 2 колеса, не відповідає EN 840-1, не новий тощо.</w:t>
      </w:r>
    </w:p>
    <w:p w14:paraId="5A839960" w14:textId="77777777" w:rsidR="009121C5" w:rsidRPr="0043076F" w:rsidRDefault="009121C5" w:rsidP="009121C5">
      <w:pPr>
        <w:pStyle w:val="a3"/>
        <w:jc w:val="center"/>
        <w:rPr>
          <w:rFonts w:ascii="Times New Roman" w:hAnsi="Times New Roman"/>
          <w:b/>
          <w:sz w:val="20"/>
          <w:szCs w:val="20"/>
          <w:u w:val="single"/>
        </w:rPr>
      </w:pPr>
    </w:p>
    <w:p w14:paraId="059FE8F2" w14:textId="77777777" w:rsidR="009121C5" w:rsidRPr="0043076F" w:rsidRDefault="009121C5" w:rsidP="009121C5">
      <w:pPr>
        <w:pStyle w:val="3"/>
        <w:jc w:val="center"/>
      </w:pPr>
      <w:r w:rsidRPr="0043076F">
        <w:rPr>
          <w:u w:val="single"/>
        </w:rPr>
        <w:t xml:space="preserve">На </w:t>
      </w:r>
      <w:r w:rsidRPr="0043076F">
        <w:rPr>
          <w:spacing w:val="18"/>
          <w:u w:val="single"/>
        </w:rPr>
        <w:t xml:space="preserve"> </w:t>
      </w:r>
      <w:r w:rsidRPr="0043076F">
        <w:rPr>
          <w:u w:val="single"/>
        </w:rPr>
        <w:t xml:space="preserve">підтвердження </w:t>
      </w:r>
      <w:r w:rsidRPr="0043076F">
        <w:rPr>
          <w:spacing w:val="18"/>
          <w:u w:val="single"/>
        </w:rPr>
        <w:t xml:space="preserve"> </w:t>
      </w:r>
      <w:r w:rsidRPr="0043076F">
        <w:rPr>
          <w:u w:val="single"/>
        </w:rPr>
        <w:t xml:space="preserve">відповідності </w:t>
      </w:r>
      <w:r w:rsidRPr="0043076F">
        <w:rPr>
          <w:spacing w:val="18"/>
          <w:u w:val="single"/>
        </w:rPr>
        <w:t xml:space="preserve"> </w:t>
      </w:r>
      <w:r w:rsidRPr="0043076F">
        <w:rPr>
          <w:u w:val="single"/>
        </w:rPr>
        <w:t xml:space="preserve">пропозиції </w:t>
      </w:r>
      <w:r w:rsidRPr="0043076F">
        <w:rPr>
          <w:spacing w:val="18"/>
          <w:u w:val="single"/>
        </w:rPr>
        <w:t xml:space="preserve"> </w:t>
      </w:r>
      <w:r w:rsidRPr="0043076F">
        <w:rPr>
          <w:u w:val="single"/>
        </w:rPr>
        <w:t xml:space="preserve">учасника </w:t>
      </w:r>
      <w:r w:rsidRPr="0043076F">
        <w:rPr>
          <w:spacing w:val="19"/>
          <w:u w:val="single"/>
        </w:rPr>
        <w:t xml:space="preserve"> </w:t>
      </w:r>
      <w:r w:rsidRPr="0043076F">
        <w:rPr>
          <w:u w:val="single"/>
        </w:rPr>
        <w:t xml:space="preserve">технічним </w:t>
      </w:r>
      <w:r w:rsidRPr="0043076F">
        <w:rPr>
          <w:spacing w:val="18"/>
          <w:u w:val="single"/>
        </w:rPr>
        <w:t xml:space="preserve"> </w:t>
      </w:r>
      <w:r w:rsidRPr="0043076F">
        <w:rPr>
          <w:u w:val="single"/>
        </w:rPr>
        <w:t xml:space="preserve">вимогам </w:t>
      </w:r>
      <w:r w:rsidRPr="0043076F">
        <w:rPr>
          <w:spacing w:val="19"/>
          <w:u w:val="single"/>
        </w:rPr>
        <w:t xml:space="preserve"> </w:t>
      </w:r>
      <w:r w:rsidRPr="0043076F">
        <w:rPr>
          <w:u w:val="single"/>
        </w:rPr>
        <w:t xml:space="preserve">до </w:t>
      </w:r>
      <w:r w:rsidRPr="0043076F">
        <w:rPr>
          <w:spacing w:val="19"/>
          <w:u w:val="single"/>
        </w:rPr>
        <w:t xml:space="preserve"> </w:t>
      </w:r>
      <w:r w:rsidRPr="0043076F">
        <w:rPr>
          <w:u w:val="single"/>
        </w:rPr>
        <w:t xml:space="preserve">предмета </w:t>
      </w:r>
      <w:r w:rsidRPr="0043076F">
        <w:rPr>
          <w:spacing w:val="19"/>
          <w:u w:val="single"/>
        </w:rPr>
        <w:t xml:space="preserve"> </w:t>
      </w:r>
      <w:r w:rsidRPr="0043076F">
        <w:rPr>
          <w:u w:val="single"/>
        </w:rPr>
        <w:t>закупівлі, встановленим</w:t>
      </w:r>
      <w:r w:rsidRPr="0043076F">
        <w:rPr>
          <w:spacing w:val="-3"/>
          <w:u w:val="single"/>
        </w:rPr>
        <w:t xml:space="preserve"> </w:t>
      </w:r>
      <w:r w:rsidRPr="0043076F">
        <w:rPr>
          <w:u w:val="single"/>
        </w:rPr>
        <w:t>замовником</w:t>
      </w:r>
      <w:r w:rsidRPr="0043076F">
        <w:rPr>
          <w:spacing w:val="-4"/>
          <w:u w:val="single"/>
        </w:rPr>
        <w:t xml:space="preserve"> </w:t>
      </w:r>
      <w:r w:rsidRPr="0043076F">
        <w:rPr>
          <w:u w:val="single"/>
        </w:rPr>
        <w:t>у</w:t>
      </w:r>
      <w:r w:rsidRPr="0043076F">
        <w:rPr>
          <w:spacing w:val="-2"/>
          <w:u w:val="single"/>
        </w:rPr>
        <w:t xml:space="preserve"> </w:t>
      </w:r>
      <w:r w:rsidRPr="0043076F">
        <w:rPr>
          <w:u w:val="single"/>
        </w:rPr>
        <w:t>таблиці</w:t>
      </w:r>
      <w:r w:rsidRPr="0043076F">
        <w:rPr>
          <w:spacing w:val="-4"/>
          <w:u w:val="single"/>
        </w:rPr>
        <w:t xml:space="preserve"> </w:t>
      </w:r>
      <w:r w:rsidRPr="0043076F">
        <w:rPr>
          <w:u w:val="single"/>
        </w:rPr>
        <w:t>1</w:t>
      </w:r>
      <w:r w:rsidRPr="0043076F">
        <w:rPr>
          <w:spacing w:val="-3"/>
          <w:u w:val="single"/>
        </w:rPr>
        <w:t xml:space="preserve"> </w:t>
      </w:r>
      <w:r w:rsidRPr="0043076F">
        <w:rPr>
          <w:u w:val="single"/>
        </w:rPr>
        <w:t>Додатку 3,</w:t>
      </w:r>
      <w:r w:rsidRPr="0043076F">
        <w:rPr>
          <w:spacing w:val="-2"/>
          <w:u w:val="single"/>
        </w:rPr>
        <w:t xml:space="preserve"> </w:t>
      </w:r>
      <w:r w:rsidRPr="0043076F">
        <w:rPr>
          <w:u w:val="single"/>
        </w:rPr>
        <w:t>учасник</w:t>
      </w:r>
      <w:r w:rsidRPr="0043076F">
        <w:rPr>
          <w:spacing w:val="-3"/>
          <w:u w:val="single"/>
        </w:rPr>
        <w:t xml:space="preserve"> </w:t>
      </w:r>
      <w:r w:rsidRPr="0043076F">
        <w:rPr>
          <w:u w:val="single"/>
        </w:rPr>
        <w:t>надає</w:t>
      </w:r>
      <w:r w:rsidRPr="0043076F">
        <w:rPr>
          <w:spacing w:val="-3"/>
          <w:u w:val="single"/>
        </w:rPr>
        <w:t xml:space="preserve"> </w:t>
      </w:r>
      <w:r w:rsidRPr="0043076F">
        <w:rPr>
          <w:u w:val="single"/>
        </w:rPr>
        <w:t>наступні</w:t>
      </w:r>
      <w:r w:rsidRPr="0043076F">
        <w:rPr>
          <w:spacing w:val="-4"/>
          <w:u w:val="single"/>
        </w:rPr>
        <w:t xml:space="preserve"> </w:t>
      </w:r>
      <w:r w:rsidRPr="0043076F">
        <w:rPr>
          <w:u w:val="single"/>
        </w:rPr>
        <w:t>документи</w:t>
      </w:r>
      <w:r w:rsidRPr="0043076F">
        <w:rPr>
          <w:spacing w:val="-3"/>
          <w:u w:val="single"/>
        </w:rPr>
        <w:t xml:space="preserve"> </w:t>
      </w:r>
      <w:r w:rsidRPr="0043076F">
        <w:rPr>
          <w:u w:val="single"/>
        </w:rPr>
        <w:t>у</w:t>
      </w:r>
      <w:r w:rsidRPr="0043076F">
        <w:rPr>
          <w:spacing w:val="-2"/>
          <w:u w:val="single"/>
        </w:rPr>
        <w:t xml:space="preserve"> </w:t>
      </w:r>
      <w:r w:rsidRPr="0043076F">
        <w:rPr>
          <w:u w:val="single"/>
        </w:rPr>
        <w:t>складі</w:t>
      </w:r>
      <w:r w:rsidRPr="0043076F">
        <w:rPr>
          <w:spacing w:val="-4"/>
          <w:u w:val="single"/>
        </w:rPr>
        <w:t xml:space="preserve"> </w:t>
      </w:r>
      <w:r w:rsidRPr="0043076F">
        <w:rPr>
          <w:spacing w:val="2"/>
          <w:u w:val="single"/>
        </w:rPr>
        <w:t xml:space="preserve">своєї </w:t>
      </w:r>
      <w:r w:rsidRPr="0043076F">
        <w:rPr>
          <w:u w:val="single"/>
        </w:rPr>
        <w:t>пропозиції:</w:t>
      </w:r>
    </w:p>
    <w:p w14:paraId="62B8430F" w14:textId="77777777" w:rsidR="009121C5" w:rsidRPr="0043076F" w:rsidRDefault="009121C5" w:rsidP="009121C5">
      <w:pPr>
        <w:tabs>
          <w:tab w:val="num" w:pos="360"/>
        </w:tabs>
        <w:suppressAutoHyphens/>
        <w:spacing w:after="0" w:line="240" w:lineRule="auto"/>
        <w:ind w:right="256"/>
        <w:jc w:val="both"/>
        <w:rPr>
          <w:rFonts w:ascii="Times New Roman" w:hAnsi="Times New Roman"/>
          <w:iCs/>
          <w:sz w:val="20"/>
          <w:szCs w:val="20"/>
          <w:lang w:eastAsia="zh-CN"/>
        </w:rPr>
      </w:pPr>
      <w:r w:rsidRPr="0043076F">
        <w:rPr>
          <w:rFonts w:ascii="Times New Roman" w:hAnsi="Times New Roman"/>
          <w:sz w:val="20"/>
          <w:szCs w:val="20"/>
        </w:rPr>
        <w:t xml:space="preserve">- </w:t>
      </w:r>
      <w:r w:rsidRPr="0043076F">
        <w:rPr>
          <w:rFonts w:ascii="Times New Roman" w:hAnsi="Times New Roman"/>
          <w:iCs/>
          <w:sz w:val="20"/>
          <w:szCs w:val="20"/>
          <w:lang w:eastAsia="zh-CN"/>
        </w:rPr>
        <w:t>паспорт виробника, який підтверджує відповідність товару усім технічним вимогам, визначеним у Таблиці 1 Додатку 3 тендерної документації;</w:t>
      </w:r>
    </w:p>
    <w:p w14:paraId="51F18AAA" w14:textId="77777777" w:rsidR="009121C5" w:rsidRPr="0043076F" w:rsidRDefault="009121C5" w:rsidP="009121C5">
      <w:pPr>
        <w:tabs>
          <w:tab w:val="num" w:pos="360"/>
        </w:tabs>
        <w:suppressAutoHyphens/>
        <w:spacing w:after="0" w:line="240" w:lineRule="auto"/>
        <w:ind w:right="256"/>
        <w:jc w:val="both"/>
        <w:textAlignment w:val="baseline"/>
        <w:rPr>
          <w:rFonts w:ascii="Times New Roman" w:eastAsia="SimSun" w:hAnsi="Times New Roman"/>
          <w:iCs/>
          <w:kern w:val="3"/>
          <w:sz w:val="20"/>
          <w:szCs w:val="20"/>
        </w:rPr>
      </w:pPr>
      <w:r w:rsidRPr="0043076F">
        <w:rPr>
          <w:rFonts w:ascii="Times New Roman" w:eastAsia="SimSun" w:hAnsi="Times New Roman"/>
          <w:iCs/>
          <w:kern w:val="3"/>
          <w:sz w:val="20"/>
          <w:szCs w:val="20"/>
        </w:rPr>
        <w:lastRenderedPageBreak/>
        <w:t xml:space="preserve">- </w:t>
      </w:r>
      <w:r w:rsidRPr="0043076F">
        <w:rPr>
          <w:rFonts w:ascii="Times New Roman" w:eastAsia="SimSun" w:hAnsi="Times New Roman"/>
          <w:iCs/>
          <w:kern w:val="3"/>
          <w:sz w:val="20"/>
          <w:szCs w:val="20"/>
          <w:u w:val="single"/>
        </w:rPr>
        <w:t>У разі якщо Учасник не виробник предмету закупівлі</w:t>
      </w:r>
      <w:r w:rsidRPr="0043076F">
        <w:rPr>
          <w:rFonts w:ascii="Times New Roman" w:eastAsia="SimSun" w:hAnsi="Times New Roman"/>
          <w:iCs/>
          <w:kern w:val="3"/>
          <w:sz w:val="20"/>
          <w:szCs w:val="20"/>
        </w:rPr>
        <w:t xml:space="preserve">: оригінал гарантійного листа від виробника про гарантію поставки продукції вчасно в разі перемоги учасника в торгах та надання повноважень Учаснику щодо постачання товару, із посиланням на номер закупівлі та замовника. Лист повинен бути на фірмовому бланку виробника та мати інформацію про підписанта листа (прізвище, ім’я) та контактні дані (телефон, електронна адреса) для можливості перевірки Замовником достовірність поданої інформації Учасником згідно чинного законодавства України. Якщо Учасник виробник предмету закупівлі, то такий лист ним не надається в складі тендерної пропозиції.    </w:t>
      </w:r>
    </w:p>
    <w:p w14:paraId="3A616B08" w14:textId="77777777" w:rsidR="009121C5" w:rsidRPr="0043076F" w:rsidRDefault="009121C5" w:rsidP="009121C5">
      <w:pPr>
        <w:tabs>
          <w:tab w:val="num" w:pos="360"/>
        </w:tabs>
        <w:suppressAutoHyphens/>
        <w:spacing w:after="0" w:line="240" w:lineRule="auto"/>
        <w:ind w:right="256"/>
        <w:jc w:val="both"/>
        <w:textAlignment w:val="baseline"/>
        <w:rPr>
          <w:rFonts w:ascii="Times New Roman" w:eastAsia="SimSun" w:hAnsi="Times New Roman"/>
          <w:iCs/>
          <w:kern w:val="3"/>
          <w:sz w:val="20"/>
          <w:szCs w:val="20"/>
        </w:rPr>
      </w:pPr>
      <w:r w:rsidRPr="0043076F">
        <w:rPr>
          <w:rFonts w:ascii="Times New Roman" w:eastAsia="SimSun" w:hAnsi="Times New Roman"/>
          <w:iCs/>
          <w:kern w:val="3"/>
          <w:sz w:val="20"/>
          <w:szCs w:val="20"/>
          <w:u w:val="single"/>
        </w:rPr>
        <w:t xml:space="preserve">- У разі якщо Учасник виробник предмету закупівлі: </w:t>
      </w:r>
      <w:r w:rsidRPr="0043076F">
        <w:rPr>
          <w:rFonts w:ascii="Times New Roman" w:eastAsia="SimSun" w:hAnsi="Times New Roman"/>
          <w:iCs/>
          <w:kern w:val="3"/>
          <w:sz w:val="20"/>
          <w:szCs w:val="20"/>
        </w:rPr>
        <w:t>оригінал гарантійного листа від виробника про гарантію поставки продукції вчасно в разі перемоги в торгах, із посиланням на номер закупівлі та замовника. Лист повинен бути на фірмовому бланку виробника та мати інформацію про підписанта листа (прізвище, ім’я) та контактні дані (телефон, електронна адреса) для можливості перевірки Замовником достовірність поданої інформації Учасником згідно чинного законодавства України. Якщо Учасник не виробник предмету закупівлі, то такий лист ним не надається в складі тендерної пропозиції.</w:t>
      </w:r>
    </w:p>
    <w:p w14:paraId="4653F27D" w14:textId="77777777" w:rsidR="009121C5" w:rsidRPr="0043076F" w:rsidRDefault="009121C5" w:rsidP="009121C5">
      <w:pPr>
        <w:tabs>
          <w:tab w:val="num" w:pos="360"/>
        </w:tabs>
        <w:suppressAutoHyphens/>
        <w:spacing w:after="0" w:line="240" w:lineRule="auto"/>
        <w:ind w:right="256"/>
        <w:jc w:val="both"/>
        <w:textAlignment w:val="baseline"/>
        <w:rPr>
          <w:rFonts w:ascii="Times New Roman" w:eastAsia="SimSun" w:hAnsi="Times New Roman"/>
          <w:iCs/>
          <w:kern w:val="3"/>
          <w:sz w:val="20"/>
          <w:szCs w:val="20"/>
        </w:rPr>
      </w:pPr>
      <w:r w:rsidRPr="0043076F">
        <w:rPr>
          <w:rFonts w:ascii="Times New Roman" w:eastAsia="SimSun" w:hAnsi="Times New Roman"/>
          <w:iCs/>
          <w:kern w:val="3"/>
          <w:sz w:val="20"/>
          <w:szCs w:val="20"/>
        </w:rPr>
        <w:t>- Оригінал гарантійного листа від виробника з підтвердженням про те, що товар (згідно таблиці 1 додатку 3 тендерної документації), який буде постачатись Учасником, виготовлений із матеріалу: первинний HDPE (поліетилен високої щільності). В даному листі обов’язково має бути вказана назва товару, що пропонується Учасником.  Лист також повинен бути на фірмовому бланку виробника та мати інформацію про підписанта листа (прізвище, ім’я) та контактні дані (телефон, електронна адреса) для можливості перевірки Замовником достовірність поданої інформації Учасником згідно чинного законодавства України.</w:t>
      </w:r>
    </w:p>
    <w:p w14:paraId="1D8A846C" w14:textId="77777777" w:rsidR="009121C5" w:rsidRDefault="009121C5" w:rsidP="009121C5">
      <w:pPr>
        <w:spacing w:after="0"/>
        <w:jc w:val="right"/>
        <w:rPr>
          <w:rFonts w:ascii="Times New Roman" w:hAnsi="Times New Roman"/>
          <w:b/>
          <w:sz w:val="20"/>
          <w:szCs w:val="20"/>
        </w:rPr>
      </w:pPr>
    </w:p>
    <w:p w14:paraId="6606E2FF" w14:textId="77777777" w:rsidR="009121C5" w:rsidRDefault="009121C5" w:rsidP="009121C5">
      <w:pPr>
        <w:spacing w:after="0"/>
        <w:jc w:val="right"/>
        <w:rPr>
          <w:rFonts w:ascii="Times New Roman" w:hAnsi="Times New Roman"/>
          <w:b/>
          <w:sz w:val="20"/>
          <w:szCs w:val="20"/>
        </w:rPr>
      </w:pPr>
    </w:p>
    <w:p w14:paraId="313F4095" w14:textId="77777777" w:rsidR="009121C5" w:rsidRPr="0043076F" w:rsidRDefault="009121C5" w:rsidP="009121C5">
      <w:pPr>
        <w:spacing w:after="0"/>
        <w:jc w:val="right"/>
        <w:rPr>
          <w:rFonts w:ascii="Times New Roman" w:hAnsi="Times New Roman"/>
          <w:b/>
          <w:sz w:val="20"/>
          <w:szCs w:val="20"/>
        </w:rPr>
      </w:pPr>
      <w:r w:rsidRPr="0043076F">
        <w:rPr>
          <w:rFonts w:ascii="Times New Roman" w:hAnsi="Times New Roman"/>
          <w:b/>
          <w:sz w:val="20"/>
          <w:szCs w:val="20"/>
        </w:rPr>
        <w:t>Таблиця 2</w:t>
      </w:r>
    </w:p>
    <w:p w14:paraId="629D55D7" w14:textId="77777777" w:rsidR="009121C5" w:rsidRPr="0043076F" w:rsidRDefault="009121C5" w:rsidP="009121C5">
      <w:pPr>
        <w:spacing w:after="0"/>
        <w:jc w:val="right"/>
        <w:rPr>
          <w:rFonts w:ascii="Times New Roman" w:hAnsi="Times New Roman"/>
          <w:b/>
          <w:sz w:val="20"/>
          <w:szCs w:val="20"/>
        </w:rPr>
      </w:pPr>
    </w:p>
    <w:tbl>
      <w:tblPr>
        <w:tblW w:w="4885" w:type="pct"/>
        <w:tblCellMar>
          <w:left w:w="10" w:type="dxa"/>
          <w:right w:w="10" w:type="dxa"/>
        </w:tblCellMar>
        <w:tblLook w:val="0000" w:firstRow="0" w:lastRow="0" w:firstColumn="0" w:lastColumn="0" w:noHBand="0" w:noVBand="0"/>
      </w:tblPr>
      <w:tblGrid>
        <w:gridCol w:w="699"/>
        <w:gridCol w:w="6095"/>
        <w:gridCol w:w="119"/>
        <w:gridCol w:w="2217"/>
      </w:tblGrid>
      <w:tr w:rsidR="009121C5" w:rsidRPr="0043076F" w14:paraId="6638025C" w14:textId="77777777" w:rsidTr="00CF1FCF">
        <w:trPr>
          <w:trHeight w:val="617"/>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8F2FE69"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w:t>
            </w: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D16CBCD" w14:textId="77777777" w:rsidR="009121C5" w:rsidRPr="0043076F" w:rsidRDefault="009121C5" w:rsidP="00CF1FCF">
            <w:pPr>
              <w:pStyle w:val="Standard"/>
              <w:shd w:val="clear" w:color="auto" w:fill="FFFFFF"/>
              <w:jc w:val="center"/>
              <w:rPr>
                <w:rFonts w:cs="Times New Roman"/>
                <w:sz w:val="20"/>
                <w:szCs w:val="20"/>
                <w:lang w:val="uk-UA"/>
              </w:rPr>
            </w:pPr>
          </w:p>
          <w:p w14:paraId="5E954027" w14:textId="77777777" w:rsidR="009121C5" w:rsidRPr="0043076F" w:rsidRDefault="009121C5" w:rsidP="00CF1FCF">
            <w:pPr>
              <w:pStyle w:val="Standard"/>
              <w:shd w:val="clear" w:color="auto" w:fill="FFFFFF"/>
              <w:jc w:val="center"/>
              <w:rPr>
                <w:rFonts w:cs="Times New Roman"/>
                <w:sz w:val="20"/>
                <w:szCs w:val="20"/>
                <w:lang w:val="uk-UA"/>
              </w:rPr>
            </w:pPr>
            <w:r w:rsidRPr="0043076F">
              <w:rPr>
                <w:rFonts w:cs="Times New Roman"/>
                <w:b/>
                <w:sz w:val="20"/>
                <w:szCs w:val="20"/>
                <w:lang w:val="uk-UA"/>
              </w:rPr>
              <w:t>Технічні вимоги Замовника</w:t>
            </w:r>
          </w:p>
          <w:p w14:paraId="1ECAF95A" w14:textId="77777777" w:rsidR="009121C5" w:rsidRPr="0043076F" w:rsidRDefault="009121C5" w:rsidP="00CF1FCF">
            <w:pPr>
              <w:pStyle w:val="Standard"/>
              <w:shd w:val="clear" w:color="auto" w:fill="FFFFFF"/>
              <w:jc w:val="center"/>
              <w:rPr>
                <w:rFonts w:cs="Times New Roman"/>
                <w:b/>
                <w:sz w:val="20"/>
                <w:szCs w:val="20"/>
                <w:lang w:val="uk-UA"/>
              </w:rPr>
            </w:pPr>
          </w:p>
        </w:tc>
        <w:tc>
          <w:tcPr>
            <w:tcW w:w="1279" w:type="pct"/>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BCCBBB9" w14:textId="77777777" w:rsidR="009121C5" w:rsidRPr="0043076F" w:rsidRDefault="009121C5" w:rsidP="00CF1FCF">
            <w:pPr>
              <w:pStyle w:val="Standard"/>
              <w:spacing w:line="276" w:lineRule="auto"/>
              <w:jc w:val="center"/>
              <w:rPr>
                <w:rFonts w:cs="Times New Roman"/>
                <w:sz w:val="20"/>
                <w:szCs w:val="20"/>
                <w:lang w:val="uk-UA"/>
              </w:rPr>
            </w:pPr>
            <w:r w:rsidRPr="0043076F">
              <w:rPr>
                <w:rFonts w:cs="Times New Roman"/>
                <w:sz w:val="20"/>
                <w:szCs w:val="20"/>
                <w:lang w:val="uk-UA"/>
              </w:rPr>
              <w:t>Технічні характеристики товару</w:t>
            </w:r>
          </w:p>
          <w:p w14:paraId="284A93BB" w14:textId="77777777" w:rsidR="009121C5" w:rsidRPr="0043076F" w:rsidRDefault="009121C5" w:rsidP="00CF1FCF">
            <w:pPr>
              <w:pStyle w:val="Standard"/>
              <w:spacing w:line="276" w:lineRule="auto"/>
              <w:jc w:val="center"/>
              <w:rPr>
                <w:rFonts w:cs="Times New Roman"/>
                <w:sz w:val="20"/>
                <w:szCs w:val="20"/>
                <w:lang w:val="uk-UA"/>
              </w:rPr>
            </w:pPr>
            <w:r w:rsidRPr="0043076F">
              <w:rPr>
                <w:rFonts w:cs="Times New Roman"/>
                <w:sz w:val="20"/>
                <w:szCs w:val="20"/>
                <w:lang w:val="uk-UA"/>
              </w:rPr>
              <w:t>запропонованого учасником</w:t>
            </w:r>
          </w:p>
          <w:p w14:paraId="50123996"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b/>
                <w:sz w:val="20"/>
                <w:szCs w:val="20"/>
                <w:lang w:val="uk-UA"/>
              </w:rPr>
              <w:t>(</w:t>
            </w:r>
            <w:r w:rsidRPr="0043076F">
              <w:rPr>
                <w:rFonts w:cs="Times New Roman"/>
                <w:b/>
                <w:i/>
                <w:sz w:val="20"/>
                <w:szCs w:val="20"/>
                <w:lang w:val="uk-UA"/>
              </w:rPr>
              <w:t>заповнюються учасником при поданні тендерної пропозиції</w:t>
            </w:r>
            <w:r w:rsidRPr="0043076F">
              <w:rPr>
                <w:rFonts w:cs="Times New Roman"/>
                <w:b/>
                <w:sz w:val="20"/>
                <w:szCs w:val="20"/>
                <w:lang w:val="uk-UA"/>
              </w:rPr>
              <w:t>)</w:t>
            </w:r>
          </w:p>
        </w:tc>
      </w:tr>
      <w:tr w:rsidR="009121C5" w:rsidRPr="0043076F" w14:paraId="068E29C9" w14:textId="77777777" w:rsidTr="00CF1FCF">
        <w:trPr>
          <w:trHeight w:val="617"/>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BF7F95" w14:textId="77777777" w:rsidR="009121C5" w:rsidRPr="0043076F" w:rsidRDefault="009121C5" w:rsidP="00CF1FCF">
            <w:pPr>
              <w:pStyle w:val="Standard"/>
              <w:shd w:val="clear" w:color="auto" w:fill="FFFFFF"/>
              <w:jc w:val="center"/>
              <w:rPr>
                <w:rFonts w:cs="Times New Roman"/>
                <w:b/>
                <w:sz w:val="20"/>
                <w:szCs w:val="20"/>
                <w:lang w:val="uk-UA"/>
              </w:rPr>
            </w:pPr>
            <w:r w:rsidRPr="0043076F">
              <w:rPr>
                <w:rFonts w:cs="Times New Roman"/>
                <w:b/>
                <w:sz w:val="20"/>
                <w:szCs w:val="20"/>
                <w:lang w:val="uk-UA"/>
              </w:rPr>
              <w:t>контейнери для ТПВ -1100л.-200шт.</w:t>
            </w:r>
          </w:p>
        </w:tc>
      </w:tr>
      <w:tr w:rsidR="009121C5" w:rsidRPr="0043076F" w14:paraId="45B6B666" w14:textId="77777777" w:rsidTr="00CF1FCF">
        <w:tblPrEx>
          <w:tblCellMar>
            <w:left w:w="108" w:type="dxa"/>
            <w:right w:w="108" w:type="dxa"/>
          </w:tblCellMar>
          <w:tblLook w:val="00A0" w:firstRow="1" w:lastRow="0" w:firstColumn="1" w:lastColumn="0" w:noHBand="0" w:noVBand="0"/>
        </w:tblPrEx>
        <w:tc>
          <w:tcPr>
            <w:tcW w:w="3786" w:type="pct"/>
            <w:gridSpan w:val="3"/>
            <w:tcBorders>
              <w:top w:val="single" w:sz="4" w:space="0" w:color="000000"/>
              <w:left w:val="single" w:sz="4" w:space="0" w:color="000000"/>
              <w:bottom w:val="single" w:sz="4" w:space="0" w:color="000000"/>
              <w:right w:val="single" w:sz="4" w:space="0" w:color="000000"/>
            </w:tcBorders>
          </w:tcPr>
          <w:p w14:paraId="16E5AF68"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hAnsi="Times New Roman"/>
                <w:sz w:val="20"/>
                <w:szCs w:val="20"/>
              </w:rPr>
              <w:t xml:space="preserve">Об'єм – 1,1 м </w:t>
            </w:r>
            <w:r w:rsidRPr="0043076F">
              <w:rPr>
                <w:rFonts w:ascii="Times New Roman" w:hAnsi="Times New Roman"/>
                <w:sz w:val="20"/>
                <w:szCs w:val="20"/>
                <w:vertAlign w:val="superscript"/>
              </w:rPr>
              <w:t>3</w:t>
            </w:r>
            <w:r w:rsidRPr="0043076F">
              <w:rPr>
                <w:rFonts w:ascii="Times New Roman" w:hAnsi="Times New Roman"/>
                <w:sz w:val="20"/>
                <w:szCs w:val="20"/>
              </w:rPr>
              <w:t xml:space="preserve"> (1100 літрів)</w:t>
            </w:r>
          </w:p>
        </w:tc>
        <w:tc>
          <w:tcPr>
            <w:tcW w:w="1214" w:type="pct"/>
            <w:tcBorders>
              <w:top w:val="single" w:sz="4" w:space="0" w:color="000000"/>
              <w:left w:val="single" w:sz="4" w:space="0" w:color="000000"/>
              <w:bottom w:val="single" w:sz="4" w:space="0" w:color="000000"/>
              <w:right w:val="single" w:sz="4" w:space="0" w:color="000000"/>
            </w:tcBorders>
          </w:tcPr>
          <w:p w14:paraId="0486E2C8" w14:textId="77777777" w:rsidR="009121C5" w:rsidRPr="0043076F" w:rsidRDefault="009121C5" w:rsidP="00CF1FCF">
            <w:pPr>
              <w:autoSpaceDN w:val="0"/>
              <w:spacing w:after="0"/>
              <w:rPr>
                <w:rFonts w:ascii="Times New Roman" w:hAnsi="Times New Roman"/>
                <w:sz w:val="20"/>
                <w:szCs w:val="20"/>
              </w:rPr>
            </w:pPr>
          </w:p>
        </w:tc>
      </w:tr>
      <w:tr w:rsidR="009121C5" w:rsidRPr="0043076F" w14:paraId="2EF5DFAF" w14:textId="77777777" w:rsidTr="00CF1FCF">
        <w:tblPrEx>
          <w:tblCellMar>
            <w:left w:w="108" w:type="dxa"/>
            <w:right w:w="108" w:type="dxa"/>
          </w:tblCellMar>
          <w:tblLook w:val="00A0" w:firstRow="1" w:lastRow="0" w:firstColumn="1" w:lastColumn="0" w:noHBand="0" w:noVBand="0"/>
        </w:tblPrEx>
        <w:tc>
          <w:tcPr>
            <w:tcW w:w="3786" w:type="pct"/>
            <w:gridSpan w:val="3"/>
            <w:tcBorders>
              <w:top w:val="single" w:sz="4" w:space="0" w:color="000000"/>
              <w:left w:val="single" w:sz="4" w:space="0" w:color="000000"/>
              <w:bottom w:val="single" w:sz="4" w:space="0" w:color="000000"/>
              <w:right w:val="single" w:sz="4" w:space="0" w:color="000000"/>
            </w:tcBorders>
          </w:tcPr>
          <w:p w14:paraId="0D80332F"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hAnsi="Times New Roman"/>
                <w:sz w:val="20"/>
                <w:szCs w:val="20"/>
              </w:rPr>
              <w:t>Призначення – збір твердих побутових відходів</w:t>
            </w:r>
          </w:p>
        </w:tc>
        <w:tc>
          <w:tcPr>
            <w:tcW w:w="1214" w:type="pct"/>
            <w:tcBorders>
              <w:top w:val="single" w:sz="4" w:space="0" w:color="000000"/>
              <w:left w:val="single" w:sz="4" w:space="0" w:color="000000"/>
              <w:bottom w:val="single" w:sz="4" w:space="0" w:color="000000"/>
              <w:right w:val="single" w:sz="4" w:space="0" w:color="000000"/>
            </w:tcBorders>
          </w:tcPr>
          <w:p w14:paraId="0A385A89" w14:textId="77777777" w:rsidR="009121C5" w:rsidRPr="0043076F" w:rsidRDefault="009121C5" w:rsidP="00CF1FCF">
            <w:pPr>
              <w:autoSpaceDN w:val="0"/>
              <w:spacing w:after="0"/>
              <w:rPr>
                <w:rFonts w:ascii="Times New Roman" w:hAnsi="Times New Roman"/>
                <w:sz w:val="20"/>
                <w:szCs w:val="20"/>
              </w:rPr>
            </w:pPr>
          </w:p>
        </w:tc>
      </w:tr>
      <w:tr w:rsidR="009121C5" w:rsidRPr="0043076F" w14:paraId="0C4C6122" w14:textId="77777777" w:rsidTr="00CF1FCF">
        <w:tblPrEx>
          <w:tblCellMar>
            <w:left w:w="108" w:type="dxa"/>
            <w:right w:w="108" w:type="dxa"/>
          </w:tblCellMar>
          <w:tblLook w:val="00A0" w:firstRow="1" w:lastRow="0" w:firstColumn="1" w:lastColumn="0" w:noHBand="0" w:noVBand="0"/>
        </w:tblPrEx>
        <w:tc>
          <w:tcPr>
            <w:tcW w:w="3786" w:type="pct"/>
            <w:gridSpan w:val="3"/>
            <w:tcBorders>
              <w:top w:val="single" w:sz="4" w:space="0" w:color="000000"/>
              <w:left w:val="single" w:sz="4" w:space="0" w:color="000000"/>
              <w:bottom w:val="single" w:sz="4" w:space="0" w:color="000000"/>
              <w:right w:val="single" w:sz="4" w:space="0" w:color="000000"/>
            </w:tcBorders>
          </w:tcPr>
          <w:p w14:paraId="299312F8"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hAnsi="Times New Roman"/>
                <w:sz w:val="20"/>
                <w:szCs w:val="20"/>
              </w:rPr>
              <w:t>Відповідність – EN 840-2</w:t>
            </w:r>
          </w:p>
        </w:tc>
        <w:tc>
          <w:tcPr>
            <w:tcW w:w="1214" w:type="pct"/>
            <w:tcBorders>
              <w:top w:val="single" w:sz="4" w:space="0" w:color="000000"/>
              <w:left w:val="single" w:sz="4" w:space="0" w:color="000000"/>
              <w:bottom w:val="single" w:sz="4" w:space="0" w:color="000000"/>
              <w:right w:val="single" w:sz="4" w:space="0" w:color="000000"/>
            </w:tcBorders>
          </w:tcPr>
          <w:p w14:paraId="0A4B7822" w14:textId="77777777" w:rsidR="009121C5" w:rsidRPr="0043076F" w:rsidRDefault="009121C5" w:rsidP="00CF1FCF">
            <w:pPr>
              <w:autoSpaceDN w:val="0"/>
              <w:spacing w:after="0"/>
              <w:rPr>
                <w:rFonts w:ascii="Times New Roman" w:hAnsi="Times New Roman"/>
                <w:sz w:val="20"/>
                <w:szCs w:val="20"/>
              </w:rPr>
            </w:pPr>
          </w:p>
        </w:tc>
      </w:tr>
      <w:tr w:rsidR="009121C5" w:rsidRPr="0043076F" w14:paraId="02A98772" w14:textId="77777777" w:rsidTr="00CF1FCF">
        <w:tblPrEx>
          <w:tblCellMar>
            <w:left w:w="108" w:type="dxa"/>
            <w:right w:w="108" w:type="dxa"/>
          </w:tblCellMar>
          <w:tblLook w:val="00A0" w:firstRow="1" w:lastRow="0" w:firstColumn="1" w:lastColumn="0" w:noHBand="0" w:noVBand="0"/>
        </w:tblPrEx>
        <w:tc>
          <w:tcPr>
            <w:tcW w:w="3786" w:type="pct"/>
            <w:gridSpan w:val="3"/>
            <w:tcBorders>
              <w:top w:val="single" w:sz="4" w:space="0" w:color="000000"/>
              <w:left w:val="single" w:sz="4" w:space="0" w:color="000000"/>
              <w:bottom w:val="single" w:sz="4" w:space="0" w:color="000000"/>
              <w:right w:val="single" w:sz="4" w:space="0" w:color="000000"/>
            </w:tcBorders>
          </w:tcPr>
          <w:p w14:paraId="69371257"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hAnsi="Times New Roman"/>
                <w:sz w:val="20"/>
                <w:szCs w:val="20"/>
              </w:rPr>
              <w:t>Загальна вантажопідйомність – не менше 510 кг</w:t>
            </w:r>
          </w:p>
        </w:tc>
        <w:tc>
          <w:tcPr>
            <w:tcW w:w="1214" w:type="pct"/>
            <w:tcBorders>
              <w:top w:val="single" w:sz="4" w:space="0" w:color="000000"/>
              <w:left w:val="single" w:sz="4" w:space="0" w:color="000000"/>
              <w:bottom w:val="single" w:sz="4" w:space="0" w:color="000000"/>
              <w:right w:val="single" w:sz="4" w:space="0" w:color="000000"/>
            </w:tcBorders>
          </w:tcPr>
          <w:p w14:paraId="00C78E44" w14:textId="77777777" w:rsidR="009121C5" w:rsidRPr="0043076F" w:rsidRDefault="009121C5" w:rsidP="00CF1FCF">
            <w:pPr>
              <w:autoSpaceDN w:val="0"/>
              <w:spacing w:after="0"/>
              <w:rPr>
                <w:rFonts w:ascii="Times New Roman" w:hAnsi="Times New Roman"/>
                <w:sz w:val="20"/>
                <w:szCs w:val="20"/>
              </w:rPr>
            </w:pPr>
          </w:p>
        </w:tc>
      </w:tr>
      <w:tr w:rsidR="009121C5" w:rsidRPr="0043076F" w14:paraId="70572792" w14:textId="77777777" w:rsidTr="00CF1FCF">
        <w:tblPrEx>
          <w:tblCellMar>
            <w:left w:w="108" w:type="dxa"/>
            <w:right w:w="108" w:type="dxa"/>
          </w:tblCellMar>
          <w:tblLook w:val="00A0" w:firstRow="1" w:lastRow="0" w:firstColumn="1" w:lastColumn="0" w:noHBand="0" w:noVBand="0"/>
        </w:tblPrEx>
        <w:tc>
          <w:tcPr>
            <w:tcW w:w="3786" w:type="pct"/>
            <w:gridSpan w:val="3"/>
            <w:tcBorders>
              <w:top w:val="single" w:sz="4" w:space="0" w:color="000000"/>
              <w:left w:val="single" w:sz="4" w:space="0" w:color="000000"/>
              <w:bottom w:val="single" w:sz="4" w:space="0" w:color="000000"/>
              <w:right w:val="single" w:sz="4" w:space="0" w:color="000000"/>
            </w:tcBorders>
          </w:tcPr>
          <w:p w14:paraId="3CBDD17E"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hAnsi="Times New Roman"/>
                <w:sz w:val="20"/>
                <w:szCs w:val="20"/>
              </w:rPr>
              <w:t>Матеріал – первинний HDPE (поліетилен високої щільності)</w:t>
            </w:r>
          </w:p>
        </w:tc>
        <w:tc>
          <w:tcPr>
            <w:tcW w:w="1214" w:type="pct"/>
            <w:tcBorders>
              <w:top w:val="single" w:sz="4" w:space="0" w:color="000000"/>
              <w:left w:val="single" w:sz="4" w:space="0" w:color="000000"/>
              <w:bottom w:val="single" w:sz="4" w:space="0" w:color="000000"/>
              <w:right w:val="single" w:sz="4" w:space="0" w:color="000000"/>
            </w:tcBorders>
          </w:tcPr>
          <w:p w14:paraId="591AB323" w14:textId="77777777" w:rsidR="009121C5" w:rsidRPr="0043076F" w:rsidRDefault="009121C5" w:rsidP="00CF1FCF">
            <w:pPr>
              <w:autoSpaceDN w:val="0"/>
              <w:spacing w:after="0"/>
              <w:rPr>
                <w:rFonts w:ascii="Times New Roman" w:hAnsi="Times New Roman"/>
                <w:sz w:val="20"/>
                <w:szCs w:val="20"/>
              </w:rPr>
            </w:pPr>
          </w:p>
        </w:tc>
      </w:tr>
      <w:tr w:rsidR="009121C5" w:rsidRPr="0043076F" w14:paraId="237A2EF1" w14:textId="77777777" w:rsidTr="00CF1FCF">
        <w:tblPrEx>
          <w:tblCellMar>
            <w:left w:w="108" w:type="dxa"/>
            <w:right w:w="108" w:type="dxa"/>
          </w:tblCellMar>
          <w:tblLook w:val="00A0" w:firstRow="1" w:lastRow="0" w:firstColumn="1" w:lastColumn="0" w:noHBand="0" w:noVBand="0"/>
        </w:tblPrEx>
        <w:tc>
          <w:tcPr>
            <w:tcW w:w="3786" w:type="pct"/>
            <w:gridSpan w:val="3"/>
            <w:tcBorders>
              <w:top w:val="single" w:sz="4" w:space="0" w:color="000000"/>
              <w:left w:val="single" w:sz="4" w:space="0" w:color="000000"/>
              <w:bottom w:val="single" w:sz="4" w:space="0" w:color="000000"/>
              <w:right w:val="single" w:sz="4" w:space="0" w:color="000000"/>
            </w:tcBorders>
          </w:tcPr>
          <w:p w14:paraId="5A95EE6B"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hAnsi="Times New Roman"/>
                <w:sz w:val="20"/>
                <w:szCs w:val="20"/>
              </w:rPr>
              <w:t>Колеса: 4 шт.</w:t>
            </w:r>
          </w:p>
        </w:tc>
        <w:tc>
          <w:tcPr>
            <w:tcW w:w="1214" w:type="pct"/>
            <w:tcBorders>
              <w:top w:val="single" w:sz="4" w:space="0" w:color="000000"/>
              <w:left w:val="single" w:sz="4" w:space="0" w:color="000000"/>
              <w:bottom w:val="single" w:sz="4" w:space="0" w:color="000000"/>
              <w:right w:val="single" w:sz="4" w:space="0" w:color="000000"/>
            </w:tcBorders>
          </w:tcPr>
          <w:p w14:paraId="44E86BBE" w14:textId="77777777" w:rsidR="009121C5" w:rsidRPr="0043076F" w:rsidRDefault="009121C5" w:rsidP="00CF1FCF">
            <w:pPr>
              <w:autoSpaceDN w:val="0"/>
              <w:spacing w:after="0"/>
              <w:rPr>
                <w:rFonts w:ascii="Times New Roman" w:hAnsi="Times New Roman"/>
                <w:sz w:val="20"/>
                <w:szCs w:val="20"/>
              </w:rPr>
            </w:pPr>
          </w:p>
        </w:tc>
      </w:tr>
      <w:tr w:rsidR="009121C5" w:rsidRPr="0043076F" w14:paraId="730BA502" w14:textId="77777777" w:rsidTr="00CF1FCF">
        <w:tblPrEx>
          <w:tblCellMar>
            <w:left w:w="108" w:type="dxa"/>
            <w:right w:w="108" w:type="dxa"/>
          </w:tblCellMar>
          <w:tblLook w:val="00A0" w:firstRow="1" w:lastRow="0" w:firstColumn="1" w:lastColumn="0" w:noHBand="0" w:noVBand="0"/>
        </w:tblPrEx>
        <w:tc>
          <w:tcPr>
            <w:tcW w:w="3786" w:type="pct"/>
            <w:gridSpan w:val="3"/>
            <w:tcBorders>
              <w:top w:val="single" w:sz="4" w:space="0" w:color="000000"/>
              <w:left w:val="single" w:sz="4" w:space="0" w:color="000000"/>
              <w:bottom w:val="single" w:sz="4" w:space="0" w:color="000000"/>
              <w:right w:val="single" w:sz="4" w:space="0" w:color="000000"/>
            </w:tcBorders>
          </w:tcPr>
          <w:p w14:paraId="2167A201"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hAnsi="Times New Roman"/>
                <w:sz w:val="20"/>
                <w:szCs w:val="20"/>
              </w:rPr>
              <w:t>Колір – зелений</w:t>
            </w:r>
          </w:p>
        </w:tc>
        <w:tc>
          <w:tcPr>
            <w:tcW w:w="1214" w:type="pct"/>
            <w:tcBorders>
              <w:top w:val="single" w:sz="4" w:space="0" w:color="000000"/>
              <w:left w:val="single" w:sz="4" w:space="0" w:color="000000"/>
              <w:bottom w:val="single" w:sz="4" w:space="0" w:color="000000"/>
              <w:right w:val="single" w:sz="4" w:space="0" w:color="000000"/>
            </w:tcBorders>
          </w:tcPr>
          <w:p w14:paraId="1FBEBAA9" w14:textId="77777777" w:rsidR="009121C5" w:rsidRPr="0043076F" w:rsidRDefault="009121C5" w:rsidP="00CF1FCF">
            <w:pPr>
              <w:autoSpaceDN w:val="0"/>
              <w:spacing w:after="0"/>
              <w:rPr>
                <w:rFonts w:ascii="Times New Roman" w:hAnsi="Times New Roman"/>
                <w:sz w:val="20"/>
                <w:szCs w:val="20"/>
              </w:rPr>
            </w:pPr>
          </w:p>
        </w:tc>
      </w:tr>
      <w:tr w:rsidR="009121C5" w:rsidRPr="0043076F" w14:paraId="2EED30CE" w14:textId="77777777" w:rsidTr="00CF1FCF">
        <w:tblPrEx>
          <w:tblCellMar>
            <w:left w:w="108" w:type="dxa"/>
            <w:right w:w="108" w:type="dxa"/>
          </w:tblCellMar>
          <w:tblLook w:val="00A0" w:firstRow="1" w:lastRow="0" w:firstColumn="1" w:lastColumn="0" w:noHBand="0" w:noVBand="0"/>
        </w:tblPrEx>
        <w:tc>
          <w:tcPr>
            <w:tcW w:w="3786" w:type="pct"/>
            <w:gridSpan w:val="3"/>
            <w:tcBorders>
              <w:top w:val="single" w:sz="4" w:space="0" w:color="000000"/>
              <w:left w:val="single" w:sz="4" w:space="0" w:color="000000"/>
              <w:bottom w:val="single" w:sz="4" w:space="0" w:color="000000"/>
              <w:right w:val="single" w:sz="4" w:space="0" w:color="000000"/>
            </w:tcBorders>
          </w:tcPr>
          <w:p w14:paraId="20C61FBC" w14:textId="77777777" w:rsidR="009121C5" w:rsidRPr="0043076F" w:rsidRDefault="009121C5" w:rsidP="00CF1FCF">
            <w:pPr>
              <w:spacing w:after="0"/>
              <w:ind w:left="62" w:right="-108"/>
              <w:contextualSpacing/>
              <w:rPr>
                <w:rFonts w:ascii="Times New Roman" w:eastAsia="Lucida Sans Unicode" w:hAnsi="Times New Roman"/>
                <w:bCs/>
                <w:kern w:val="2"/>
                <w:sz w:val="20"/>
                <w:szCs w:val="20"/>
                <w:lang w:eastAsia="hi-IN" w:bidi="hi-IN"/>
              </w:rPr>
            </w:pPr>
            <w:r w:rsidRPr="0043076F">
              <w:rPr>
                <w:rFonts w:ascii="Times New Roman" w:hAnsi="Times New Roman"/>
                <w:sz w:val="20"/>
                <w:szCs w:val="20"/>
              </w:rPr>
              <w:t>Кришка: плоска;</w:t>
            </w:r>
          </w:p>
        </w:tc>
        <w:tc>
          <w:tcPr>
            <w:tcW w:w="1214" w:type="pct"/>
            <w:tcBorders>
              <w:top w:val="single" w:sz="4" w:space="0" w:color="000000"/>
              <w:left w:val="single" w:sz="4" w:space="0" w:color="000000"/>
              <w:bottom w:val="single" w:sz="4" w:space="0" w:color="000000"/>
              <w:right w:val="single" w:sz="4" w:space="0" w:color="000000"/>
            </w:tcBorders>
          </w:tcPr>
          <w:p w14:paraId="6BBC3940" w14:textId="77777777" w:rsidR="009121C5" w:rsidRPr="0043076F" w:rsidRDefault="009121C5" w:rsidP="00CF1FCF">
            <w:pPr>
              <w:autoSpaceDN w:val="0"/>
              <w:spacing w:after="0"/>
              <w:rPr>
                <w:rFonts w:ascii="Times New Roman" w:hAnsi="Times New Roman"/>
                <w:sz w:val="20"/>
                <w:szCs w:val="20"/>
              </w:rPr>
            </w:pPr>
          </w:p>
        </w:tc>
      </w:tr>
      <w:tr w:rsidR="009121C5" w:rsidRPr="0043076F" w14:paraId="33B392D4" w14:textId="77777777" w:rsidTr="00CF1FCF">
        <w:tblPrEx>
          <w:tblCellMar>
            <w:left w:w="108" w:type="dxa"/>
            <w:right w:w="108" w:type="dxa"/>
          </w:tblCellMar>
          <w:tblLook w:val="00A0" w:firstRow="1" w:lastRow="0" w:firstColumn="1" w:lastColumn="0" w:noHBand="0" w:noVBand="0"/>
        </w:tblPrEx>
        <w:tc>
          <w:tcPr>
            <w:tcW w:w="3786" w:type="pct"/>
            <w:gridSpan w:val="3"/>
            <w:tcBorders>
              <w:top w:val="single" w:sz="4" w:space="0" w:color="000000"/>
              <w:left w:val="single" w:sz="4" w:space="0" w:color="000000"/>
              <w:bottom w:val="single" w:sz="4" w:space="0" w:color="000000"/>
              <w:right w:val="single" w:sz="4" w:space="0" w:color="000000"/>
            </w:tcBorders>
          </w:tcPr>
          <w:p w14:paraId="5C761FAF" w14:textId="77777777" w:rsidR="009121C5" w:rsidRPr="0043076F" w:rsidRDefault="009121C5" w:rsidP="00CF1FCF">
            <w:pPr>
              <w:spacing w:after="0"/>
              <w:ind w:left="62" w:right="-108"/>
              <w:contextualSpacing/>
              <w:rPr>
                <w:rFonts w:ascii="Times New Roman" w:hAnsi="Times New Roman"/>
                <w:sz w:val="20"/>
                <w:szCs w:val="20"/>
              </w:rPr>
            </w:pPr>
            <w:r w:rsidRPr="0043076F">
              <w:rPr>
                <w:rFonts w:ascii="Times New Roman" w:hAnsi="Times New Roman"/>
                <w:sz w:val="20"/>
                <w:szCs w:val="20"/>
              </w:rPr>
              <w:t>Стан - новий</w:t>
            </w:r>
          </w:p>
        </w:tc>
        <w:tc>
          <w:tcPr>
            <w:tcW w:w="1214" w:type="pct"/>
            <w:tcBorders>
              <w:top w:val="single" w:sz="4" w:space="0" w:color="000000"/>
              <w:left w:val="single" w:sz="4" w:space="0" w:color="000000"/>
              <w:bottom w:val="single" w:sz="4" w:space="0" w:color="000000"/>
              <w:right w:val="single" w:sz="4" w:space="0" w:color="000000"/>
            </w:tcBorders>
          </w:tcPr>
          <w:p w14:paraId="3AAA560A" w14:textId="77777777" w:rsidR="009121C5" w:rsidRPr="0043076F" w:rsidRDefault="009121C5" w:rsidP="00CF1FCF">
            <w:pPr>
              <w:autoSpaceDN w:val="0"/>
              <w:spacing w:after="0"/>
              <w:rPr>
                <w:rFonts w:ascii="Times New Roman" w:hAnsi="Times New Roman"/>
                <w:sz w:val="20"/>
                <w:szCs w:val="20"/>
              </w:rPr>
            </w:pPr>
          </w:p>
        </w:tc>
      </w:tr>
      <w:tr w:rsidR="009121C5" w:rsidRPr="0043076F" w14:paraId="5F454C64" w14:textId="77777777" w:rsidTr="00CF1FCF">
        <w:tblPrEx>
          <w:tblCellMar>
            <w:left w:w="108" w:type="dxa"/>
            <w:right w:w="108" w:type="dxa"/>
          </w:tblCellMar>
          <w:tblLook w:val="00A0" w:firstRow="1" w:lastRow="0" w:firstColumn="1" w:lastColumn="0" w:noHBand="0" w:noVBand="0"/>
        </w:tblPrEx>
        <w:tc>
          <w:tcPr>
            <w:tcW w:w="3786" w:type="pct"/>
            <w:gridSpan w:val="3"/>
            <w:tcBorders>
              <w:top w:val="single" w:sz="4" w:space="0" w:color="000000"/>
              <w:left w:val="single" w:sz="4" w:space="0" w:color="000000"/>
              <w:bottom w:val="single" w:sz="4" w:space="0" w:color="000000"/>
              <w:right w:val="single" w:sz="4" w:space="0" w:color="000000"/>
            </w:tcBorders>
          </w:tcPr>
          <w:p w14:paraId="0B1496A7" w14:textId="77777777" w:rsidR="009121C5" w:rsidRPr="0043076F" w:rsidRDefault="009121C5" w:rsidP="00CF1FCF">
            <w:pPr>
              <w:spacing w:after="0"/>
              <w:ind w:left="62" w:right="-108"/>
              <w:contextualSpacing/>
              <w:rPr>
                <w:rFonts w:ascii="Times New Roman" w:hAnsi="Times New Roman"/>
                <w:sz w:val="20"/>
                <w:szCs w:val="20"/>
              </w:rPr>
            </w:pPr>
            <w:r w:rsidRPr="0043076F">
              <w:rPr>
                <w:rFonts w:ascii="Times New Roman" w:hAnsi="Times New Roman"/>
                <w:sz w:val="20"/>
                <w:szCs w:val="20"/>
              </w:rPr>
              <w:t>Гарантія не менше 12 місяців з моменту поставки товару</w:t>
            </w:r>
          </w:p>
        </w:tc>
        <w:tc>
          <w:tcPr>
            <w:tcW w:w="1214" w:type="pct"/>
            <w:tcBorders>
              <w:top w:val="single" w:sz="4" w:space="0" w:color="000000"/>
              <w:left w:val="single" w:sz="4" w:space="0" w:color="000000"/>
              <w:bottom w:val="single" w:sz="4" w:space="0" w:color="000000"/>
              <w:right w:val="single" w:sz="4" w:space="0" w:color="000000"/>
            </w:tcBorders>
          </w:tcPr>
          <w:p w14:paraId="2FE42AA8" w14:textId="77777777" w:rsidR="009121C5" w:rsidRPr="0043076F" w:rsidRDefault="009121C5" w:rsidP="00CF1FCF">
            <w:pPr>
              <w:autoSpaceDN w:val="0"/>
              <w:spacing w:after="0"/>
              <w:rPr>
                <w:rFonts w:ascii="Times New Roman" w:hAnsi="Times New Roman"/>
                <w:sz w:val="20"/>
                <w:szCs w:val="20"/>
              </w:rPr>
            </w:pPr>
          </w:p>
        </w:tc>
      </w:tr>
    </w:tbl>
    <w:p w14:paraId="00907E9C" w14:textId="77777777" w:rsidR="009121C5" w:rsidRPr="0043076F" w:rsidRDefault="009121C5" w:rsidP="009121C5">
      <w:pPr>
        <w:ind w:left="116" w:right="372"/>
        <w:jc w:val="both"/>
        <w:rPr>
          <w:rFonts w:ascii="Times New Roman" w:hAnsi="Times New Roman"/>
          <w:i/>
          <w:sz w:val="20"/>
          <w:szCs w:val="20"/>
        </w:rPr>
      </w:pPr>
      <w:r w:rsidRPr="0043076F">
        <w:rPr>
          <w:rFonts w:ascii="Times New Roman" w:hAnsi="Times New Roman"/>
          <w:i/>
          <w:sz w:val="20"/>
          <w:szCs w:val="20"/>
        </w:rPr>
        <w:t>Учасник повинен вказати конкретні технічні характеристики запропонованого товару, які відповідають вимогам Замовника без виразів «не менше»/«не більше», «має бути», «повинен» тощо.</w:t>
      </w:r>
    </w:p>
    <w:p w14:paraId="4255D7D3" w14:textId="77777777" w:rsidR="009121C5" w:rsidRPr="0043076F" w:rsidRDefault="009121C5" w:rsidP="009121C5">
      <w:pPr>
        <w:ind w:left="116" w:right="363" w:firstLine="50"/>
        <w:jc w:val="both"/>
        <w:rPr>
          <w:rFonts w:ascii="Times New Roman" w:hAnsi="Times New Roman"/>
          <w:i/>
          <w:sz w:val="20"/>
          <w:szCs w:val="20"/>
        </w:rPr>
      </w:pPr>
      <w:r w:rsidRPr="0043076F">
        <w:rPr>
          <w:rFonts w:ascii="Times New Roman" w:hAnsi="Times New Roman"/>
          <w:i/>
          <w:sz w:val="20"/>
          <w:szCs w:val="20"/>
        </w:rPr>
        <w:t>У разі надання пропозиції на еквівалент предмету закупівлі Учасник повинен вказати технічні характеристики запропонованого еквіваленту з відображенням їх у таблиці 2 цього додатку (з документальним підтвердженням еквіваленту). Всі технічні характеристики запропонованого товару повинні бути не гірші*, ніж у замовленому товарі.</w:t>
      </w:r>
    </w:p>
    <w:p w14:paraId="7245997C" w14:textId="77777777" w:rsidR="009121C5" w:rsidRPr="0043076F" w:rsidRDefault="009121C5" w:rsidP="009121C5">
      <w:pPr>
        <w:ind w:left="116" w:right="364"/>
        <w:jc w:val="both"/>
        <w:rPr>
          <w:rFonts w:ascii="Times New Roman" w:hAnsi="Times New Roman"/>
          <w:i/>
          <w:sz w:val="20"/>
          <w:szCs w:val="20"/>
        </w:rPr>
      </w:pPr>
      <w:r w:rsidRPr="0043076F">
        <w:rPr>
          <w:rFonts w:ascii="Times New Roman" w:hAnsi="Times New Roman"/>
          <w:i/>
          <w:sz w:val="20"/>
          <w:szCs w:val="20"/>
        </w:rPr>
        <w:t>*Гірший товар (товар гіршої якості) – товар, технічні і якісні характеристики якого є меншими, більшими, значно відрізняються в бік погіршення (не відповідає, має значні розбіжності): інший колір; менша вантажопідйомність; інший матеріал; не новий; не відповідає EN 840-2; менша кількість коліс; інша кришка;</w:t>
      </w:r>
      <w:r w:rsidRPr="0043076F">
        <w:rPr>
          <w:rFonts w:ascii="Times New Roman" w:hAnsi="Times New Roman"/>
          <w:i/>
          <w:spacing w:val="-11"/>
          <w:sz w:val="20"/>
          <w:szCs w:val="20"/>
        </w:rPr>
        <w:t xml:space="preserve"> </w:t>
      </w:r>
      <w:r w:rsidRPr="0043076F">
        <w:rPr>
          <w:rFonts w:ascii="Times New Roman" w:hAnsi="Times New Roman"/>
          <w:i/>
          <w:sz w:val="20"/>
          <w:szCs w:val="20"/>
        </w:rPr>
        <w:t>тощо.</w:t>
      </w:r>
      <w:r w:rsidRPr="0043076F">
        <w:rPr>
          <w:rFonts w:ascii="Times New Roman" w:hAnsi="Times New Roman"/>
          <w:i/>
          <w:spacing w:val="-10"/>
          <w:sz w:val="20"/>
          <w:szCs w:val="20"/>
        </w:rPr>
        <w:t xml:space="preserve"> </w:t>
      </w:r>
      <w:r w:rsidRPr="0043076F">
        <w:rPr>
          <w:rFonts w:ascii="Times New Roman" w:hAnsi="Times New Roman"/>
          <w:i/>
          <w:sz w:val="20"/>
          <w:szCs w:val="20"/>
        </w:rPr>
        <w:t>Не</w:t>
      </w:r>
      <w:r w:rsidRPr="0043076F">
        <w:rPr>
          <w:rFonts w:ascii="Times New Roman" w:hAnsi="Times New Roman"/>
          <w:i/>
          <w:spacing w:val="-11"/>
          <w:sz w:val="20"/>
          <w:szCs w:val="20"/>
        </w:rPr>
        <w:t xml:space="preserve"> </w:t>
      </w:r>
      <w:r w:rsidRPr="0043076F">
        <w:rPr>
          <w:rFonts w:ascii="Times New Roman" w:hAnsi="Times New Roman"/>
          <w:i/>
          <w:sz w:val="20"/>
          <w:szCs w:val="20"/>
        </w:rPr>
        <w:t>гірше</w:t>
      </w:r>
      <w:r w:rsidRPr="0043076F">
        <w:rPr>
          <w:rFonts w:ascii="Times New Roman" w:hAnsi="Times New Roman"/>
          <w:i/>
          <w:spacing w:val="-10"/>
          <w:sz w:val="20"/>
          <w:szCs w:val="20"/>
        </w:rPr>
        <w:t xml:space="preserve"> </w:t>
      </w:r>
      <w:r w:rsidRPr="0043076F">
        <w:rPr>
          <w:rFonts w:ascii="Times New Roman" w:hAnsi="Times New Roman"/>
          <w:i/>
          <w:sz w:val="20"/>
          <w:szCs w:val="20"/>
        </w:rPr>
        <w:t>вважаються</w:t>
      </w:r>
      <w:r w:rsidRPr="0043076F">
        <w:rPr>
          <w:rFonts w:ascii="Times New Roman" w:hAnsi="Times New Roman"/>
          <w:i/>
          <w:spacing w:val="-9"/>
          <w:sz w:val="20"/>
          <w:szCs w:val="20"/>
        </w:rPr>
        <w:t xml:space="preserve"> </w:t>
      </w:r>
      <w:r w:rsidRPr="0043076F">
        <w:rPr>
          <w:rFonts w:ascii="Times New Roman" w:hAnsi="Times New Roman"/>
          <w:i/>
          <w:sz w:val="20"/>
          <w:szCs w:val="20"/>
        </w:rPr>
        <w:t>будь-які</w:t>
      </w:r>
      <w:r w:rsidRPr="0043076F">
        <w:rPr>
          <w:rFonts w:ascii="Times New Roman" w:hAnsi="Times New Roman"/>
          <w:i/>
          <w:spacing w:val="-11"/>
          <w:sz w:val="20"/>
          <w:szCs w:val="20"/>
        </w:rPr>
        <w:t xml:space="preserve"> </w:t>
      </w:r>
      <w:r w:rsidRPr="0043076F">
        <w:rPr>
          <w:rFonts w:ascii="Times New Roman" w:hAnsi="Times New Roman"/>
          <w:i/>
          <w:sz w:val="20"/>
          <w:szCs w:val="20"/>
        </w:rPr>
        <w:t>технічні</w:t>
      </w:r>
      <w:r w:rsidRPr="0043076F">
        <w:rPr>
          <w:rFonts w:ascii="Times New Roman" w:hAnsi="Times New Roman"/>
          <w:i/>
          <w:spacing w:val="-8"/>
          <w:sz w:val="20"/>
          <w:szCs w:val="20"/>
        </w:rPr>
        <w:t xml:space="preserve"> </w:t>
      </w:r>
      <w:r w:rsidRPr="0043076F">
        <w:rPr>
          <w:rFonts w:ascii="Times New Roman" w:hAnsi="Times New Roman"/>
          <w:i/>
          <w:sz w:val="20"/>
          <w:szCs w:val="20"/>
        </w:rPr>
        <w:t>характеристики</w:t>
      </w:r>
      <w:r w:rsidRPr="0043076F">
        <w:rPr>
          <w:rFonts w:ascii="Times New Roman" w:hAnsi="Times New Roman"/>
          <w:i/>
          <w:spacing w:val="-10"/>
          <w:sz w:val="20"/>
          <w:szCs w:val="20"/>
        </w:rPr>
        <w:t xml:space="preserve"> </w:t>
      </w:r>
      <w:r w:rsidRPr="0043076F">
        <w:rPr>
          <w:rFonts w:ascii="Times New Roman" w:hAnsi="Times New Roman"/>
          <w:i/>
          <w:sz w:val="20"/>
          <w:szCs w:val="20"/>
        </w:rPr>
        <w:t>товару,</w:t>
      </w:r>
      <w:r w:rsidRPr="0043076F">
        <w:rPr>
          <w:rFonts w:ascii="Times New Roman" w:hAnsi="Times New Roman"/>
          <w:i/>
          <w:spacing w:val="-9"/>
          <w:sz w:val="20"/>
          <w:szCs w:val="20"/>
        </w:rPr>
        <w:t xml:space="preserve"> </w:t>
      </w:r>
      <w:r w:rsidRPr="0043076F">
        <w:rPr>
          <w:rFonts w:ascii="Times New Roman" w:hAnsi="Times New Roman"/>
          <w:i/>
          <w:sz w:val="20"/>
          <w:szCs w:val="20"/>
        </w:rPr>
        <w:t>які</w:t>
      </w:r>
      <w:r w:rsidRPr="0043076F">
        <w:rPr>
          <w:rFonts w:ascii="Times New Roman" w:hAnsi="Times New Roman"/>
          <w:i/>
          <w:spacing w:val="-12"/>
          <w:sz w:val="20"/>
          <w:szCs w:val="20"/>
        </w:rPr>
        <w:t xml:space="preserve"> </w:t>
      </w:r>
      <w:r w:rsidRPr="0043076F">
        <w:rPr>
          <w:rFonts w:ascii="Times New Roman" w:hAnsi="Times New Roman"/>
          <w:i/>
          <w:sz w:val="20"/>
          <w:szCs w:val="20"/>
        </w:rPr>
        <w:t>не</w:t>
      </w:r>
      <w:r w:rsidRPr="0043076F">
        <w:rPr>
          <w:rFonts w:ascii="Times New Roman" w:hAnsi="Times New Roman"/>
          <w:i/>
          <w:spacing w:val="-10"/>
          <w:sz w:val="20"/>
          <w:szCs w:val="20"/>
        </w:rPr>
        <w:t xml:space="preserve"> </w:t>
      </w:r>
      <w:r w:rsidRPr="0043076F">
        <w:rPr>
          <w:rFonts w:ascii="Times New Roman" w:hAnsi="Times New Roman"/>
          <w:i/>
          <w:sz w:val="20"/>
          <w:szCs w:val="20"/>
        </w:rPr>
        <w:t>зазначені</w:t>
      </w:r>
      <w:r w:rsidRPr="0043076F">
        <w:rPr>
          <w:rFonts w:ascii="Times New Roman" w:hAnsi="Times New Roman"/>
          <w:i/>
          <w:spacing w:val="-11"/>
          <w:sz w:val="20"/>
          <w:szCs w:val="20"/>
        </w:rPr>
        <w:t xml:space="preserve"> </w:t>
      </w:r>
      <w:r w:rsidRPr="0043076F">
        <w:rPr>
          <w:rFonts w:ascii="Times New Roman" w:hAnsi="Times New Roman"/>
          <w:i/>
          <w:sz w:val="20"/>
          <w:szCs w:val="20"/>
        </w:rPr>
        <w:t>Замовником у цьому Додатку як «гірший товар», тобто не є гіршими технічними</w:t>
      </w:r>
      <w:r w:rsidRPr="0043076F">
        <w:rPr>
          <w:rFonts w:ascii="Times New Roman" w:hAnsi="Times New Roman"/>
          <w:i/>
          <w:spacing w:val="-12"/>
          <w:sz w:val="20"/>
          <w:szCs w:val="20"/>
        </w:rPr>
        <w:t xml:space="preserve"> </w:t>
      </w:r>
      <w:r w:rsidRPr="0043076F">
        <w:rPr>
          <w:rFonts w:ascii="Times New Roman" w:hAnsi="Times New Roman"/>
          <w:i/>
          <w:sz w:val="20"/>
          <w:szCs w:val="20"/>
        </w:rPr>
        <w:t>характеристиками.</w:t>
      </w:r>
    </w:p>
    <w:p w14:paraId="731E1B8F" w14:textId="77777777" w:rsidR="009121C5" w:rsidRPr="0043076F" w:rsidRDefault="009121C5" w:rsidP="009121C5">
      <w:pPr>
        <w:pStyle w:val="3"/>
        <w:jc w:val="center"/>
      </w:pPr>
      <w:r w:rsidRPr="0043076F">
        <w:rPr>
          <w:u w:val="single"/>
        </w:rPr>
        <w:lastRenderedPageBreak/>
        <w:t xml:space="preserve">На </w:t>
      </w:r>
      <w:r w:rsidRPr="0043076F">
        <w:rPr>
          <w:spacing w:val="18"/>
          <w:u w:val="single"/>
        </w:rPr>
        <w:t xml:space="preserve"> </w:t>
      </w:r>
      <w:r w:rsidRPr="0043076F">
        <w:rPr>
          <w:u w:val="single"/>
        </w:rPr>
        <w:t xml:space="preserve">підтвердження </w:t>
      </w:r>
      <w:r w:rsidRPr="0043076F">
        <w:rPr>
          <w:spacing w:val="18"/>
          <w:u w:val="single"/>
        </w:rPr>
        <w:t xml:space="preserve"> </w:t>
      </w:r>
      <w:r w:rsidRPr="0043076F">
        <w:rPr>
          <w:u w:val="single"/>
        </w:rPr>
        <w:t xml:space="preserve">відповідності </w:t>
      </w:r>
      <w:r w:rsidRPr="0043076F">
        <w:rPr>
          <w:spacing w:val="18"/>
          <w:u w:val="single"/>
        </w:rPr>
        <w:t xml:space="preserve"> </w:t>
      </w:r>
      <w:r w:rsidRPr="0043076F">
        <w:rPr>
          <w:u w:val="single"/>
        </w:rPr>
        <w:t xml:space="preserve">пропозиції </w:t>
      </w:r>
      <w:r w:rsidRPr="0043076F">
        <w:rPr>
          <w:spacing w:val="18"/>
          <w:u w:val="single"/>
        </w:rPr>
        <w:t xml:space="preserve"> </w:t>
      </w:r>
      <w:r w:rsidRPr="0043076F">
        <w:rPr>
          <w:u w:val="single"/>
        </w:rPr>
        <w:t xml:space="preserve">учасника </w:t>
      </w:r>
      <w:r w:rsidRPr="0043076F">
        <w:rPr>
          <w:spacing w:val="19"/>
          <w:u w:val="single"/>
        </w:rPr>
        <w:t xml:space="preserve"> </w:t>
      </w:r>
      <w:r w:rsidRPr="0043076F">
        <w:rPr>
          <w:u w:val="single"/>
        </w:rPr>
        <w:t xml:space="preserve">технічним </w:t>
      </w:r>
      <w:r w:rsidRPr="0043076F">
        <w:rPr>
          <w:spacing w:val="18"/>
          <w:u w:val="single"/>
        </w:rPr>
        <w:t xml:space="preserve"> </w:t>
      </w:r>
      <w:r w:rsidRPr="0043076F">
        <w:rPr>
          <w:u w:val="single"/>
        </w:rPr>
        <w:t xml:space="preserve">вимогам </w:t>
      </w:r>
      <w:r w:rsidRPr="0043076F">
        <w:rPr>
          <w:spacing w:val="19"/>
          <w:u w:val="single"/>
        </w:rPr>
        <w:t xml:space="preserve"> </w:t>
      </w:r>
      <w:r w:rsidRPr="0043076F">
        <w:rPr>
          <w:u w:val="single"/>
        </w:rPr>
        <w:t xml:space="preserve">до </w:t>
      </w:r>
      <w:r w:rsidRPr="0043076F">
        <w:rPr>
          <w:spacing w:val="19"/>
          <w:u w:val="single"/>
        </w:rPr>
        <w:t xml:space="preserve"> </w:t>
      </w:r>
      <w:r w:rsidRPr="0043076F">
        <w:rPr>
          <w:u w:val="single"/>
        </w:rPr>
        <w:t xml:space="preserve">предмета </w:t>
      </w:r>
      <w:r w:rsidRPr="0043076F">
        <w:rPr>
          <w:spacing w:val="19"/>
          <w:u w:val="single"/>
        </w:rPr>
        <w:t xml:space="preserve"> </w:t>
      </w:r>
      <w:r w:rsidRPr="0043076F">
        <w:rPr>
          <w:u w:val="single"/>
        </w:rPr>
        <w:t>закупівлі, встановленим</w:t>
      </w:r>
      <w:r w:rsidRPr="0043076F">
        <w:rPr>
          <w:spacing w:val="-3"/>
          <w:u w:val="single"/>
        </w:rPr>
        <w:t xml:space="preserve"> </w:t>
      </w:r>
      <w:r w:rsidRPr="0043076F">
        <w:rPr>
          <w:u w:val="single"/>
        </w:rPr>
        <w:t>замовником</w:t>
      </w:r>
      <w:r w:rsidRPr="0043076F">
        <w:rPr>
          <w:spacing w:val="-4"/>
          <w:u w:val="single"/>
        </w:rPr>
        <w:t xml:space="preserve"> </w:t>
      </w:r>
      <w:r w:rsidRPr="0043076F">
        <w:rPr>
          <w:u w:val="single"/>
        </w:rPr>
        <w:t>у</w:t>
      </w:r>
      <w:r w:rsidRPr="0043076F">
        <w:rPr>
          <w:spacing w:val="-2"/>
          <w:u w:val="single"/>
        </w:rPr>
        <w:t xml:space="preserve"> </w:t>
      </w:r>
      <w:r w:rsidRPr="0043076F">
        <w:rPr>
          <w:u w:val="single"/>
        </w:rPr>
        <w:t>таблиці</w:t>
      </w:r>
      <w:r w:rsidRPr="0043076F">
        <w:rPr>
          <w:spacing w:val="-4"/>
          <w:u w:val="single"/>
        </w:rPr>
        <w:t xml:space="preserve"> </w:t>
      </w:r>
      <w:r w:rsidRPr="0043076F">
        <w:rPr>
          <w:u w:val="single"/>
        </w:rPr>
        <w:t>2</w:t>
      </w:r>
      <w:r w:rsidRPr="0043076F">
        <w:rPr>
          <w:spacing w:val="-3"/>
          <w:u w:val="single"/>
        </w:rPr>
        <w:t xml:space="preserve"> </w:t>
      </w:r>
      <w:r w:rsidRPr="0043076F">
        <w:rPr>
          <w:u w:val="single"/>
        </w:rPr>
        <w:t>Додатку 3,</w:t>
      </w:r>
      <w:r w:rsidRPr="0043076F">
        <w:rPr>
          <w:spacing w:val="-2"/>
          <w:u w:val="single"/>
        </w:rPr>
        <w:t xml:space="preserve"> </w:t>
      </w:r>
      <w:r w:rsidRPr="0043076F">
        <w:rPr>
          <w:u w:val="single"/>
        </w:rPr>
        <w:t>учасник</w:t>
      </w:r>
      <w:r w:rsidRPr="0043076F">
        <w:rPr>
          <w:spacing w:val="-3"/>
          <w:u w:val="single"/>
        </w:rPr>
        <w:t xml:space="preserve"> </w:t>
      </w:r>
      <w:r w:rsidRPr="0043076F">
        <w:rPr>
          <w:u w:val="single"/>
        </w:rPr>
        <w:t>надає</w:t>
      </w:r>
      <w:r w:rsidRPr="0043076F">
        <w:rPr>
          <w:spacing w:val="-3"/>
          <w:u w:val="single"/>
        </w:rPr>
        <w:t xml:space="preserve"> </w:t>
      </w:r>
      <w:r w:rsidRPr="0043076F">
        <w:rPr>
          <w:u w:val="single"/>
        </w:rPr>
        <w:t>наступні</w:t>
      </w:r>
      <w:r w:rsidRPr="0043076F">
        <w:rPr>
          <w:spacing w:val="-4"/>
          <w:u w:val="single"/>
        </w:rPr>
        <w:t xml:space="preserve"> </w:t>
      </w:r>
      <w:r w:rsidRPr="0043076F">
        <w:rPr>
          <w:u w:val="single"/>
        </w:rPr>
        <w:t>документи</w:t>
      </w:r>
      <w:r w:rsidRPr="0043076F">
        <w:rPr>
          <w:spacing w:val="-3"/>
          <w:u w:val="single"/>
        </w:rPr>
        <w:t xml:space="preserve"> </w:t>
      </w:r>
      <w:r w:rsidRPr="0043076F">
        <w:rPr>
          <w:u w:val="single"/>
        </w:rPr>
        <w:t>у</w:t>
      </w:r>
      <w:r w:rsidRPr="0043076F">
        <w:rPr>
          <w:spacing w:val="-2"/>
          <w:u w:val="single"/>
        </w:rPr>
        <w:t xml:space="preserve"> </w:t>
      </w:r>
      <w:r w:rsidRPr="0043076F">
        <w:rPr>
          <w:u w:val="single"/>
        </w:rPr>
        <w:t>складі</w:t>
      </w:r>
      <w:r w:rsidRPr="0043076F">
        <w:rPr>
          <w:spacing w:val="-4"/>
          <w:u w:val="single"/>
        </w:rPr>
        <w:t xml:space="preserve"> </w:t>
      </w:r>
      <w:r w:rsidRPr="0043076F">
        <w:rPr>
          <w:spacing w:val="2"/>
          <w:u w:val="single"/>
        </w:rPr>
        <w:t xml:space="preserve">своєї </w:t>
      </w:r>
      <w:r w:rsidRPr="0043076F">
        <w:rPr>
          <w:u w:val="single"/>
        </w:rPr>
        <w:t>пропозиції:</w:t>
      </w:r>
    </w:p>
    <w:p w14:paraId="65144458" w14:textId="77777777" w:rsidR="009121C5" w:rsidRPr="0043076F" w:rsidRDefault="009121C5" w:rsidP="009121C5">
      <w:pPr>
        <w:tabs>
          <w:tab w:val="num" w:pos="360"/>
        </w:tabs>
        <w:suppressAutoHyphens/>
        <w:spacing w:after="0" w:line="240" w:lineRule="auto"/>
        <w:ind w:right="256"/>
        <w:jc w:val="both"/>
        <w:rPr>
          <w:rFonts w:ascii="Times New Roman" w:hAnsi="Times New Roman"/>
          <w:iCs/>
          <w:sz w:val="20"/>
          <w:szCs w:val="20"/>
          <w:lang w:eastAsia="zh-CN"/>
        </w:rPr>
      </w:pPr>
      <w:r w:rsidRPr="0043076F">
        <w:rPr>
          <w:rFonts w:ascii="Times New Roman" w:hAnsi="Times New Roman"/>
          <w:sz w:val="20"/>
          <w:szCs w:val="20"/>
        </w:rPr>
        <w:t xml:space="preserve">- </w:t>
      </w:r>
      <w:r w:rsidRPr="0043076F">
        <w:rPr>
          <w:rFonts w:ascii="Times New Roman" w:hAnsi="Times New Roman"/>
          <w:iCs/>
          <w:sz w:val="20"/>
          <w:szCs w:val="20"/>
          <w:lang w:eastAsia="zh-CN"/>
        </w:rPr>
        <w:t>паспорт виробника, який підтверджує відповідність товару усім технічним вимогам, визначеним у Таблиці 2 Додатку 3 тендерної документації;</w:t>
      </w:r>
    </w:p>
    <w:p w14:paraId="558EC680" w14:textId="77777777" w:rsidR="009121C5" w:rsidRPr="0043076F" w:rsidRDefault="009121C5" w:rsidP="009121C5">
      <w:pPr>
        <w:tabs>
          <w:tab w:val="num" w:pos="360"/>
        </w:tabs>
        <w:suppressAutoHyphens/>
        <w:spacing w:after="0" w:line="240" w:lineRule="auto"/>
        <w:ind w:right="256"/>
        <w:jc w:val="both"/>
        <w:textAlignment w:val="baseline"/>
        <w:rPr>
          <w:rFonts w:ascii="Times New Roman" w:eastAsia="SimSun" w:hAnsi="Times New Roman"/>
          <w:iCs/>
          <w:kern w:val="3"/>
          <w:sz w:val="20"/>
          <w:szCs w:val="20"/>
        </w:rPr>
      </w:pPr>
      <w:r w:rsidRPr="0043076F">
        <w:rPr>
          <w:rFonts w:ascii="Times New Roman" w:eastAsia="SimSun" w:hAnsi="Times New Roman"/>
          <w:iCs/>
          <w:kern w:val="3"/>
          <w:sz w:val="20"/>
          <w:szCs w:val="20"/>
        </w:rPr>
        <w:t xml:space="preserve">- </w:t>
      </w:r>
      <w:r w:rsidRPr="0043076F">
        <w:rPr>
          <w:rFonts w:ascii="Times New Roman" w:eastAsia="SimSun" w:hAnsi="Times New Roman"/>
          <w:iCs/>
          <w:kern w:val="3"/>
          <w:sz w:val="20"/>
          <w:szCs w:val="20"/>
          <w:u w:val="single"/>
        </w:rPr>
        <w:t>У разі якщо Учасник не виробник предмету закупівлі</w:t>
      </w:r>
      <w:r w:rsidRPr="0043076F">
        <w:rPr>
          <w:rFonts w:ascii="Times New Roman" w:eastAsia="SimSun" w:hAnsi="Times New Roman"/>
          <w:iCs/>
          <w:kern w:val="3"/>
          <w:sz w:val="20"/>
          <w:szCs w:val="20"/>
        </w:rPr>
        <w:t xml:space="preserve">: оригінал гарантійного листа від виробника про гарантію поставки продукції вчасно в разі перемоги учасника в торгах та надання повноважень Учаснику щодо постачання товару, із посиланням на номер закупівлі та замовника. Лист повинен бути на фірмовому бланку виробника та мати інформацію про підписанта листа (прізвище, ім’я) та контактні дані (телефон, електронна адреса) для можливості перевірки Замовником достовірність поданої інформації Учасником згідно чинного законодавства України. Якщо Учасник виробник предмету закупівлі, то такий лист ним не надається в складі тендерної пропозиції.    </w:t>
      </w:r>
    </w:p>
    <w:p w14:paraId="6161F0DE" w14:textId="77777777" w:rsidR="009121C5" w:rsidRPr="0043076F" w:rsidRDefault="009121C5" w:rsidP="009121C5">
      <w:pPr>
        <w:tabs>
          <w:tab w:val="num" w:pos="360"/>
        </w:tabs>
        <w:suppressAutoHyphens/>
        <w:spacing w:after="0" w:line="240" w:lineRule="auto"/>
        <w:ind w:right="256"/>
        <w:jc w:val="both"/>
        <w:textAlignment w:val="baseline"/>
        <w:rPr>
          <w:rFonts w:ascii="Times New Roman" w:eastAsia="SimSun" w:hAnsi="Times New Roman"/>
          <w:iCs/>
          <w:kern w:val="3"/>
          <w:sz w:val="20"/>
          <w:szCs w:val="20"/>
        </w:rPr>
      </w:pPr>
      <w:r w:rsidRPr="0043076F">
        <w:rPr>
          <w:rFonts w:ascii="Times New Roman" w:eastAsia="SimSun" w:hAnsi="Times New Roman"/>
          <w:iCs/>
          <w:kern w:val="3"/>
          <w:sz w:val="20"/>
          <w:szCs w:val="20"/>
          <w:u w:val="single"/>
        </w:rPr>
        <w:t xml:space="preserve">- У разі якщо Учасник виробник предмету закупівлі: </w:t>
      </w:r>
      <w:r w:rsidRPr="0043076F">
        <w:rPr>
          <w:rFonts w:ascii="Times New Roman" w:eastAsia="SimSun" w:hAnsi="Times New Roman"/>
          <w:iCs/>
          <w:kern w:val="3"/>
          <w:sz w:val="20"/>
          <w:szCs w:val="20"/>
        </w:rPr>
        <w:t>оригінал гарантійного листа від виробника про гарантію поставки продукції вчасно в разі перемоги в торгах, із посиланням на номер закупівлі та замовника. Лист повинен бути на фірмовому бланку виробника та мати інформацію про підписанта листа (прізвище, ім’я) та контактні дані (телефон, електронна адреса) для можливості перевірки Замовником достовірність поданої інформації Учасником згідно чинного законодавства України. Якщо Учасник не виробник предмету закупівлі, то такий лист ним не надається в складі тендерної пропозиції.</w:t>
      </w:r>
    </w:p>
    <w:p w14:paraId="056262B9" w14:textId="77777777" w:rsidR="009121C5" w:rsidRPr="0043076F" w:rsidRDefault="009121C5" w:rsidP="009121C5">
      <w:pPr>
        <w:tabs>
          <w:tab w:val="num" w:pos="360"/>
        </w:tabs>
        <w:suppressAutoHyphens/>
        <w:spacing w:after="0" w:line="240" w:lineRule="auto"/>
        <w:ind w:right="256"/>
        <w:jc w:val="both"/>
        <w:textAlignment w:val="baseline"/>
        <w:rPr>
          <w:rFonts w:ascii="Times New Roman" w:eastAsia="SimSun" w:hAnsi="Times New Roman"/>
          <w:iCs/>
          <w:kern w:val="3"/>
          <w:sz w:val="20"/>
          <w:szCs w:val="20"/>
        </w:rPr>
      </w:pPr>
      <w:r w:rsidRPr="0043076F">
        <w:rPr>
          <w:rFonts w:ascii="Times New Roman" w:eastAsia="SimSun" w:hAnsi="Times New Roman"/>
          <w:iCs/>
          <w:kern w:val="3"/>
          <w:sz w:val="20"/>
          <w:szCs w:val="20"/>
        </w:rPr>
        <w:t>- Оригінал гарантійного листа від виробника з підтвердженням про те, що товар (згідно таблиці 2 додатку 3 тендерної документації), який буде постачатись Учасником, виготовлений із матеріалу: первинний HDPE (поліетилен високої щільності). В даному листі обов’язково має бути вказана назва товару, що пропонується Учасником.  Лист також повинен бути на фірмовому бланку виробника та мати інформацію про підписанта листа (прізвище, ім’я) та контактні дані (телефон, електронна адреса) для можливості перевірки Замовником достовірність поданої інформації Учасником згідно чинного законодавства України.</w:t>
      </w:r>
    </w:p>
    <w:p w14:paraId="2A72002A" w14:textId="77777777" w:rsidR="009121C5" w:rsidRPr="0043076F" w:rsidRDefault="009121C5" w:rsidP="009121C5">
      <w:pPr>
        <w:spacing w:after="0"/>
        <w:jc w:val="both"/>
        <w:rPr>
          <w:rFonts w:ascii="Times New Roman" w:eastAsia="Arial" w:hAnsi="Times New Roman"/>
          <w:sz w:val="20"/>
          <w:szCs w:val="20"/>
          <w:lang w:eastAsia="uk-UA"/>
        </w:rPr>
      </w:pPr>
    </w:p>
    <w:p w14:paraId="2192BFF1" w14:textId="77777777" w:rsidR="009121C5" w:rsidRPr="0043076F" w:rsidRDefault="009121C5" w:rsidP="009121C5">
      <w:pPr>
        <w:spacing w:after="0"/>
        <w:jc w:val="right"/>
        <w:rPr>
          <w:rFonts w:ascii="Times New Roman" w:hAnsi="Times New Roman"/>
          <w:b/>
          <w:sz w:val="20"/>
          <w:szCs w:val="20"/>
        </w:rPr>
      </w:pPr>
      <w:r w:rsidRPr="0043076F">
        <w:rPr>
          <w:rFonts w:ascii="Times New Roman" w:hAnsi="Times New Roman"/>
          <w:b/>
          <w:sz w:val="20"/>
          <w:szCs w:val="20"/>
        </w:rPr>
        <w:t>Таблиця 3</w:t>
      </w:r>
    </w:p>
    <w:p w14:paraId="15DA3262" w14:textId="77777777" w:rsidR="009121C5" w:rsidRPr="0043076F" w:rsidRDefault="009121C5" w:rsidP="009121C5">
      <w:pPr>
        <w:spacing w:after="0"/>
        <w:jc w:val="right"/>
        <w:rPr>
          <w:rFonts w:ascii="Times New Roman" w:hAnsi="Times New Roman"/>
          <w:b/>
          <w:sz w:val="20"/>
          <w:szCs w:val="20"/>
        </w:rPr>
      </w:pPr>
    </w:p>
    <w:tbl>
      <w:tblPr>
        <w:tblW w:w="5000" w:type="pct"/>
        <w:tblCellMar>
          <w:left w:w="10" w:type="dxa"/>
          <w:right w:w="10" w:type="dxa"/>
        </w:tblCellMar>
        <w:tblLook w:val="0000" w:firstRow="0" w:lastRow="0" w:firstColumn="0" w:lastColumn="0" w:noHBand="0" w:noVBand="0"/>
      </w:tblPr>
      <w:tblGrid>
        <w:gridCol w:w="716"/>
        <w:gridCol w:w="6239"/>
        <w:gridCol w:w="2390"/>
      </w:tblGrid>
      <w:tr w:rsidR="009121C5" w:rsidRPr="0043076F" w14:paraId="6804E82E" w14:textId="77777777" w:rsidTr="00CF1FCF">
        <w:trPr>
          <w:trHeight w:val="617"/>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ECB850F"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w:t>
            </w: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0BC77C7" w14:textId="77777777" w:rsidR="009121C5" w:rsidRPr="0043076F" w:rsidRDefault="009121C5" w:rsidP="00CF1FCF">
            <w:pPr>
              <w:pStyle w:val="Standard"/>
              <w:shd w:val="clear" w:color="auto" w:fill="FFFFFF"/>
              <w:jc w:val="center"/>
              <w:rPr>
                <w:rFonts w:cs="Times New Roman"/>
                <w:sz w:val="20"/>
                <w:szCs w:val="20"/>
                <w:lang w:val="uk-UA"/>
              </w:rPr>
            </w:pPr>
          </w:p>
          <w:p w14:paraId="294BD35A" w14:textId="77777777" w:rsidR="009121C5" w:rsidRPr="0043076F" w:rsidRDefault="009121C5" w:rsidP="00CF1FCF">
            <w:pPr>
              <w:pStyle w:val="Standard"/>
              <w:shd w:val="clear" w:color="auto" w:fill="FFFFFF"/>
              <w:jc w:val="center"/>
              <w:rPr>
                <w:rFonts w:cs="Times New Roman"/>
                <w:sz w:val="20"/>
                <w:szCs w:val="20"/>
                <w:lang w:val="uk-UA"/>
              </w:rPr>
            </w:pPr>
            <w:r w:rsidRPr="0043076F">
              <w:rPr>
                <w:rFonts w:cs="Times New Roman"/>
                <w:b/>
                <w:sz w:val="20"/>
                <w:szCs w:val="20"/>
                <w:lang w:val="uk-UA"/>
              </w:rPr>
              <w:t>Технічні вимоги Замовника</w:t>
            </w:r>
          </w:p>
          <w:p w14:paraId="5CF7F72A" w14:textId="77777777" w:rsidR="009121C5" w:rsidRPr="0043076F" w:rsidRDefault="009121C5" w:rsidP="00CF1FCF">
            <w:pPr>
              <w:pStyle w:val="Standard"/>
              <w:shd w:val="clear" w:color="auto" w:fill="FFFFFF"/>
              <w:jc w:val="center"/>
              <w:rPr>
                <w:rFonts w:cs="Times New Roman"/>
                <w:b/>
                <w:sz w:val="20"/>
                <w:szCs w:val="20"/>
                <w:lang w:val="uk-UA"/>
              </w:rPr>
            </w:pP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FD1ED6F" w14:textId="77777777" w:rsidR="009121C5" w:rsidRPr="0043076F" w:rsidRDefault="009121C5" w:rsidP="00CF1FCF">
            <w:pPr>
              <w:pStyle w:val="Standard"/>
              <w:spacing w:line="276" w:lineRule="auto"/>
              <w:jc w:val="center"/>
              <w:rPr>
                <w:rFonts w:cs="Times New Roman"/>
                <w:sz w:val="20"/>
                <w:szCs w:val="20"/>
                <w:lang w:val="uk-UA"/>
              </w:rPr>
            </w:pPr>
            <w:r w:rsidRPr="0043076F">
              <w:rPr>
                <w:rFonts w:cs="Times New Roman"/>
                <w:sz w:val="20"/>
                <w:szCs w:val="20"/>
                <w:lang w:val="uk-UA"/>
              </w:rPr>
              <w:t>Технічні характеристики товару</w:t>
            </w:r>
          </w:p>
          <w:p w14:paraId="238E99BC" w14:textId="77777777" w:rsidR="009121C5" w:rsidRPr="0043076F" w:rsidRDefault="009121C5" w:rsidP="00CF1FCF">
            <w:pPr>
              <w:pStyle w:val="Standard"/>
              <w:spacing w:line="276" w:lineRule="auto"/>
              <w:jc w:val="center"/>
              <w:rPr>
                <w:rFonts w:cs="Times New Roman"/>
                <w:sz w:val="20"/>
                <w:szCs w:val="20"/>
                <w:lang w:val="uk-UA"/>
              </w:rPr>
            </w:pPr>
            <w:r w:rsidRPr="0043076F">
              <w:rPr>
                <w:rFonts w:cs="Times New Roman"/>
                <w:sz w:val="20"/>
                <w:szCs w:val="20"/>
                <w:lang w:val="uk-UA"/>
              </w:rPr>
              <w:t>запропонованого учасником</w:t>
            </w:r>
          </w:p>
          <w:p w14:paraId="30AC960B"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b/>
                <w:sz w:val="20"/>
                <w:szCs w:val="20"/>
                <w:lang w:val="uk-UA"/>
              </w:rPr>
              <w:t>(</w:t>
            </w:r>
            <w:r w:rsidRPr="0043076F">
              <w:rPr>
                <w:rFonts w:cs="Times New Roman"/>
                <w:b/>
                <w:i/>
                <w:sz w:val="20"/>
                <w:szCs w:val="20"/>
                <w:lang w:val="uk-UA"/>
              </w:rPr>
              <w:t>заповнюються учасником при поданні тендерної пропозиції</w:t>
            </w:r>
            <w:r w:rsidRPr="0043076F">
              <w:rPr>
                <w:rFonts w:cs="Times New Roman"/>
                <w:b/>
                <w:sz w:val="20"/>
                <w:szCs w:val="20"/>
                <w:lang w:val="uk-UA"/>
              </w:rPr>
              <w:t>)</w:t>
            </w:r>
          </w:p>
        </w:tc>
      </w:tr>
      <w:tr w:rsidR="009121C5" w:rsidRPr="0043076F" w14:paraId="44534D7F" w14:textId="77777777" w:rsidTr="00CF1FCF">
        <w:trPr>
          <w:trHeight w:val="617"/>
        </w:trPr>
        <w:tc>
          <w:tcPr>
            <w:tcW w:w="500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4C11CB" w14:textId="77777777" w:rsidR="009121C5" w:rsidRPr="0043076F" w:rsidRDefault="009121C5" w:rsidP="00CF1FCF">
            <w:pPr>
              <w:pStyle w:val="Standard"/>
              <w:shd w:val="clear" w:color="auto" w:fill="FFFFFF"/>
              <w:jc w:val="center"/>
              <w:rPr>
                <w:rFonts w:cs="Times New Roman"/>
                <w:b/>
                <w:sz w:val="20"/>
                <w:szCs w:val="20"/>
                <w:lang w:val="uk-UA"/>
              </w:rPr>
            </w:pPr>
            <w:r w:rsidRPr="0043076F">
              <w:rPr>
                <w:rFonts w:cs="Times New Roman"/>
                <w:b/>
                <w:sz w:val="20"/>
                <w:szCs w:val="20"/>
                <w:lang w:val="uk-UA"/>
              </w:rPr>
              <w:t>Євроконтейнер 1100 літрів для збору ТПВ – 1 шт.</w:t>
            </w:r>
          </w:p>
        </w:tc>
      </w:tr>
      <w:tr w:rsidR="009121C5" w:rsidRPr="0043076F" w14:paraId="48B582C5" w14:textId="77777777" w:rsidTr="00CF1FCF">
        <w:trPr>
          <w:trHeight w:val="284"/>
        </w:trPr>
        <w:tc>
          <w:tcPr>
            <w:tcW w:w="500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AD0D62E" w14:textId="77777777" w:rsidR="009121C5" w:rsidRPr="0043076F" w:rsidRDefault="009121C5" w:rsidP="00CF1FCF">
            <w:pPr>
              <w:pStyle w:val="Standard"/>
              <w:spacing w:line="276" w:lineRule="auto"/>
              <w:jc w:val="center"/>
              <w:rPr>
                <w:rFonts w:cs="Times New Roman"/>
                <w:sz w:val="20"/>
                <w:szCs w:val="20"/>
                <w:lang w:val="uk-UA"/>
              </w:rPr>
            </w:pPr>
            <w:r w:rsidRPr="0043076F">
              <w:rPr>
                <w:rFonts w:eastAsia="Calibri" w:cs="Times New Roman"/>
                <w:b/>
                <w:i/>
                <w:sz w:val="20"/>
                <w:szCs w:val="20"/>
                <w:u w:val="single"/>
                <w:lang w:val="uk-UA" w:eastAsia="uk-UA"/>
              </w:rPr>
              <w:t>1. Загальні положення</w:t>
            </w:r>
          </w:p>
        </w:tc>
      </w:tr>
      <w:tr w:rsidR="009121C5" w:rsidRPr="0043076F" w14:paraId="62D580C6" w14:textId="77777777" w:rsidTr="00CF1FCF">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6669428"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4EC581"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 xml:space="preserve">Об'єм – 1,1 м </w:t>
            </w:r>
            <w:r w:rsidRPr="0043076F">
              <w:rPr>
                <w:rFonts w:cs="Times New Roman"/>
                <w:sz w:val="20"/>
                <w:szCs w:val="20"/>
                <w:vertAlign w:val="superscript"/>
                <w:lang w:val="uk-UA"/>
              </w:rPr>
              <w:t>3</w:t>
            </w:r>
            <w:r w:rsidRPr="0043076F">
              <w:rPr>
                <w:rFonts w:cs="Times New Roman"/>
                <w:sz w:val="20"/>
                <w:szCs w:val="20"/>
                <w:lang w:val="uk-UA"/>
              </w:rPr>
              <w:t xml:space="preserve"> (1100 літрів), обсяг закупівлі (кількість) – 1 шт.,</w:t>
            </w:r>
          </w:p>
          <w:p w14:paraId="60FBD32F"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гарячеоцинкований</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E18C70"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39C228FC" w14:textId="77777777" w:rsidTr="00CF1FCF">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3BA0ED6"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3D7F898"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Стан - новий</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689253"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69E32D42" w14:textId="77777777" w:rsidTr="00CF1FCF">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8AB132D"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0B9811"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Гарантія не менше 12 місяців з моменту поставки товару</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D57B2D"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0D22A737" w14:textId="77777777" w:rsidTr="00CF1FCF">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B4C3ADB"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7AC364" w14:textId="77777777" w:rsidR="009121C5" w:rsidRPr="0043076F" w:rsidRDefault="009121C5" w:rsidP="00CF1FCF">
            <w:pPr>
              <w:pStyle w:val="Standard"/>
              <w:jc w:val="both"/>
              <w:rPr>
                <w:rFonts w:cs="Times New Roman"/>
                <w:sz w:val="20"/>
                <w:szCs w:val="20"/>
                <w:lang w:val="uk-UA"/>
              </w:rPr>
            </w:pPr>
            <w:r w:rsidRPr="0043076F">
              <w:rPr>
                <w:rFonts w:cs="Times New Roman"/>
                <w:sz w:val="20"/>
                <w:szCs w:val="20"/>
                <w:lang w:val="uk-UA"/>
              </w:rPr>
              <w:t>Країна походження Товару</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A6B961" w14:textId="77777777" w:rsidR="009121C5" w:rsidRPr="0043076F" w:rsidRDefault="009121C5" w:rsidP="00CF1FCF">
            <w:pPr>
              <w:pStyle w:val="Standard"/>
              <w:jc w:val="both"/>
              <w:rPr>
                <w:rFonts w:cs="Times New Roman"/>
                <w:sz w:val="20"/>
                <w:szCs w:val="20"/>
                <w:lang w:val="uk-UA"/>
              </w:rPr>
            </w:pPr>
            <w:r w:rsidRPr="0043076F">
              <w:rPr>
                <w:rFonts w:cs="Times New Roman"/>
                <w:i/>
                <w:sz w:val="20"/>
                <w:szCs w:val="20"/>
                <w:lang w:val="uk-UA"/>
              </w:rPr>
              <w:t>(Учасник зазначає країну виробника запропонованого Товару)</w:t>
            </w:r>
          </w:p>
        </w:tc>
      </w:tr>
      <w:tr w:rsidR="009121C5" w:rsidRPr="0043076F" w14:paraId="0EC3265D" w14:textId="77777777" w:rsidTr="00CF1FCF">
        <w:tc>
          <w:tcPr>
            <w:tcW w:w="5000" w:type="pct"/>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575AEE4" w14:textId="77777777" w:rsidR="009121C5" w:rsidRPr="0043076F" w:rsidRDefault="009121C5" w:rsidP="00CF1FCF">
            <w:pPr>
              <w:pStyle w:val="Standard"/>
              <w:shd w:val="clear" w:color="auto" w:fill="FFFFFF"/>
              <w:jc w:val="center"/>
              <w:rPr>
                <w:rFonts w:cs="Times New Roman"/>
                <w:sz w:val="20"/>
                <w:szCs w:val="20"/>
                <w:lang w:val="uk-UA"/>
              </w:rPr>
            </w:pPr>
            <w:r w:rsidRPr="0043076F">
              <w:rPr>
                <w:rFonts w:eastAsia="Calibri" w:cs="Times New Roman"/>
                <w:b/>
                <w:i/>
                <w:sz w:val="20"/>
                <w:szCs w:val="20"/>
                <w:u w:val="single"/>
                <w:lang w:val="uk-UA" w:eastAsia="uk-UA"/>
              </w:rPr>
              <w:t>2. Технічні параметри</w:t>
            </w:r>
          </w:p>
        </w:tc>
      </w:tr>
      <w:tr w:rsidR="009121C5" w:rsidRPr="0043076F" w14:paraId="2284B337" w14:textId="77777777" w:rsidTr="00CF1FCF">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FA386D6"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F78C3C3"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Корпус контейнера складається з 3 елементів з'єднаних суцільним зварювальним швом:</w:t>
            </w:r>
          </w:p>
          <w:p w14:paraId="06FB1225"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Дно контейнера.</w:t>
            </w:r>
          </w:p>
          <w:p w14:paraId="68F3C41F"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Передня панель з бічними стінками.</w:t>
            </w:r>
          </w:p>
          <w:p w14:paraId="6AB7B951"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Задня панель із бічними стінками.</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4D5363"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2D0EC96A" w14:textId="77777777" w:rsidTr="00CF1FCF">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DC0BF0"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C2D08D"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Дно контейнера:</w:t>
            </w:r>
          </w:p>
          <w:p w14:paraId="5FC78D4F"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Штамповане із цільного листа металу без зварних з'єднань.</w:t>
            </w:r>
          </w:p>
          <w:p w14:paraId="0584F29C"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Зі штампованими ребрами жорсткості на дні контейнера.</w:t>
            </w:r>
          </w:p>
          <w:p w14:paraId="585BF528"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Плоске (не U подібне) з висотою бортів по периметру не менше 60 мм.</w:t>
            </w:r>
          </w:p>
          <w:p w14:paraId="5AD8D8FF"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Контейнер повинен стійко стояти на землі без коліс.</w:t>
            </w:r>
          </w:p>
          <w:p w14:paraId="4C0983D4"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Товщина металу не менше 1,5 мм.</w:t>
            </w:r>
          </w:p>
          <w:p w14:paraId="24134A03"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Зливний отвір у кутку.</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30B2172"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01612242" w14:textId="77777777" w:rsidTr="00CF1FCF">
        <w:trPr>
          <w:trHeight w:val="1380"/>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B51A76C"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690B1BF"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Передня панель з бічними стінками:</w:t>
            </w:r>
          </w:p>
          <w:p w14:paraId="27FFF296"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Штампована із цільного листа металу без зварних з'єднань.</w:t>
            </w:r>
          </w:p>
          <w:p w14:paraId="210A2442"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 трирівневими вертикальними штампованими ребрами жорсткості.</w:t>
            </w:r>
          </w:p>
          <w:p w14:paraId="1D1DC18F"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Зі штампованими горизонтальними ребрами жорсткості на кутах.</w:t>
            </w:r>
          </w:p>
          <w:p w14:paraId="19974CAA"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Зі штампованим на передній стороні прямокутним заглибленням розміром не менше 100 (висота) на 250 (ширина) мм для розміщення наклейки з інформацією.</w:t>
            </w:r>
          </w:p>
          <w:p w14:paraId="5C64D4B2"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Товщина металу не менше 1,25 мм.</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40A0AF"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4B3E4750" w14:textId="77777777" w:rsidTr="00CF1FCF">
        <w:trPr>
          <w:trHeight w:val="1184"/>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66BF8CD"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7347423"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Задня панель із бічними стінками:</w:t>
            </w:r>
          </w:p>
          <w:p w14:paraId="325859BC"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Штампована із цільного листа металу без зварних з'єднань.</w:t>
            </w:r>
          </w:p>
          <w:p w14:paraId="027754FF"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Зі штампованими горизонтальними ребрами жорсткості на кутах.</w:t>
            </w:r>
          </w:p>
          <w:p w14:paraId="370469FE"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 трирівневими вертикальними штампованими ребрами жорсткості.</w:t>
            </w:r>
          </w:p>
          <w:p w14:paraId="3F630753"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Товщина металу не менше 1,25 мм.</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51CC1A9"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423BC215" w14:textId="77777777" w:rsidTr="00CF1FCF">
        <w:trPr>
          <w:trHeight w:val="618"/>
        </w:trPr>
        <w:tc>
          <w:tcPr>
            <w:tcW w:w="383" w:type="pct"/>
            <w:tcBorders>
              <w:top w:val="single" w:sz="4" w:space="0" w:color="000001"/>
              <w:left w:val="single" w:sz="4" w:space="0" w:color="000001"/>
            </w:tcBorders>
            <w:shd w:val="clear" w:color="auto" w:fill="FFFFFF"/>
            <w:tcMar>
              <w:top w:w="0" w:type="dxa"/>
              <w:left w:w="108" w:type="dxa"/>
              <w:bottom w:w="0" w:type="dxa"/>
              <w:right w:w="108" w:type="dxa"/>
            </w:tcMar>
          </w:tcPr>
          <w:p w14:paraId="2F429684"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tcBorders>
            <w:shd w:val="clear" w:color="auto" w:fill="FFFFFF"/>
            <w:tcMar>
              <w:top w:w="0" w:type="dxa"/>
              <w:left w:w="108" w:type="dxa"/>
              <w:bottom w:w="0" w:type="dxa"/>
              <w:right w:w="108" w:type="dxa"/>
            </w:tcMar>
          </w:tcPr>
          <w:p w14:paraId="28950040"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Опори коліс:</w:t>
            </w:r>
          </w:p>
          <w:p w14:paraId="773756DC"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Зварне кріплення до дна контейнера.</w:t>
            </w:r>
          </w:p>
          <w:p w14:paraId="210C3E4B"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Товщина металу не менше 3 мм.</w:t>
            </w:r>
          </w:p>
        </w:tc>
        <w:tc>
          <w:tcPr>
            <w:tcW w:w="1279" w:type="pc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6DBE8D33"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0792CD64" w14:textId="77777777" w:rsidTr="00CF1FCF">
        <w:trPr>
          <w:trHeight w:val="618"/>
        </w:trPr>
        <w:tc>
          <w:tcPr>
            <w:tcW w:w="383" w:type="pct"/>
            <w:tcBorders>
              <w:top w:val="single" w:sz="4" w:space="0" w:color="000001"/>
              <w:left w:val="single" w:sz="4" w:space="0" w:color="000001"/>
            </w:tcBorders>
            <w:shd w:val="clear" w:color="auto" w:fill="FFFFFF"/>
            <w:tcMar>
              <w:top w:w="0" w:type="dxa"/>
              <w:left w:w="108" w:type="dxa"/>
              <w:bottom w:w="0" w:type="dxa"/>
              <w:right w:w="108" w:type="dxa"/>
            </w:tcMar>
          </w:tcPr>
          <w:p w14:paraId="0991707B"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tcBorders>
            <w:shd w:val="clear" w:color="auto" w:fill="FFFFFF"/>
            <w:tcMar>
              <w:top w:w="0" w:type="dxa"/>
              <w:left w:w="108" w:type="dxa"/>
              <w:bottom w:w="0" w:type="dxa"/>
              <w:right w:w="108" w:type="dxa"/>
            </w:tcMar>
          </w:tcPr>
          <w:p w14:paraId="2B94D1C9"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 xml:space="preserve">Пластикова плоска кришка: </w:t>
            </w:r>
          </w:p>
          <w:p w14:paraId="0740E137"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 можливістю відкриття з трьох сторін.</w:t>
            </w:r>
          </w:p>
        </w:tc>
        <w:tc>
          <w:tcPr>
            <w:tcW w:w="1279" w:type="pc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5F0CC29C"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75660B38" w14:textId="77777777" w:rsidTr="00CF1FCF">
        <w:trPr>
          <w:trHeight w:val="176"/>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DE2C54"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57526E"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Кріплення кришки до корпусу контейнера</w:t>
            </w:r>
          </w:p>
          <w:p w14:paraId="4C021D7A"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Регульоване на болтовому з'єднанні.</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831B128"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5B6113F1" w14:textId="77777777" w:rsidTr="00CF1FCF">
        <w:trPr>
          <w:trHeight w:val="65"/>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6C94C51"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381ABB2"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Гребінка:</w:t>
            </w:r>
          </w:p>
          <w:p w14:paraId="30A4B790"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Дворівнева (зі сходинкою).</w:t>
            </w:r>
          </w:p>
          <w:p w14:paraId="3A22D85E"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Ребра жорсткості не менше 4 штуки.</w:t>
            </w:r>
          </w:p>
          <w:p w14:paraId="65D36BCF"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Товщина металу не менше 2 мм.</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DBBFFC"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3480D3FF" w14:textId="77777777" w:rsidTr="00CF1FCF">
        <w:trPr>
          <w:trHeight w:val="1272"/>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646E5E2"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8EDE711"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Корпус цапфи:</w:t>
            </w:r>
          </w:p>
          <w:p w14:paraId="39C65A75"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Штампований із цільного листа металу без зварних з'єднань.</w:t>
            </w:r>
          </w:p>
          <w:p w14:paraId="098907D5"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Закритий від попадання опадів.</w:t>
            </w:r>
          </w:p>
          <w:p w14:paraId="68FE3B3C"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Зварне кріплення до корпусу контейнера.</w:t>
            </w:r>
          </w:p>
          <w:p w14:paraId="7C336A39"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Планка, що стикається з рамою контейнера для розподілу навантаження.</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7F0F75"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673DAD02" w14:textId="77777777" w:rsidTr="00CF1FCF">
        <w:trPr>
          <w:trHeight w:val="1022"/>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51A4F8"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3294EF"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Рама контейнера:</w:t>
            </w:r>
          </w:p>
          <w:p w14:paraId="3F8882AB"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П подібний профіль</w:t>
            </w:r>
          </w:p>
          <w:p w14:paraId="7309BEE6"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Бортик по периметру на рамі для захисту від потрапляння опадів у контейнер</w:t>
            </w:r>
          </w:p>
          <w:p w14:paraId="57ED6328"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Товщина металу не менше 2 мм</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01DB0F"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0A21F836" w14:textId="77777777" w:rsidTr="00CF1FCF">
        <w:trPr>
          <w:trHeight w:val="822"/>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4230868"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066017"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Ручки на корпусі контейнера:</w:t>
            </w:r>
          </w:p>
          <w:p w14:paraId="02A111D3"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2 справа</w:t>
            </w:r>
          </w:p>
          <w:p w14:paraId="7835795B"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2 ліворуч</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7D909F"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2620BCDC" w14:textId="77777777" w:rsidTr="00CF1FCF">
        <w:trPr>
          <w:trHeight w:val="227"/>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3BD7ED"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6D794AA"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Колеса: 4 штуки (2 з гальмами), диск коліс пластиковий</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76EF102"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71CE90D4" w14:textId="77777777" w:rsidTr="00CF1FCF">
        <w:trPr>
          <w:trHeight w:val="397"/>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FA034F"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25DE12A"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Захисні кутові накладки на передній частині контейнера зі штампованими горизонтальними ребрами жорсткості.</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693DE94" w14:textId="77777777" w:rsidR="009121C5" w:rsidRPr="0043076F" w:rsidRDefault="009121C5" w:rsidP="00CF1FCF">
            <w:pPr>
              <w:pStyle w:val="Standard"/>
              <w:shd w:val="clear" w:color="auto" w:fill="FFFFFF"/>
              <w:jc w:val="both"/>
              <w:rPr>
                <w:rFonts w:cs="Times New Roman"/>
                <w:sz w:val="20"/>
                <w:szCs w:val="20"/>
                <w:lang w:val="uk-UA"/>
              </w:rPr>
            </w:pPr>
          </w:p>
        </w:tc>
      </w:tr>
      <w:tr w:rsidR="009121C5" w:rsidRPr="0043076F" w14:paraId="26132D7B" w14:textId="77777777" w:rsidTr="00CF1FCF">
        <w:trPr>
          <w:trHeight w:val="320"/>
        </w:trPr>
        <w:tc>
          <w:tcPr>
            <w:tcW w:w="383"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9716A5" w14:textId="77777777" w:rsidR="009121C5" w:rsidRPr="0043076F" w:rsidRDefault="009121C5" w:rsidP="009121C5">
            <w:pPr>
              <w:pStyle w:val="Standard"/>
              <w:numPr>
                <w:ilvl w:val="0"/>
                <w:numId w:val="5"/>
              </w:numPr>
              <w:shd w:val="clear" w:color="auto" w:fill="FFFFFF"/>
              <w:autoSpaceDN w:val="0"/>
              <w:ind w:left="0" w:firstLine="0"/>
              <w:jc w:val="both"/>
              <w:rPr>
                <w:rFonts w:cs="Times New Roman"/>
                <w:sz w:val="20"/>
                <w:szCs w:val="20"/>
                <w:lang w:val="uk-UA"/>
              </w:rPr>
            </w:pPr>
          </w:p>
        </w:tc>
        <w:tc>
          <w:tcPr>
            <w:tcW w:w="3338" w:type="pct"/>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B4C74B5" w14:textId="77777777" w:rsidR="009121C5" w:rsidRPr="0043076F" w:rsidRDefault="009121C5" w:rsidP="00CF1FCF">
            <w:pPr>
              <w:pStyle w:val="Standard"/>
              <w:shd w:val="clear" w:color="auto" w:fill="FFFFFF"/>
              <w:jc w:val="both"/>
              <w:rPr>
                <w:rFonts w:cs="Times New Roman"/>
                <w:sz w:val="20"/>
                <w:szCs w:val="20"/>
                <w:lang w:val="uk-UA"/>
              </w:rPr>
            </w:pPr>
            <w:r w:rsidRPr="0043076F">
              <w:rPr>
                <w:rFonts w:cs="Times New Roman"/>
                <w:sz w:val="20"/>
                <w:szCs w:val="20"/>
                <w:lang w:val="uk-UA"/>
              </w:rPr>
              <w:t>Відповідність EN 840-2</w:t>
            </w:r>
          </w:p>
        </w:tc>
        <w:tc>
          <w:tcPr>
            <w:tcW w:w="127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F262981" w14:textId="77777777" w:rsidR="009121C5" w:rsidRPr="0043076F" w:rsidRDefault="009121C5" w:rsidP="00CF1FCF">
            <w:pPr>
              <w:pStyle w:val="Standard"/>
              <w:shd w:val="clear" w:color="auto" w:fill="FFFFFF"/>
              <w:jc w:val="both"/>
              <w:rPr>
                <w:rFonts w:cs="Times New Roman"/>
                <w:sz w:val="20"/>
                <w:szCs w:val="20"/>
                <w:lang w:val="uk-UA"/>
              </w:rPr>
            </w:pPr>
          </w:p>
        </w:tc>
      </w:tr>
    </w:tbl>
    <w:p w14:paraId="48C485A6" w14:textId="77777777" w:rsidR="009121C5" w:rsidRPr="0043076F" w:rsidRDefault="009121C5" w:rsidP="009121C5">
      <w:pPr>
        <w:pStyle w:val="Standard"/>
        <w:shd w:val="clear" w:color="auto" w:fill="FFFFFF"/>
        <w:jc w:val="both"/>
        <w:rPr>
          <w:rFonts w:cs="Times New Roman"/>
          <w:i/>
          <w:iCs/>
          <w:sz w:val="20"/>
          <w:szCs w:val="20"/>
          <w:lang w:val="uk-UA"/>
        </w:rPr>
      </w:pPr>
      <w:r w:rsidRPr="0043076F">
        <w:rPr>
          <w:rFonts w:cs="Times New Roman"/>
          <w:i/>
          <w:iCs/>
          <w:sz w:val="20"/>
          <w:szCs w:val="20"/>
          <w:lang w:val="uk-UA"/>
        </w:rPr>
        <w:t>Учасник повинен вказати конкретні технічні характеристики запропонованого товару, які відповідають вимогам Замовника без виразів «не менше»/«не більше», «має бути», «повинен» тощо.</w:t>
      </w:r>
    </w:p>
    <w:p w14:paraId="36481376" w14:textId="77777777" w:rsidR="009121C5" w:rsidRPr="0043076F" w:rsidRDefault="009121C5" w:rsidP="009121C5">
      <w:pPr>
        <w:pStyle w:val="Standard"/>
        <w:shd w:val="clear" w:color="auto" w:fill="FFFFFF"/>
        <w:jc w:val="both"/>
        <w:rPr>
          <w:rFonts w:cs="Times New Roman"/>
          <w:i/>
          <w:sz w:val="20"/>
          <w:szCs w:val="20"/>
          <w:lang w:val="uk-UA"/>
        </w:rPr>
      </w:pPr>
      <w:r w:rsidRPr="0043076F">
        <w:rPr>
          <w:rFonts w:cs="Times New Roman"/>
          <w:i/>
          <w:iCs/>
          <w:sz w:val="20"/>
          <w:szCs w:val="20"/>
          <w:lang w:val="uk-UA"/>
        </w:rPr>
        <w:t xml:space="preserve"> У разі надання пропозиції на еквівалент предмету закупівлі Учасник повинен вказати технічні характеристики запропонованого еквіваленту з відображенням їх у таблиці 3 цього додатку (з документальним підтвердженням </w:t>
      </w:r>
      <w:r w:rsidRPr="0043076F">
        <w:rPr>
          <w:rFonts w:eastAsia="Arial" w:cs="Times New Roman"/>
          <w:i/>
          <w:iCs/>
          <w:sz w:val="20"/>
          <w:szCs w:val="20"/>
          <w:lang w:val="uk-UA"/>
        </w:rPr>
        <w:t>еквіваленту</w:t>
      </w:r>
      <w:r w:rsidRPr="0043076F">
        <w:rPr>
          <w:rFonts w:cs="Times New Roman"/>
          <w:i/>
          <w:iCs/>
          <w:sz w:val="20"/>
          <w:szCs w:val="20"/>
          <w:lang w:val="uk-UA"/>
        </w:rPr>
        <w:t>). Всі технічні характеристики запропонованого товару повинні бути не гірші*, ніж у замовленому товарі.</w:t>
      </w:r>
    </w:p>
    <w:p w14:paraId="061F6DC3" w14:textId="77777777" w:rsidR="009121C5" w:rsidRPr="0043076F" w:rsidRDefault="009121C5" w:rsidP="009121C5">
      <w:pPr>
        <w:pStyle w:val="Standard"/>
        <w:shd w:val="clear" w:color="auto" w:fill="FFFFFF"/>
        <w:jc w:val="both"/>
        <w:rPr>
          <w:rFonts w:cs="Times New Roman"/>
          <w:i/>
          <w:iCs/>
          <w:sz w:val="20"/>
          <w:szCs w:val="20"/>
          <w:lang w:val="uk-UA"/>
        </w:rPr>
      </w:pPr>
      <w:r w:rsidRPr="0043076F">
        <w:rPr>
          <w:rFonts w:cs="Times New Roman"/>
          <w:i/>
          <w:iCs/>
          <w:sz w:val="20"/>
          <w:szCs w:val="20"/>
          <w:lang w:val="uk-UA"/>
        </w:rPr>
        <w:t xml:space="preserve">* Гірший товар (товар гіршої якості) – товар, технічні і якісні характеристики якого є меншими, значно відрізняються в бік погіршення (не відповідає, має значні розбіжності), не співпадає кількість, відмінна товщина в бік зменшення, невідповідні розміри, а також: контейнер не гарячеоцинкований, корпус контейнера складається не з 3 елементів (дно контейнера, передня панель з бічними стінками, задня панель із бічними стінками) з’єднуються не суцільним зварним швом; дно не плоске (U подібне), без бортів по периметру, не штамповане із цільного листа металу, зі зварним з'єднанням, без штампованих ребер жорсткості на дні контейнера, контейнер стоїть нестійко без коліс на землі, зливний отвір не у кутку; передня панель з бічними стінками та задня панель з бічними стінками – не штамповані із цільного листа металу без зварних з'єднань, без трирівневих вертикальних штампованих ребер жорсткості; без штампованих горизонтальних ребер жорсткості на кутах; передня панель без штампованого прямокутного заглиблення для наклейки; кріплення опор до дна не зварне; не плоска пластикова кришка,без можливості відкриття з трьох сторін, кріпиться до корпусу не болтовим з’єднанням, нерегульована; гребінка не </w:t>
      </w:r>
      <w:r w:rsidRPr="0043076F">
        <w:rPr>
          <w:rFonts w:cs="Times New Roman"/>
          <w:i/>
          <w:iCs/>
          <w:sz w:val="20"/>
          <w:szCs w:val="20"/>
          <w:lang w:val="uk-UA"/>
        </w:rPr>
        <w:lastRenderedPageBreak/>
        <w:t>дворівнева (без сходинки), без ребер жорсткості; корпус цапфи не штампований із цільного листа металу без зварних з'єднань, не закритий від попадання опадів, кріплення до корпусу не зварне, без планки, що стикається з рамою контейнера для розподілу навантаження; рама контейнера має не П подібний профіль, без бортику по периметру на рамі для захисту від потрапляння опадів у контейнер; ручки на корпусі розташовані не у відповідності до технічного завдання; диск коліc не пластиковий; без штампованих горизонтальних ребер жорсткості на накладках; стан контейнера не новий; тощо.</w:t>
      </w:r>
    </w:p>
    <w:p w14:paraId="7EC287C9" w14:textId="77777777" w:rsidR="009121C5" w:rsidRPr="0043076F" w:rsidRDefault="009121C5" w:rsidP="009121C5">
      <w:pPr>
        <w:pStyle w:val="Standard"/>
        <w:shd w:val="clear" w:color="auto" w:fill="FFFFFF"/>
        <w:ind w:left="108" w:firstLine="534"/>
        <w:jc w:val="both"/>
        <w:rPr>
          <w:rFonts w:cs="Times New Roman"/>
          <w:i/>
          <w:iCs/>
          <w:sz w:val="20"/>
          <w:szCs w:val="20"/>
          <w:lang w:val="uk-UA"/>
        </w:rPr>
      </w:pPr>
      <w:r w:rsidRPr="0043076F">
        <w:rPr>
          <w:rFonts w:cs="Times New Roman"/>
          <w:i/>
          <w:iCs/>
          <w:sz w:val="20"/>
          <w:szCs w:val="20"/>
          <w:lang w:val="uk-UA"/>
        </w:rPr>
        <w:t>Не гірше вважаються будь-які технічні характеристики товару, які не зазначені Замовником у цьому Додатку як «гірший товар»*, тобто не є гіршими технічними характеристиками.</w:t>
      </w:r>
    </w:p>
    <w:p w14:paraId="07E021D5" w14:textId="77777777" w:rsidR="009121C5" w:rsidRPr="0043076F" w:rsidRDefault="009121C5" w:rsidP="009121C5">
      <w:pPr>
        <w:pStyle w:val="Standard"/>
        <w:shd w:val="clear" w:color="auto" w:fill="FFFFFF"/>
        <w:ind w:left="108" w:firstLine="534"/>
        <w:jc w:val="both"/>
        <w:rPr>
          <w:rFonts w:cs="Times New Roman"/>
          <w:iCs/>
          <w:sz w:val="20"/>
          <w:szCs w:val="20"/>
          <w:lang w:val="uk-UA"/>
        </w:rPr>
      </w:pPr>
    </w:p>
    <w:p w14:paraId="3C7EACF0" w14:textId="77777777" w:rsidR="009121C5" w:rsidRPr="0043076F" w:rsidRDefault="009121C5" w:rsidP="009121C5">
      <w:pPr>
        <w:pStyle w:val="a6"/>
        <w:spacing w:after="0"/>
        <w:ind w:left="108" w:right="25" w:firstLine="534"/>
        <w:jc w:val="center"/>
        <w:rPr>
          <w:rFonts w:ascii="Times New Roman" w:hAnsi="Times New Roman"/>
        </w:rPr>
      </w:pPr>
      <w:r w:rsidRPr="0043076F">
        <w:rPr>
          <w:rFonts w:ascii="Times New Roman" w:hAnsi="Times New Roman"/>
          <w:b/>
          <w:iCs/>
          <w:u w:val="single"/>
        </w:rPr>
        <w:t>На підтвердження відповідності пропозиції учасника технічним вимогам до предмета закупівлі, встановленим замовником у таблиці 3 Додатку 3, учасник надає наступні документи у складі своєї пропозиції:</w:t>
      </w:r>
    </w:p>
    <w:p w14:paraId="62BD54BE" w14:textId="77777777" w:rsidR="009121C5" w:rsidRPr="0043076F" w:rsidRDefault="009121C5" w:rsidP="009121C5">
      <w:pPr>
        <w:pStyle w:val="Standard"/>
        <w:numPr>
          <w:ilvl w:val="0"/>
          <w:numId w:val="6"/>
        </w:numPr>
        <w:shd w:val="clear" w:color="auto" w:fill="FFFFFF"/>
        <w:autoSpaceDN w:val="0"/>
        <w:ind w:left="108" w:firstLine="534"/>
        <w:jc w:val="both"/>
        <w:rPr>
          <w:rFonts w:cs="Times New Roman"/>
          <w:sz w:val="20"/>
          <w:szCs w:val="20"/>
          <w:lang w:val="uk-UA"/>
        </w:rPr>
      </w:pPr>
      <w:r w:rsidRPr="0043076F">
        <w:rPr>
          <w:rFonts w:cs="Times New Roman"/>
          <w:iCs/>
          <w:sz w:val="20"/>
          <w:szCs w:val="20"/>
          <w:lang w:val="uk-UA"/>
        </w:rPr>
        <w:t>Фотографії товару, який пропонує учасник в рамках даної закупівлі (належного рівня якості) які повно і чітко відображають товар, який відповідає всім технічним вимогам встановленим у Таблиці 3 Додатку 3 та інформації, яка зазначена у паспорті на товар: загальний вид зі всіх сторін (спереду, ззаду, з правого та лівого боку); детальні фотографії: дна контейнера, опор коліс, цапфи, кріплення кришки до корпусу контейнера, рами контейнера з бортиком, гребінки, місця для розміщення наклейки, ребер жорсткості на передній, задній стінці, ребер жорсткості на кутах в середині контейнера.</w:t>
      </w:r>
    </w:p>
    <w:p w14:paraId="1468E9E6" w14:textId="77777777" w:rsidR="009121C5" w:rsidRPr="0043076F" w:rsidRDefault="009121C5" w:rsidP="009121C5">
      <w:pPr>
        <w:suppressAutoHyphens/>
        <w:spacing w:after="0" w:line="240" w:lineRule="auto"/>
        <w:ind w:left="60"/>
        <w:jc w:val="both"/>
        <w:rPr>
          <w:rFonts w:ascii="Times New Roman" w:hAnsi="Times New Roman"/>
          <w:iCs/>
          <w:sz w:val="20"/>
          <w:szCs w:val="20"/>
          <w:lang w:eastAsia="zh-CN"/>
        </w:rPr>
      </w:pPr>
      <w:r w:rsidRPr="0043076F">
        <w:rPr>
          <w:rFonts w:ascii="Times New Roman" w:hAnsi="Times New Roman"/>
          <w:iCs/>
          <w:sz w:val="20"/>
          <w:szCs w:val="20"/>
          <w:lang w:eastAsia="zh-CN"/>
        </w:rPr>
        <w:t>- Паспорт виробника, який підтверджує відповідність товару усім технічним вимогам, визначеним у Таблиці 3 Додатку 3 тендерної документації;</w:t>
      </w:r>
    </w:p>
    <w:p w14:paraId="17E1CD1C" w14:textId="77777777" w:rsidR="009121C5" w:rsidRPr="0043076F" w:rsidRDefault="009121C5" w:rsidP="009121C5">
      <w:pPr>
        <w:suppressAutoHyphens/>
        <w:spacing w:after="0" w:line="240" w:lineRule="auto"/>
        <w:ind w:left="60"/>
        <w:jc w:val="both"/>
        <w:rPr>
          <w:rFonts w:ascii="Times New Roman" w:hAnsi="Times New Roman"/>
          <w:iCs/>
          <w:sz w:val="20"/>
          <w:szCs w:val="20"/>
          <w:lang w:eastAsia="zh-CN"/>
        </w:rPr>
      </w:pPr>
      <w:r w:rsidRPr="0043076F">
        <w:rPr>
          <w:rFonts w:ascii="Times New Roman" w:hAnsi="Times New Roman"/>
          <w:iCs/>
          <w:sz w:val="20"/>
          <w:szCs w:val="20"/>
          <w:lang w:eastAsia="zh-CN"/>
        </w:rPr>
        <w:t xml:space="preserve">- У разі якщо Учасник не виробник предмету закупівлі: оригінал гарантійного листа від виробника про гарантію поставки продукції вчасно в разі перемоги учасника в торгах та надання повноважень Учаснику щодо постачання товару, із посиланням на номер закупівлі та замовника. Лист повинен бути на фірмовому бланку виробника та мати інформацію про підписанта листа (прізвище, ім’я) та контактні дані (телефон, електронна адреса) для можливості перевірки Замовником достовірність поданої інформації Учасником згідно чинного законодавства України.  </w:t>
      </w:r>
      <w:r w:rsidRPr="0043076F">
        <w:rPr>
          <w:rFonts w:ascii="Times New Roman" w:hAnsi="Times New Roman"/>
          <w:i/>
          <w:iCs/>
          <w:sz w:val="20"/>
          <w:szCs w:val="20"/>
          <w:lang w:eastAsia="zh-CN"/>
        </w:rPr>
        <w:t>Якщо Учасник виробник предмету закупівлі, то такий лист ним не надається в складі тендерної пропозиції.</w:t>
      </w:r>
    </w:p>
    <w:p w14:paraId="4C86799F" w14:textId="77777777" w:rsidR="009121C5" w:rsidRPr="0043076F" w:rsidRDefault="009121C5" w:rsidP="009121C5">
      <w:pPr>
        <w:suppressAutoHyphens/>
        <w:spacing w:after="0" w:line="240" w:lineRule="auto"/>
        <w:ind w:left="60"/>
        <w:jc w:val="both"/>
        <w:rPr>
          <w:rFonts w:ascii="Times New Roman" w:eastAsia="SimSun" w:hAnsi="Times New Roman"/>
          <w:iCs/>
          <w:kern w:val="3"/>
          <w:sz w:val="20"/>
          <w:szCs w:val="20"/>
        </w:rPr>
      </w:pPr>
      <w:r w:rsidRPr="0043076F">
        <w:rPr>
          <w:rFonts w:ascii="Times New Roman" w:hAnsi="Times New Roman"/>
          <w:iCs/>
          <w:sz w:val="20"/>
          <w:szCs w:val="20"/>
          <w:lang w:eastAsia="zh-CN"/>
        </w:rPr>
        <w:t xml:space="preserve">- У разі якщо Учасник виробник предмету закупівлі: оригінал гарантійного листа від виробника про гарантію поставки продукції вчасно в разі перемоги в торгах, із посиланням на номер закупівлі та замовника. Лист повинен бути на фірмовому бланку виробника та мати інформацію про підписанта листа (прізвище, ім’я) та контактні дані (телефон, електронна адреса) для можливості перевірки Замовником достовірність поданої інформації Учасником згідно чинного законодавства України. </w:t>
      </w:r>
      <w:r w:rsidRPr="0043076F">
        <w:rPr>
          <w:rFonts w:ascii="Times New Roman" w:hAnsi="Times New Roman"/>
          <w:i/>
          <w:iCs/>
          <w:sz w:val="20"/>
          <w:szCs w:val="20"/>
          <w:lang w:eastAsia="zh-CN"/>
        </w:rPr>
        <w:t>Якщо Учасник не виробник предмету закупівлі, то такий лист ним не надається в складі тендерної пропозиції.</w:t>
      </w:r>
      <w:r w:rsidRPr="0043076F">
        <w:rPr>
          <w:rFonts w:ascii="Times New Roman" w:eastAsia="SimSun" w:hAnsi="Times New Roman"/>
          <w:iCs/>
          <w:kern w:val="3"/>
          <w:sz w:val="20"/>
          <w:szCs w:val="20"/>
        </w:rPr>
        <w:t xml:space="preserve"> </w:t>
      </w:r>
    </w:p>
    <w:p w14:paraId="5DF4A96B" w14:textId="77777777" w:rsidR="009121C5" w:rsidRPr="0043076F" w:rsidRDefault="009121C5" w:rsidP="009121C5">
      <w:pPr>
        <w:suppressAutoHyphens/>
        <w:spacing w:after="0" w:line="240" w:lineRule="auto"/>
        <w:ind w:left="60"/>
        <w:jc w:val="both"/>
        <w:rPr>
          <w:rFonts w:ascii="Times New Roman" w:eastAsia="SimSun" w:hAnsi="Times New Roman"/>
          <w:iCs/>
          <w:kern w:val="3"/>
          <w:sz w:val="20"/>
          <w:szCs w:val="20"/>
        </w:rPr>
      </w:pPr>
      <w:r w:rsidRPr="0043076F">
        <w:rPr>
          <w:rFonts w:ascii="Times New Roman" w:eastAsia="SimSun" w:hAnsi="Times New Roman"/>
          <w:iCs/>
          <w:kern w:val="3"/>
          <w:sz w:val="20"/>
          <w:szCs w:val="20"/>
        </w:rPr>
        <w:t>- Сертифікат відповідності, що виданий на виробника, на запропонований Учасником товар згідно таблиці 3 Додатку 3 тендерної документації про його відповідність ДСТУ 8476:2015 (р.5).</w:t>
      </w:r>
    </w:p>
    <w:p w14:paraId="3CE18DD7" w14:textId="2CC1F2BE" w:rsidR="009121C5" w:rsidRPr="0043076F" w:rsidRDefault="009121C5" w:rsidP="009121C5">
      <w:pPr>
        <w:suppressAutoHyphens/>
        <w:spacing w:after="0" w:line="240" w:lineRule="auto"/>
        <w:ind w:left="60"/>
        <w:jc w:val="both"/>
        <w:rPr>
          <w:rFonts w:ascii="Times New Roman" w:eastAsia="SimSun" w:hAnsi="Times New Roman"/>
          <w:iCs/>
          <w:kern w:val="3"/>
          <w:sz w:val="20"/>
          <w:szCs w:val="20"/>
        </w:rPr>
      </w:pPr>
      <w:r w:rsidRPr="0043076F">
        <w:rPr>
          <w:rFonts w:ascii="Times New Roman" w:eastAsia="SimSun" w:hAnsi="Times New Roman"/>
          <w:iCs/>
          <w:kern w:val="3"/>
          <w:sz w:val="20"/>
          <w:szCs w:val="20"/>
        </w:rPr>
        <w:t>- З метою підтвердження відповідності товару усім технічним вимогам встановленим у Таблиці 3 Додатку 3 тендерної документації, та огляду реального стану товару із підтвердженням у електронній системі закупівель, у складі пропозиції учасники повинні надати відео (зняте самостійно учасником) пропонованого товару у форматі .avi або .flv або .mp4 або .wmv, у разі необхідності з використанням розширення програм, що здійснюють архівацію даних (rar, zip) тощо.На відео повинно бути відображено здійснення повне відкриття кришки контейнера, закриття кришки контейнера, а також безперервно відображений вигляд контейнера 360ᵒ з усіх боків.</w:t>
      </w:r>
    </w:p>
    <w:p w14:paraId="340B3B10" w14:textId="77777777" w:rsidR="009121C5" w:rsidRPr="0043076F" w:rsidRDefault="009121C5" w:rsidP="009121C5">
      <w:pPr>
        <w:spacing w:after="0"/>
        <w:jc w:val="both"/>
        <w:rPr>
          <w:rFonts w:ascii="Times New Roman" w:eastAsia="Arial" w:hAnsi="Times New Roman"/>
          <w:sz w:val="20"/>
          <w:szCs w:val="20"/>
          <w:lang w:eastAsia="uk-UA"/>
        </w:rPr>
      </w:pPr>
      <w:r w:rsidRPr="0043076F">
        <w:rPr>
          <w:rFonts w:ascii="Times New Roman" w:eastAsia="Arial" w:hAnsi="Times New Roman"/>
          <w:sz w:val="20"/>
          <w:szCs w:val="20"/>
          <w:lang w:eastAsia="uk-UA"/>
        </w:rPr>
        <w:t>У разі, коли в описі технічного завдання предмета закупівлі містяться посилання на конкретні торговельну марку чи фірму, патент, конструкцію або тип предмета закупівлі, джерело його походження або виробника, то разом з цим враховувати вираз «або еквівалент».</w:t>
      </w:r>
    </w:p>
    <w:p w14:paraId="2DE59301" w14:textId="77777777" w:rsidR="009121C5" w:rsidRPr="0043076F" w:rsidRDefault="009121C5" w:rsidP="009121C5">
      <w:pPr>
        <w:autoSpaceDE w:val="0"/>
        <w:spacing w:after="0" w:line="240" w:lineRule="auto"/>
        <w:jc w:val="both"/>
        <w:rPr>
          <w:rFonts w:ascii="Times New Roman" w:eastAsia="Times New Roman" w:hAnsi="Times New Roman"/>
          <w:b/>
          <w:sz w:val="20"/>
          <w:szCs w:val="20"/>
          <w:lang w:eastAsia="zh-CN"/>
        </w:rPr>
      </w:pPr>
      <w:r w:rsidRPr="0043076F">
        <w:rPr>
          <w:rFonts w:ascii="Times New Roman" w:eastAsia="Times New Roman" w:hAnsi="Times New Roman"/>
          <w:b/>
          <w:sz w:val="20"/>
          <w:szCs w:val="20"/>
          <w:lang w:eastAsia="zh-CN"/>
        </w:rPr>
        <w:t>У разі, коли в описі технічного завдання предмета закупівлі містяться посилання на конкретні торговельну марку чи фірму, патент, конструкцію або тип предмета закупівлі, джерело його походження або виробника, то разом з цим враховувати вираз «або еквівалент».</w:t>
      </w:r>
    </w:p>
    <w:p w14:paraId="5B455E0F" w14:textId="77777777" w:rsidR="009121C5" w:rsidRPr="0043076F" w:rsidRDefault="009121C5" w:rsidP="009121C5">
      <w:pPr>
        <w:spacing w:after="0" w:line="240" w:lineRule="auto"/>
        <w:jc w:val="both"/>
        <w:rPr>
          <w:rFonts w:ascii="Times New Roman" w:eastAsia="Times New Roman" w:hAnsi="Times New Roman"/>
          <w:b/>
          <w:sz w:val="20"/>
          <w:szCs w:val="20"/>
          <w:u w:val="single"/>
          <w:lang w:eastAsia="ru-RU"/>
        </w:rPr>
      </w:pPr>
      <w:r w:rsidRPr="0043076F">
        <w:rPr>
          <w:rFonts w:ascii="Times New Roman" w:eastAsia="Times New Roman" w:hAnsi="Times New Roman"/>
          <w:b/>
          <w:sz w:val="20"/>
          <w:szCs w:val="20"/>
          <w:lang w:eastAsia="ru-RU"/>
        </w:rPr>
        <w:t xml:space="preserve">У разі надання еквіваленту Товару, Учасник повинен надати довідку про це, в якій необхідно вказати </w:t>
      </w:r>
      <w:r w:rsidRPr="0043076F">
        <w:rPr>
          <w:rFonts w:ascii="Times New Roman" w:eastAsia="Times New Roman" w:hAnsi="Times New Roman"/>
          <w:b/>
          <w:sz w:val="20"/>
          <w:szCs w:val="20"/>
          <w:u w:val="single"/>
          <w:lang w:eastAsia="ru-RU"/>
        </w:rPr>
        <w:t>технічні характеристики запропонованого еквіваленту Товару</w:t>
      </w:r>
      <w:r w:rsidRPr="0043076F">
        <w:rPr>
          <w:rFonts w:ascii="Times New Roman" w:eastAsia="Times New Roman" w:hAnsi="Times New Roman"/>
          <w:b/>
          <w:sz w:val="20"/>
          <w:szCs w:val="20"/>
          <w:lang w:eastAsia="ru-RU"/>
        </w:rPr>
        <w:t>. Всі технічні характеристики запропонованого еквіваленту товару повинні бути не гірші, ніж у замовленому товарі.</w:t>
      </w:r>
    </w:p>
    <w:p w14:paraId="0F365758" w14:textId="77777777" w:rsidR="009121C5" w:rsidRPr="0043076F" w:rsidRDefault="009121C5" w:rsidP="009121C5">
      <w:pPr>
        <w:spacing w:after="0" w:line="240" w:lineRule="auto"/>
        <w:jc w:val="both"/>
        <w:rPr>
          <w:rFonts w:ascii="Times New Roman" w:hAnsi="Times New Roman"/>
          <w:sz w:val="20"/>
          <w:szCs w:val="20"/>
        </w:rPr>
      </w:pPr>
    </w:p>
    <w:p w14:paraId="446E87EC" w14:textId="40EF05E5" w:rsidR="000C3B6C" w:rsidRPr="000C3B6C" w:rsidRDefault="008D76D9" w:rsidP="00273CE8">
      <w:pPr>
        <w:rPr>
          <w:rFonts w:ascii="Times New Roman" w:eastAsia="Times New Roman" w:hAnsi="Times New Roman"/>
          <w:sz w:val="24"/>
          <w:szCs w:val="24"/>
          <w:lang w:eastAsia="ru-RU"/>
        </w:rPr>
      </w:pPr>
      <w:r>
        <w:rPr>
          <w:rFonts w:ascii="Times New Roman" w:hAnsi="Times New Roman"/>
          <w:b/>
          <w:sz w:val="24"/>
          <w:szCs w:val="24"/>
        </w:rPr>
        <w:t>С</w:t>
      </w:r>
      <w:r w:rsidR="005A4BDB" w:rsidRPr="00BA04B7">
        <w:rPr>
          <w:rFonts w:ascii="Times New Roman" w:hAnsi="Times New Roman"/>
          <w:b/>
          <w:sz w:val="24"/>
          <w:szCs w:val="24"/>
        </w:rPr>
        <w:t xml:space="preserve">трок поставки: </w:t>
      </w:r>
      <w:r w:rsidR="005A4BDB" w:rsidRPr="00BA04B7">
        <w:rPr>
          <w:rFonts w:ascii="Times New Roman" w:hAnsi="Times New Roman"/>
          <w:sz w:val="24"/>
          <w:szCs w:val="24"/>
        </w:rPr>
        <w:t xml:space="preserve"> до 3</w:t>
      </w:r>
      <w:r w:rsidR="00A000F2">
        <w:rPr>
          <w:rFonts w:ascii="Times New Roman" w:hAnsi="Times New Roman"/>
          <w:sz w:val="24"/>
          <w:szCs w:val="24"/>
        </w:rPr>
        <w:t>0</w:t>
      </w:r>
      <w:r w:rsidR="005A4BDB" w:rsidRPr="00BA04B7">
        <w:rPr>
          <w:rFonts w:ascii="Times New Roman" w:hAnsi="Times New Roman"/>
          <w:sz w:val="24"/>
          <w:szCs w:val="24"/>
        </w:rPr>
        <w:t>.</w:t>
      </w:r>
      <w:r w:rsidR="00A000F2">
        <w:rPr>
          <w:rFonts w:ascii="Times New Roman" w:hAnsi="Times New Roman"/>
          <w:sz w:val="24"/>
          <w:szCs w:val="24"/>
        </w:rPr>
        <w:t>06</w:t>
      </w:r>
      <w:r w:rsidR="005A4BDB" w:rsidRPr="00BA04B7">
        <w:rPr>
          <w:rFonts w:ascii="Times New Roman" w:hAnsi="Times New Roman"/>
          <w:sz w:val="24"/>
          <w:szCs w:val="24"/>
        </w:rPr>
        <w:t>.202</w:t>
      </w:r>
      <w:r w:rsidR="009121C5">
        <w:rPr>
          <w:rFonts w:ascii="Times New Roman" w:hAnsi="Times New Roman"/>
          <w:sz w:val="24"/>
          <w:szCs w:val="24"/>
        </w:rPr>
        <w:t>5</w:t>
      </w:r>
      <w:r w:rsidR="005A4BDB" w:rsidRPr="00BA04B7">
        <w:rPr>
          <w:rFonts w:ascii="Times New Roman" w:hAnsi="Times New Roman"/>
          <w:sz w:val="24"/>
          <w:szCs w:val="24"/>
        </w:rPr>
        <w:t xml:space="preserve">р. </w:t>
      </w:r>
    </w:p>
    <w:p w14:paraId="05666ADA" w14:textId="73D35E02" w:rsidR="006E441D" w:rsidRPr="00BA04B7" w:rsidRDefault="006E441D" w:rsidP="002F3B87">
      <w:pPr>
        <w:spacing w:after="0" w:line="240" w:lineRule="auto"/>
        <w:jc w:val="both"/>
        <w:rPr>
          <w:rFonts w:ascii="Times New Roman" w:hAnsi="Times New Roman"/>
          <w:b/>
          <w:bCs/>
          <w:color w:val="000000"/>
          <w:sz w:val="24"/>
          <w:szCs w:val="24"/>
        </w:rPr>
      </w:pPr>
      <w:r w:rsidRPr="00273CE8">
        <w:rPr>
          <w:rFonts w:ascii="Times New Roman" w:hAnsi="Times New Roman"/>
          <w:b/>
          <w:bCs/>
          <w:color w:val="000000"/>
          <w:sz w:val="24"/>
          <w:szCs w:val="24"/>
        </w:rPr>
        <w:t>Порядок оплати</w:t>
      </w:r>
      <w:r w:rsidRPr="00273CE8">
        <w:rPr>
          <w:rFonts w:ascii="Times New Roman" w:hAnsi="Times New Roman"/>
          <w:color w:val="000000"/>
          <w:sz w:val="24"/>
          <w:szCs w:val="24"/>
        </w:rPr>
        <w:t xml:space="preserve">: </w:t>
      </w:r>
      <w:r w:rsidR="00273CE8">
        <w:rPr>
          <w:rFonts w:ascii="Times New Roman" w:hAnsi="Times New Roman"/>
        </w:rPr>
        <w:t>Розрахунок за доставлений товар здійснюється у розмірі 100% у безготівковій формі шляхом перерахування грошових коштів на поточний рахунок Продавця протягом 5 робочих днів після надання відповідних рахунків, підписання акту приймання – передачі товару або видаткових накладних</w:t>
      </w:r>
    </w:p>
    <w:sectPr w:rsidR="006E441D" w:rsidRPr="00BA04B7" w:rsidSect="007E6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A131A2E"/>
    <w:multiLevelType w:val="multilevel"/>
    <w:tmpl w:val="15BC3000"/>
    <w:styleLink w:val="WWNum11"/>
    <w:lvl w:ilvl="0">
      <w:numFmt w:val="bullet"/>
      <w:lvlText w:val="-"/>
      <w:lvlJc w:val="left"/>
      <w:pPr>
        <w:ind w:left="420" w:hanging="360"/>
      </w:pPr>
      <w:rPr>
        <w:rFonts w:ascii="Times New Roman" w:eastAsia="Times New Roman" w:hAnsi="Times New Roman" w:cs="Times New Roman"/>
        <w:sz w:val="24"/>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 w15:restartNumberingAfterBreak="0">
    <w:nsid w:val="1429227B"/>
    <w:multiLevelType w:val="multilevel"/>
    <w:tmpl w:val="F880D528"/>
    <w:styleLink w:val="WWNum10"/>
    <w:lvl w:ilvl="0">
      <w:numFmt w:val="bullet"/>
      <w:lvlText w:val="-"/>
      <w:lvlJc w:val="left"/>
      <w:pPr>
        <w:ind w:left="720" w:hanging="360"/>
      </w:pPr>
      <w:rPr>
        <w:rFonts w:ascii="Times New Roman" w:eastAsia="Times New Roman" w:hAnsi="Times New Roman" w:cs="Times New Roman"/>
        <w:color w:val="1212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4A60223"/>
    <w:multiLevelType w:val="hybridMultilevel"/>
    <w:tmpl w:val="43E2C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5"/>
  </w:num>
  <w:num w:numId="2" w16cid:durableId="531917682">
    <w:abstractNumId w:val="0"/>
  </w:num>
  <w:num w:numId="3" w16cid:durableId="651636221">
    <w:abstractNumId w:val="4"/>
  </w:num>
  <w:num w:numId="4" w16cid:durableId="1264070377">
    <w:abstractNumId w:val="3"/>
  </w:num>
  <w:num w:numId="5" w16cid:durableId="1560942614">
    <w:abstractNumId w:val="2"/>
  </w:num>
  <w:num w:numId="6" w16cid:durableId="1935746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B7FAD"/>
    <w:rsid w:val="000C3B6C"/>
    <w:rsid w:val="000F0EBB"/>
    <w:rsid w:val="00142136"/>
    <w:rsid w:val="00190E2E"/>
    <w:rsid w:val="001C11F8"/>
    <w:rsid w:val="00240110"/>
    <w:rsid w:val="00273CE8"/>
    <w:rsid w:val="002D2FA4"/>
    <w:rsid w:val="002F3B87"/>
    <w:rsid w:val="003228E0"/>
    <w:rsid w:val="003333FC"/>
    <w:rsid w:val="0034695A"/>
    <w:rsid w:val="00393742"/>
    <w:rsid w:val="003A3775"/>
    <w:rsid w:val="003C6B07"/>
    <w:rsid w:val="003D279D"/>
    <w:rsid w:val="004447EC"/>
    <w:rsid w:val="004C17E6"/>
    <w:rsid w:val="004E2675"/>
    <w:rsid w:val="005165F9"/>
    <w:rsid w:val="00522ACD"/>
    <w:rsid w:val="00535A8C"/>
    <w:rsid w:val="005A4BDB"/>
    <w:rsid w:val="005B3491"/>
    <w:rsid w:val="00662CF8"/>
    <w:rsid w:val="006853FF"/>
    <w:rsid w:val="00693EBB"/>
    <w:rsid w:val="00694ED0"/>
    <w:rsid w:val="006E441D"/>
    <w:rsid w:val="006F7E6F"/>
    <w:rsid w:val="007E0F4C"/>
    <w:rsid w:val="007E6F95"/>
    <w:rsid w:val="00832FEC"/>
    <w:rsid w:val="00883768"/>
    <w:rsid w:val="008A1C33"/>
    <w:rsid w:val="008D76D9"/>
    <w:rsid w:val="009121C5"/>
    <w:rsid w:val="00936013"/>
    <w:rsid w:val="009F4F44"/>
    <w:rsid w:val="009F7CA4"/>
    <w:rsid w:val="00A000F2"/>
    <w:rsid w:val="00A9387C"/>
    <w:rsid w:val="00AB084A"/>
    <w:rsid w:val="00AE708D"/>
    <w:rsid w:val="00B15232"/>
    <w:rsid w:val="00B157C9"/>
    <w:rsid w:val="00B435EC"/>
    <w:rsid w:val="00B9613F"/>
    <w:rsid w:val="00BA04B7"/>
    <w:rsid w:val="00C22310"/>
    <w:rsid w:val="00C300A2"/>
    <w:rsid w:val="00CB717E"/>
    <w:rsid w:val="00CB771A"/>
    <w:rsid w:val="00CD48F5"/>
    <w:rsid w:val="00CF4585"/>
    <w:rsid w:val="00D17CCF"/>
    <w:rsid w:val="00E04103"/>
    <w:rsid w:val="00E54CFB"/>
    <w:rsid w:val="00E72EA8"/>
    <w:rsid w:val="00E858AE"/>
    <w:rsid w:val="00E9443D"/>
    <w:rsid w:val="00F06FB6"/>
    <w:rsid w:val="00F37CBA"/>
    <w:rsid w:val="00F535D0"/>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paragraph" w:styleId="3">
    <w:name w:val="heading 3"/>
    <w:basedOn w:val="a"/>
    <w:next w:val="a"/>
    <w:link w:val="30"/>
    <w:semiHidden/>
    <w:unhideWhenUsed/>
    <w:qFormat/>
    <w:locked/>
    <w:rsid w:val="009121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B717E"/>
    <w:rPr>
      <w:lang w:val="uk-UA" w:eastAsia="en-US"/>
    </w:rPr>
  </w:style>
  <w:style w:type="character" w:styleId="a5">
    <w:name w:val="Hyperlink"/>
    <w:basedOn w:val="a0"/>
    <w:uiPriority w:val="99"/>
    <w:rsid w:val="004C17E6"/>
    <w:rPr>
      <w:rFonts w:cs="Times New Roman"/>
      <w:color w:val="0563C1"/>
      <w:u w:val="single"/>
    </w:rPr>
  </w:style>
  <w:style w:type="paragraph" w:styleId="a6">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7"/>
    <w:uiPriority w:val="34"/>
    <w:qFormat/>
    <w:rsid w:val="0034695A"/>
    <w:pPr>
      <w:ind w:left="720"/>
      <w:contextualSpacing/>
    </w:pPr>
    <w:rPr>
      <w:sz w:val="20"/>
      <w:szCs w:val="20"/>
      <w:lang w:val="ru-RU" w:eastAsia="ru-RU"/>
    </w:rPr>
  </w:style>
  <w:style w:type="paragraph" w:styleId="a8">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9"/>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9">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8"/>
    <w:uiPriority w:val="99"/>
    <w:locked/>
    <w:rsid w:val="0034695A"/>
    <w:rPr>
      <w:rFonts w:ascii="Times New Roman" w:hAnsi="Times New Roman"/>
      <w:sz w:val="24"/>
      <w:lang w:val="ru-RU" w:eastAsia="ru-RU"/>
    </w:rPr>
  </w:style>
  <w:style w:type="character" w:styleId="aa">
    <w:name w:val="annotation reference"/>
    <w:basedOn w:val="a0"/>
    <w:uiPriority w:val="99"/>
    <w:semiHidden/>
    <w:rsid w:val="0034695A"/>
    <w:rPr>
      <w:rFonts w:cs="Times New Roman"/>
      <w:sz w:val="16"/>
    </w:rPr>
  </w:style>
  <w:style w:type="paragraph" w:styleId="ab">
    <w:name w:val="annotation text"/>
    <w:basedOn w:val="a"/>
    <w:link w:val="ac"/>
    <w:uiPriority w:val="99"/>
    <w:semiHidden/>
    <w:rsid w:val="0034695A"/>
    <w:rPr>
      <w:sz w:val="20"/>
      <w:szCs w:val="20"/>
    </w:rPr>
  </w:style>
  <w:style w:type="character" w:customStyle="1" w:styleId="ac">
    <w:name w:val="Текст примечания Знак"/>
    <w:basedOn w:val="a0"/>
    <w:link w:val="ab"/>
    <w:uiPriority w:val="99"/>
    <w:semiHidden/>
    <w:locked/>
    <w:rsid w:val="0034695A"/>
    <w:rPr>
      <w:rFonts w:ascii="Calibri" w:eastAsia="Times New Roman" w:hAnsi="Calibri" w:cs="Times New Roman"/>
      <w:sz w:val="20"/>
      <w:szCs w:val="20"/>
    </w:rPr>
  </w:style>
  <w:style w:type="character" w:customStyle="1" w:styleId="a7">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6"/>
    <w:uiPriority w:val="34"/>
    <w:locked/>
    <w:rsid w:val="0034695A"/>
    <w:rPr>
      <w:rFonts w:ascii="Calibri" w:eastAsia="Times New Roman" w:hAnsi="Calibri"/>
    </w:rPr>
  </w:style>
  <w:style w:type="paragraph" w:styleId="ad">
    <w:name w:val="Balloon Text"/>
    <w:basedOn w:val="a"/>
    <w:link w:val="ae"/>
    <w:uiPriority w:val="99"/>
    <w:semiHidden/>
    <w:rsid w:val="003469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f"/>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f">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0">
    <w:name w:val="Unresolved Mention"/>
    <w:basedOn w:val="a0"/>
    <w:uiPriority w:val="99"/>
    <w:semiHidden/>
    <w:unhideWhenUsed/>
    <w:rsid w:val="00F06FB6"/>
    <w:rPr>
      <w:color w:val="605E5C"/>
      <w:shd w:val="clear" w:color="auto" w:fill="E1DFDD"/>
    </w:rPr>
  </w:style>
  <w:style w:type="character" w:styleId="af1">
    <w:name w:val="FollowedHyperlink"/>
    <w:basedOn w:val="a0"/>
    <w:uiPriority w:val="99"/>
    <w:semiHidden/>
    <w:unhideWhenUsed/>
    <w:rsid w:val="008D76D9"/>
    <w:rPr>
      <w:color w:val="800080" w:themeColor="followedHyperlink"/>
      <w:u w:val="single"/>
    </w:rPr>
  </w:style>
  <w:style w:type="character" w:customStyle="1" w:styleId="30">
    <w:name w:val="Заголовок 3 Знак"/>
    <w:basedOn w:val="a0"/>
    <w:link w:val="3"/>
    <w:semiHidden/>
    <w:rsid w:val="009121C5"/>
    <w:rPr>
      <w:rFonts w:asciiTheme="majorHAnsi" w:eastAsiaTheme="majorEastAsia" w:hAnsiTheme="majorHAnsi" w:cstheme="majorBidi"/>
      <w:color w:val="243F60" w:themeColor="accent1" w:themeShade="7F"/>
      <w:sz w:val="24"/>
      <w:szCs w:val="24"/>
      <w:lang w:val="uk-UA" w:eastAsia="en-US"/>
    </w:rPr>
  </w:style>
  <w:style w:type="numbering" w:customStyle="1" w:styleId="WWNum10">
    <w:name w:val="WWNum10"/>
    <w:basedOn w:val="a2"/>
    <w:rsid w:val="009121C5"/>
    <w:pPr>
      <w:numPr>
        <w:numId w:val="5"/>
      </w:numPr>
    </w:pPr>
  </w:style>
  <w:style w:type="numbering" w:customStyle="1" w:styleId="WWNum11">
    <w:name w:val="WWNum11"/>
    <w:basedOn w:val="a2"/>
    <w:rsid w:val="009121C5"/>
    <w:pPr>
      <w:numPr>
        <w:numId w:val="6"/>
      </w:numPr>
    </w:pPr>
  </w:style>
  <w:style w:type="paragraph" w:customStyle="1" w:styleId="Standard">
    <w:name w:val="Standard"/>
    <w:rsid w:val="009121C5"/>
    <w:pPr>
      <w:suppressAutoHyphens/>
      <w:textAlignment w:val="baseline"/>
    </w:pPr>
    <w:rPr>
      <w:rFonts w:ascii="Times New Roman" w:eastAsia="SimSun" w:hAnsi="Times New Roman" w:cs="F"/>
      <w:kern w:val="2"/>
      <w:sz w:val="24"/>
      <w:lang w:eastAsia="zh-CN"/>
    </w:rPr>
  </w:style>
  <w:style w:type="paragraph" w:customStyle="1" w:styleId="Standarduser">
    <w:name w:val="Standard (user)"/>
    <w:rsid w:val="009121C5"/>
    <w:pPr>
      <w:widowControl w:val="0"/>
      <w:suppressAutoHyphens/>
      <w:autoSpaceDN w:val="0"/>
      <w:textAlignment w:val="baseline"/>
    </w:pPr>
    <w:rPr>
      <w:rFonts w:ascii="Times New Roman" w:eastAsia="Arial Unicode MS" w:hAnsi="Times New Roman"/>
      <w:color w:val="000000"/>
      <w:kern w:val="3"/>
      <w:sz w:val="24"/>
      <w:szCs w:val="24"/>
      <w:lang w:val="en-US" w:eastAsia="zh-CN"/>
    </w:rPr>
  </w:style>
  <w:style w:type="character" w:customStyle="1" w:styleId="a4">
    <w:name w:val="Без интервала Знак"/>
    <w:link w:val="a3"/>
    <w:qFormat/>
    <w:rsid w:val="009121C5"/>
    <w:rPr>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5-03-05-009244-a" TargetMode="External"/><Relationship Id="rId5" Type="http://schemas.openxmlformats.org/officeDocument/2006/relationships/hyperlink" Target="https://prozorro.gov.ua/tender/UA-2025-01-17-011617-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6</Pages>
  <Words>12971</Words>
  <Characters>7394</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12</cp:revision>
  <dcterms:created xsi:type="dcterms:W3CDTF">2023-10-06T12:03:00Z</dcterms:created>
  <dcterms:modified xsi:type="dcterms:W3CDTF">2025-03-18T13:35:00Z</dcterms:modified>
</cp:coreProperties>
</file>