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6BEF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 xml:space="preserve">БАЛАКЛІЙСЬКА МІСЬКА </w:t>
      </w:r>
    </w:p>
    <w:p w14:paraId="3B465BF5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ВІЙСЬКОВА АДМІНІСТРАЦІЯ</w:t>
      </w:r>
    </w:p>
    <w:p w14:paraId="15429F52" w14:textId="77777777" w:rsidR="00137FD7" w:rsidRPr="004A42B3" w:rsidRDefault="0003770B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ІЗЮМСЬКОГО РАЙОНУ ХАРКІВСЬКОЇ ОБЛАСТІ</w:t>
      </w:r>
    </w:p>
    <w:p w14:paraId="37E6D40C" w14:textId="7AD05007" w:rsidR="00137FD7" w:rsidRPr="004A42B3" w:rsidRDefault="0003770B" w:rsidP="00B13D39">
      <w:pPr>
        <w:spacing w:line="360" w:lineRule="auto"/>
        <w:jc w:val="center"/>
        <w:rPr>
          <w:sz w:val="32"/>
          <w:szCs w:val="32"/>
        </w:rPr>
      </w:pPr>
      <w:r w:rsidRPr="004A42B3">
        <w:rPr>
          <w:b/>
          <w:sz w:val="32"/>
          <w:szCs w:val="32"/>
        </w:rPr>
        <w:t>РОЗПОРЯДЖЕННЯ</w:t>
      </w:r>
    </w:p>
    <w:p w14:paraId="2D61A03C" w14:textId="463E990E" w:rsidR="00137FD7" w:rsidRPr="004A42B3" w:rsidRDefault="00D31144">
      <w:pPr>
        <w:spacing w:beforeLines="50"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грудня </w:t>
      </w:r>
      <w:r w:rsidR="0003770B" w:rsidRPr="004A42B3">
        <w:rPr>
          <w:sz w:val="28"/>
          <w:szCs w:val="28"/>
        </w:rPr>
        <w:t xml:space="preserve"> 202</w:t>
      </w:r>
      <w:r w:rsidR="00770A0E" w:rsidRPr="004A42B3">
        <w:rPr>
          <w:sz w:val="28"/>
          <w:szCs w:val="28"/>
        </w:rPr>
        <w:t xml:space="preserve">4 </w:t>
      </w:r>
      <w:r w:rsidR="0003770B" w:rsidRPr="004A42B3">
        <w:rPr>
          <w:sz w:val="28"/>
          <w:szCs w:val="28"/>
        </w:rPr>
        <w:t xml:space="preserve"> </w:t>
      </w:r>
      <w:r w:rsidR="0003770B" w:rsidRPr="004A42B3">
        <w:rPr>
          <w:sz w:val="28"/>
          <w:szCs w:val="28"/>
        </w:rPr>
        <w:tab/>
        <w:t xml:space="preserve">       </w:t>
      </w:r>
      <w:r w:rsidR="000F2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0F2732">
        <w:rPr>
          <w:sz w:val="28"/>
          <w:szCs w:val="28"/>
        </w:rPr>
        <w:t xml:space="preserve">   </w:t>
      </w:r>
      <w:r w:rsidR="0003770B" w:rsidRPr="004A42B3">
        <w:rPr>
          <w:sz w:val="28"/>
          <w:szCs w:val="28"/>
        </w:rPr>
        <w:t xml:space="preserve">м. Балаклія                 </w:t>
      </w:r>
      <w:r w:rsidR="0003770B" w:rsidRPr="004A42B3">
        <w:rPr>
          <w:sz w:val="28"/>
          <w:szCs w:val="28"/>
        </w:rPr>
        <w:tab/>
      </w:r>
      <w:r w:rsidR="007A6D5A" w:rsidRPr="004A42B3">
        <w:rPr>
          <w:sz w:val="28"/>
          <w:szCs w:val="28"/>
        </w:rPr>
        <w:t xml:space="preserve">     </w:t>
      </w:r>
      <w:r w:rsidR="00176360" w:rsidRPr="004A42B3">
        <w:rPr>
          <w:sz w:val="28"/>
          <w:szCs w:val="28"/>
        </w:rPr>
        <w:t xml:space="preserve">    </w:t>
      </w:r>
      <w:r w:rsidR="005851AE">
        <w:rPr>
          <w:sz w:val="28"/>
          <w:szCs w:val="28"/>
        </w:rPr>
        <w:t xml:space="preserve">     </w:t>
      </w:r>
      <w:r w:rsidR="000F2732">
        <w:rPr>
          <w:sz w:val="28"/>
          <w:szCs w:val="28"/>
        </w:rPr>
        <w:t xml:space="preserve"> </w:t>
      </w:r>
      <w:r w:rsidR="0003770B" w:rsidRPr="004A42B3">
        <w:rPr>
          <w:sz w:val="28"/>
          <w:szCs w:val="28"/>
        </w:rPr>
        <w:t>№</w:t>
      </w:r>
      <w:r w:rsidR="006D3CA1">
        <w:rPr>
          <w:sz w:val="28"/>
          <w:szCs w:val="28"/>
        </w:rPr>
        <w:t xml:space="preserve"> </w:t>
      </w:r>
      <w:r>
        <w:rPr>
          <w:sz w:val="28"/>
          <w:szCs w:val="28"/>
        </w:rPr>
        <w:t>3974</w:t>
      </w:r>
      <w:r w:rsidR="0003770B" w:rsidRPr="004A42B3">
        <w:rPr>
          <w:sz w:val="28"/>
          <w:szCs w:val="28"/>
        </w:rPr>
        <w:t xml:space="preserve">                             </w:t>
      </w:r>
    </w:p>
    <w:p w14:paraId="4BEE38F5" w14:textId="77777777" w:rsidR="00B51731" w:rsidRPr="00B51731" w:rsidRDefault="00B51731" w:rsidP="005851AE">
      <w:pPr>
        <w:tabs>
          <w:tab w:val="left" w:pos="567"/>
        </w:tabs>
        <w:ind w:right="1558"/>
        <w:jc w:val="both"/>
        <w:rPr>
          <w:bCs/>
          <w:sz w:val="18"/>
          <w:szCs w:val="18"/>
        </w:rPr>
      </w:pPr>
    </w:p>
    <w:p w14:paraId="154CE967" w14:textId="502238EA" w:rsidR="00A110F4" w:rsidRPr="004A42B3" w:rsidRDefault="0082187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Про передачу земельної ділянки, що перебуває</w:t>
      </w:r>
      <w:r w:rsidR="00A110F4" w:rsidRPr="004A42B3">
        <w:rPr>
          <w:b/>
          <w:sz w:val="24"/>
          <w:szCs w:val="24"/>
        </w:rPr>
        <w:t xml:space="preserve"> у</w:t>
      </w:r>
      <w:r w:rsidR="005851AE">
        <w:rPr>
          <w:b/>
          <w:sz w:val="24"/>
          <w:szCs w:val="24"/>
        </w:rPr>
        <w:t xml:space="preserve"> </w:t>
      </w:r>
      <w:r w:rsidR="00A110F4" w:rsidRPr="004A42B3">
        <w:rPr>
          <w:b/>
          <w:sz w:val="24"/>
          <w:szCs w:val="24"/>
        </w:rPr>
        <w:t>постійному</w:t>
      </w:r>
      <w:r w:rsidRPr="004A42B3">
        <w:rPr>
          <w:b/>
          <w:sz w:val="24"/>
          <w:szCs w:val="24"/>
        </w:rPr>
        <w:t xml:space="preserve"> користуванні, без</w:t>
      </w:r>
      <w:r w:rsidR="00745E6B" w:rsidRPr="004A42B3">
        <w:rPr>
          <w:b/>
          <w:sz w:val="24"/>
          <w:szCs w:val="24"/>
        </w:rPr>
        <w:t xml:space="preserve">оплатно </w:t>
      </w:r>
      <w:r w:rsidRPr="004A42B3">
        <w:rPr>
          <w:b/>
          <w:sz w:val="24"/>
          <w:szCs w:val="24"/>
        </w:rPr>
        <w:t>у</w:t>
      </w:r>
      <w:r w:rsidR="00A110F4" w:rsidRPr="004A42B3">
        <w:rPr>
          <w:b/>
          <w:sz w:val="24"/>
          <w:szCs w:val="24"/>
        </w:rPr>
        <w:t xml:space="preserve"> власність</w:t>
      </w:r>
      <w:r w:rsidRPr="004A42B3">
        <w:rPr>
          <w:b/>
          <w:sz w:val="24"/>
          <w:szCs w:val="24"/>
        </w:rPr>
        <w:t xml:space="preserve"> для ведення</w:t>
      </w:r>
      <w:r w:rsidR="00A110F4" w:rsidRPr="004A42B3">
        <w:rPr>
          <w:b/>
          <w:sz w:val="24"/>
          <w:szCs w:val="24"/>
        </w:rPr>
        <w:t xml:space="preserve"> особистого селянського господарства,</w:t>
      </w:r>
    </w:p>
    <w:p w14:paraId="42A2D275" w14:textId="4B5F27F7" w:rsidR="00821874" w:rsidRPr="004A42B3" w:rsidRDefault="00A110F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кадастровий номер</w:t>
      </w:r>
      <w:r w:rsidR="008E1CE6">
        <w:rPr>
          <w:b/>
          <w:sz w:val="24"/>
          <w:szCs w:val="24"/>
        </w:rPr>
        <w:t>-------------------</w:t>
      </w:r>
    </w:p>
    <w:p w14:paraId="7B70BBA0" w14:textId="77777777" w:rsidR="00821874" w:rsidRPr="004A42B3" w:rsidRDefault="00821874" w:rsidP="00821874">
      <w:pPr>
        <w:rPr>
          <w:b/>
          <w:color w:val="000000"/>
          <w:spacing w:val="-6"/>
          <w:sz w:val="24"/>
          <w:szCs w:val="24"/>
        </w:rPr>
      </w:pPr>
    </w:p>
    <w:p w14:paraId="2EDAE342" w14:textId="78B2C1DA" w:rsidR="00821874" w:rsidRPr="004A42B3" w:rsidRDefault="00821874" w:rsidP="006203B1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bookmarkStart w:id="0" w:name="_Hlk62553289"/>
      <w:r w:rsidRPr="004A42B3">
        <w:rPr>
          <w:bCs/>
          <w:iCs/>
          <w:sz w:val="24"/>
          <w:szCs w:val="24"/>
        </w:rPr>
        <w:t>Розглянувши  з</w:t>
      </w:r>
      <w:r w:rsidR="00EE4589" w:rsidRPr="004A42B3">
        <w:rPr>
          <w:bCs/>
          <w:iCs/>
          <w:sz w:val="24"/>
          <w:szCs w:val="24"/>
        </w:rPr>
        <w:t>аяву</w:t>
      </w:r>
      <w:r w:rsidR="005851AE">
        <w:rPr>
          <w:bCs/>
          <w:iCs/>
          <w:sz w:val="24"/>
          <w:szCs w:val="24"/>
        </w:rPr>
        <w:t xml:space="preserve"> </w:t>
      </w:r>
      <w:r w:rsidR="008E1CE6">
        <w:rPr>
          <w:bCs/>
          <w:iCs/>
          <w:sz w:val="24"/>
          <w:szCs w:val="24"/>
        </w:rPr>
        <w:t>----------------</w:t>
      </w:r>
      <w:r w:rsidR="002643D2">
        <w:rPr>
          <w:bCs/>
          <w:iCs/>
          <w:sz w:val="24"/>
          <w:szCs w:val="24"/>
        </w:rPr>
        <w:t xml:space="preserve"> </w:t>
      </w:r>
      <w:r w:rsidR="00F60A0C" w:rsidRPr="004A42B3">
        <w:rPr>
          <w:bCs/>
          <w:iCs/>
          <w:sz w:val="24"/>
          <w:szCs w:val="24"/>
        </w:rPr>
        <w:t xml:space="preserve">від </w:t>
      </w:r>
      <w:r w:rsidR="00E630BD">
        <w:rPr>
          <w:bCs/>
          <w:iCs/>
          <w:sz w:val="24"/>
          <w:szCs w:val="24"/>
        </w:rPr>
        <w:t>0</w:t>
      </w:r>
      <w:r w:rsidR="006663A5">
        <w:rPr>
          <w:bCs/>
          <w:iCs/>
          <w:sz w:val="24"/>
          <w:szCs w:val="24"/>
        </w:rPr>
        <w:t>6</w:t>
      </w:r>
      <w:r w:rsidR="00E630BD">
        <w:rPr>
          <w:bCs/>
          <w:iCs/>
          <w:sz w:val="24"/>
          <w:szCs w:val="24"/>
        </w:rPr>
        <w:t>.1</w:t>
      </w:r>
      <w:r w:rsidR="006663A5">
        <w:rPr>
          <w:bCs/>
          <w:iCs/>
          <w:sz w:val="24"/>
          <w:szCs w:val="24"/>
        </w:rPr>
        <w:t>2</w:t>
      </w:r>
      <w:r w:rsidR="00F60A0C" w:rsidRPr="004A42B3">
        <w:rPr>
          <w:bCs/>
          <w:iCs/>
          <w:sz w:val="24"/>
          <w:szCs w:val="24"/>
        </w:rPr>
        <w:t xml:space="preserve">.2024 </w:t>
      </w:r>
      <w:r w:rsidR="00F60A0C" w:rsidRPr="004A42B3">
        <w:rPr>
          <w:bCs/>
          <w:color w:val="000000"/>
          <w:sz w:val="24"/>
          <w:szCs w:val="24"/>
        </w:rPr>
        <w:t xml:space="preserve"> про </w:t>
      </w:r>
      <w:r w:rsidR="00F60A0C" w:rsidRPr="004A42B3">
        <w:rPr>
          <w:bCs/>
          <w:iCs/>
          <w:sz w:val="24"/>
          <w:szCs w:val="24"/>
        </w:rPr>
        <w:t xml:space="preserve">затвердження </w:t>
      </w:r>
      <w:r w:rsidRPr="004A42B3">
        <w:rPr>
          <w:bCs/>
          <w:iCs/>
          <w:sz w:val="24"/>
          <w:szCs w:val="24"/>
        </w:rPr>
        <w:t>Технічн</w:t>
      </w:r>
      <w:r w:rsidR="00EE4589" w:rsidRPr="004A42B3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документаці</w:t>
      </w:r>
      <w:r w:rsidR="00EE4589" w:rsidRPr="004A42B3">
        <w:rPr>
          <w:bCs/>
          <w:iCs/>
          <w:sz w:val="24"/>
          <w:szCs w:val="24"/>
        </w:rPr>
        <w:t>ї</w:t>
      </w:r>
      <w:r w:rsidRPr="004A42B3">
        <w:rPr>
          <w:bCs/>
          <w:iCs/>
          <w:sz w:val="24"/>
          <w:szCs w:val="24"/>
        </w:rPr>
        <w:t xml:space="preserve"> із землеустрою щодо встановлення (відновлення) меж земельної ділянки в натурі (на місцевості)</w:t>
      </w:r>
      <w:r w:rsidR="00E630BD">
        <w:rPr>
          <w:bCs/>
          <w:iCs/>
          <w:sz w:val="24"/>
          <w:szCs w:val="24"/>
        </w:rPr>
        <w:t xml:space="preserve"> </w:t>
      </w:r>
      <w:r w:rsidR="008E1CE6">
        <w:rPr>
          <w:bCs/>
          <w:iCs/>
          <w:sz w:val="24"/>
          <w:szCs w:val="24"/>
        </w:rPr>
        <w:t>---------------</w:t>
      </w:r>
      <w:r w:rsidR="006663A5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для ведення особистого селянського господарства</w:t>
      </w:r>
      <w:r w:rsidR="006663A5">
        <w:rPr>
          <w:bCs/>
          <w:iCs/>
          <w:sz w:val="24"/>
          <w:szCs w:val="24"/>
        </w:rPr>
        <w:t xml:space="preserve"> за межами с. Петрівське Балаклійської міської ради</w:t>
      </w:r>
      <w:r w:rsidR="00E630BD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Ізюмського район</w:t>
      </w:r>
      <w:r w:rsidR="00F0015E" w:rsidRPr="004A42B3">
        <w:rPr>
          <w:bCs/>
          <w:iCs/>
          <w:sz w:val="24"/>
          <w:szCs w:val="24"/>
        </w:rPr>
        <w:t>у Харківської області</w:t>
      </w:r>
      <w:r w:rsidR="006663A5">
        <w:rPr>
          <w:bCs/>
          <w:iCs/>
          <w:sz w:val="24"/>
          <w:szCs w:val="24"/>
        </w:rPr>
        <w:t xml:space="preserve">,  </w:t>
      </w:r>
      <w:r w:rsidRPr="004A42B3">
        <w:rPr>
          <w:bCs/>
          <w:iCs/>
          <w:sz w:val="24"/>
          <w:szCs w:val="24"/>
        </w:rPr>
        <w:t>та переда</w:t>
      </w:r>
      <w:r w:rsidR="005851AE">
        <w:rPr>
          <w:bCs/>
          <w:iCs/>
          <w:sz w:val="24"/>
          <w:szCs w:val="24"/>
        </w:rPr>
        <w:t>чу</w:t>
      </w:r>
      <w:r w:rsidRPr="004A42B3">
        <w:rPr>
          <w:bCs/>
          <w:iCs/>
          <w:sz w:val="24"/>
          <w:szCs w:val="24"/>
        </w:rPr>
        <w:t xml:space="preserve"> без</w:t>
      </w:r>
      <w:r w:rsidR="00745E6B" w:rsidRPr="004A42B3">
        <w:rPr>
          <w:bCs/>
          <w:iCs/>
          <w:sz w:val="24"/>
          <w:szCs w:val="24"/>
        </w:rPr>
        <w:t>оплатно</w:t>
      </w:r>
      <w:r w:rsidR="00BF0F80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у власність земельн</w:t>
      </w:r>
      <w:r w:rsidR="005851AE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ділянк</w:t>
      </w:r>
      <w:r w:rsidR="005851AE">
        <w:rPr>
          <w:bCs/>
          <w:iCs/>
          <w:sz w:val="24"/>
          <w:szCs w:val="24"/>
        </w:rPr>
        <w:t>и</w:t>
      </w:r>
      <w:r w:rsidR="00F160CB">
        <w:rPr>
          <w:bCs/>
          <w:iCs/>
          <w:sz w:val="24"/>
          <w:szCs w:val="24"/>
        </w:rPr>
        <w:t xml:space="preserve"> площею </w:t>
      </w:r>
      <w:r w:rsidR="00DE2889">
        <w:rPr>
          <w:bCs/>
          <w:iCs/>
          <w:sz w:val="24"/>
          <w:szCs w:val="24"/>
        </w:rPr>
        <w:t>1,9998</w:t>
      </w:r>
      <w:r w:rsidR="00F160CB">
        <w:rPr>
          <w:bCs/>
          <w:iCs/>
          <w:sz w:val="24"/>
          <w:szCs w:val="24"/>
        </w:rPr>
        <w:t xml:space="preserve"> га,</w:t>
      </w:r>
      <w:r w:rsidRPr="004A42B3">
        <w:rPr>
          <w:bCs/>
          <w:iCs/>
          <w:sz w:val="24"/>
          <w:szCs w:val="24"/>
        </w:rPr>
        <w:t xml:space="preserve"> </w:t>
      </w:r>
      <w:r w:rsidR="001F5CF6" w:rsidRPr="004A42B3">
        <w:rPr>
          <w:bCs/>
          <w:iCs/>
          <w:sz w:val="24"/>
          <w:szCs w:val="24"/>
        </w:rPr>
        <w:t>кадастров</w:t>
      </w:r>
      <w:r w:rsidR="00F0015E" w:rsidRPr="004A42B3">
        <w:rPr>
          <w:bCs/>
          <w:iCs/>
          <w:sz w:val="24"/>
          <w:szCs w:val="24"/>
        </w:rPr>
        <w:t>ий</w:t>
      </w:r>
      <w:r w:rsidRPr="004A42B3">
        <w:rPr>
          <w:bCs/>
          <w:iCs/>
          <w:sz w:val="24"/>
          <w:szCs w:val="24"/>
        </w:rPr>
        <w:t xml:space="preserve"> номер</w:t>
      </w:r>
      <w:r w:rsidR="00F0015E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 </w:t>
      </w:r>
      <w:bookmarkStart w:id="1" w:name="_Hlk181773162"/>
      <w:r w:rsidRPr="004A42B3">
        <w:rPr>
          <w:bCs/>
          <w:iCs/>
          <w:sz w:val="24"/>
          <w:szCs w:val="24"/>
        </w:rPr>
        <w:t>63202</w:t>
      </w:r>
      <w:r w:rsidR="00DE2889">
        <w:rPr>
          <w:bCs/>
          <w:iCs/>
          <w:sz w:val="24"/>
          <w:szCs w:val="24"/>
        </w:rPr>
        <w:t>848</w:t>
      </w:r>
      <w:r w:rsidR="00A44C02">
        <w:rPr>
          <w:bCs/>
          <w:iCs/>
          <w:sz w:val="24"/>
          <w:szCs w:val="24"/>
        </w:rPr>
        <w:t>00</w:t>
      </w:r>
      <w:r w:rsidRPr="004A42B3">
        <w:rPr>
          <w:bCs/>
          <w:iCs/>
          <w:sz w:val="24"/>
          <w:szCs w:val="24"/>
        </w:rPr>
        <w:t>:0</w:t>
      </w:r>
      <w:r w:rsidR="00A44C02">
        <w:rPr>
          <w:bCs/>
          <w:iCs/>
          <w:sz w:val="24"/>
          <w:szCs w:val="24"/>
        </w:rPr>
        <w:t>3</w:t>
      </w:r>
      <w:r w:rsidRPr="004A42B3">
        <w:rPr>
          <w:bCs/>
          <w:iCs/>
          <w:sz w:val="24"/>
          <w:szCs w:val="24"/>
        </w:rPr>
        <w:t>:00</w:t>
      </w:r>
      <w:r w:rsidR="00A44C02">
        <w:rPr>
          <w:bCs/>
          <w:iCs/>
          <w:sz w:val="24"/>
          <w:szCs w:val="24"/>
        </w:rPr>
        <w:t>0</w:t>
      </w:r>
      <w:r w:rsidRPr="004A42B3">
        <w:rPr>
          <w:bCs/>
          <w:iCs/>
          <w:sz w:val="24"/>
          <w:szCs w:val="24"/>
        </w:rPr>
        <w:t>:</w:t>
      </w:r>
      <w:r w:rsidR="00F0015E" w:rsidRPr="004A42B3">
        <w:rPr>
          <w:bCs/>
          <w:iCs/>
          <w:sz w:val="24"/>
          <w:szCs w:val="24"/>
        </w:rPr>
        <w:t>0</w:t>
      </w:r>
      <w:bookmarkEnd w:id="0"/>
      <w:bookmarkEnd w:id="1"/>
      <w:r w:rsidR="00DE2889">
        <w:rPr>
          <w:bCs/>
          <w:iCs/>
          <w:sz w:val="24"/>
          <w:szCs w:val="24"/>
        </w:rPr>
        <w:t>868</w:t>
      </w:r>
      <w:r w:rsidR="00F0015E" w:rsidRPr="004A42B3">
        <w:rPr>
          <w:bCs/>
          <w:iCs/>
          <w:sz w:val="24"/>
          <w:szCs w:val="24"/>
        </w:rPr>
        <w:t>,</w:t>
      </w:r>
      <w:r w:rsidR="00B94825">
        <w:rPr>
          <w:bCs/>
          <w:iCs/>
          <w:sz w:val="24"/>
          <w:szCs w:val="24"/>
        </w:rPr>
        <w:t xml:space="preserve"> </w:t>
      </w:r>
      <w:r w:rsidR="00745E6B" w:rsidRPr="004A42B3">
        <w:rPr>
          <w:bCs/>
          <w:iCs/>
          <w:sz w:val="24"/>
          <w:szCs w:val="24"/>
        </w:rPr>
        <w:t>з одночасним припиненням права постійного користування земельною ділянкою,</w:t>
      </w:r>
      <w:r w:rsidR="00F160CB" w:rsidRPr="00F160CB">
        <w:t xml:space="preserve"> </w:t>
      </w:r>
      <w:r w:rsidR="00F160CB" w:rsidRPr="00F160CB">
        <w:rPr>
          <w:bCs/>
          <w:iCs/>
          <w:sz w:val="24"/>
          <w:szCs w:val="24"/>
        </w:rPr>
        <w:t>та наданий пакет документів, враховуючи наявність державної реєстрації земельної ділянки</w:t>
      </w:r>
      <w:r w:rsidR="00F160CB">
        <w:rPr>
          <w:bCs/>
          <w:iCs/>
          <w:sz w:val="24"/>
          <w:szCs w:val="24"/>
        </w:rPr>
        <w:t>,</w:t>
      </w:r>
      <w:r w:rsidR="00A44C02">
        <w:rPr>
          <w:bCs/>
          <w:iCs/>
          <w:sz w:val="24"/>
          <w:szCs w:val="24"/>
        </w:rPr>
        <w:t xml:space="preserve"> керуючись</w:t>
      </w:r>
      <w:r w:rsidR="00F0015E" w:rsidRPr="004A42B3">
        <w:rPr>
          <w:bCs/>
          <w:iCs/>
          <w:sz w:val="24"/>
          <w:szCs w:val="24"/>
        </w:rPr>
        <w:t xml:space="preserve"> </w:t>
      </w:r>
      <w:r w:rsidR="00DE2889">
        <w:rPr>
          <w:bCs/>
          <w:iCs/>
          <w:sz w:val="24"/>
          <w:szCs w:val="24"/>
        </w:rPr>
        <w:t xml:space="preserve">      </w:t>
      </w:r>
      <w:proofErr w:type="spellStart"/>
      <w:r w:rsidR="00A44C02" w:rsidRPr="00A44C02">
        <w:rPr>
          <w:sz w:val="24"/>
          <w:szCs w:val="24"/>
        </w:rPr>
        <w:t>ст.ст</w:t>
      </w:r>
      <w:proofErr w:type="spellEnd"/>
      <w:r w:rsidR="00A44C02" w:rsidRPr="00A44C02">
        <w:rPr>
          <w:sz w:val="24"/>
          <w:szCs w:val="24"/>
        </w:rPr>
        <w:t xml:space="preserve">. 4, 6, 10, 15 Закону України «Про правовий режим воєнного стану»,  Указом Президента України від 24.02.2022 № 64/2022 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№ 229/2022-рп «Про призначення  В. </w:t>
      </w:r>
      <w:proofErr w:type="spellStart"/>
      <w:r w:rsidR="00A44C02" w:rsidRPr="00A44C02">
        <w:rPr>
          <w:sz w:val="24"/>
          <w:szCs w:val="24"/>
        </w:rPr>
        <w:t>Карабанова</w:t>
      </w:r>
      <w:proofErr w:type="spellEnd"/>
      <w:r w:rsidR="00A44C02" w:rsidRPr="00A44C02">
        <w:rPr>
          <w:sz w:val="24"/>
          <w:szCs w:val="24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</w:t>
      </w:r>
      <w:r w:rsidR="00E630BD">
        <w:rPr>
          <w:sz w:val="24"/>
          <w:szCs w:val="24"/>
        </w:rPr>
        <w:t xml:space="preserve"> </w:t>
      </w:r>
      <w:r w:rsidR="00A44C02" w:rsidRPr="00A44C02">
        <w:rPr>
          <w:sz w:val="24"/>
          <w:szCs w:val="24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E630BD">
        <w:rPr>
          <w:sz w:val="24"/>
          <w:szCs w:val="24"/>
        </w:rPr>
        <w:t xml:space="preserve"> </w:t>
      </w:r>
      <w:r w:rsidR="00A44C02" w:rsidRPr="00A44C02">
        <w:rPr>
          <w:sz w:val="24"/>
          <w:szCs w:val="24"/>
        </w:rPr>
        <w:t>«Про правовий режим воєнного стану»</w:t>
      </w:r>
      <w:r w:rsidR="00E46322">
        <w:rPr>
          <w:sz w:val="24"/>
          <w:szCs w:val="24"/>
        </w:rPr>
        <w:t>»</w:t>
      </w:r>
      <w:r w:rsidR="00A44C02" w:rsidRPr="00A44C02">
        <w:rPr>
          <w:sz w:val="24"/>
          <w:szCs w:val="24"/>
        </w:rPr>
        <w:t xml:space="preserve">, </w:t>
      </w:r>
      <w:r w:rsidRPr="004A42B3">
        <w:rPr>
          <w:sz w:val="24"/>
          <w:szCs w:val="24"/>
        </w:rPr>
        <w:t xml:space="preserve"> </w:t>
      </w:r>
      <w:proofErr w:type="spellStart"/>
      <w:r w:rsidR="00EE4589" w:rsidRPr="004A42B3">
        <w:rPr>
          <w:sz w:val="24"/>
          <w:szCs w:val="24"/>
        </w:rPr>
        <w:t>ст.ст</w:t>
      </w:r>
      <w:proofErr w:type="spellEnd"/>
      <w:r w:rsidR="00EE4589" w:rsidRPr="004A42B3">
        <w:rPr>
          <w:sz w:val="24"/>
          <w:szCs w:val="24"/>
        </w:rPr>
        <w:t xml:space="preserve">.  26, 33, 59  Закону України </w:t>
      </w:r>
      <w:r w:rsidR="00A44C02">
        <w:rPr>
          <w:sz w:val="24"/>
          <w:szCs w:val="24"/>
        </w:rPr>
        <w:t>«</w:t>
      </w:r>
      <w:r w:rsidR="00EE4589" w:rsidRPr="004A42B3">
        <w:rPr>
          <w:sz w:val="24"/>
          <w:szCs w:val="24"/>
        </w:rPr>
        <w:t>Про місцеве самоврядування в Україні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42B3">
        <w:rPr>
          <w:sz w:val="24"/>
          <w:szCs w:val="24"/>
        </w:rPr>
        <w:t>ст.ст</w:t>
      </w:r>
      <w:proofErr w:type="spellEnd"/>
      <w:r w:rsidRPr="004A42B3">
        <w:rPr>
          <w:sz w:val="24"/>
          <w:szCs w:val="24"/>
        </w:rPr>
        <w:t>. 12, 33, 79</w:t>
      </w:r>
      <w:r w:rsidRPr="004A42B3">
        <w:rPr>
          <w:sz w:val="24"/>
          <w:szCs w:val="24"/>
          <w:vertAlign w:val="superscript"/>
        </w:rPr>
        <w:t>1</w:t>
      </w:r>
      <w:r w:rsidRPr="004A42B3">
        <w:rPr>
          <w:sz w:val="24"/>
          <w:szCs w:val="24"/>
        </w:rPr>
        <w:t>, 81,</w:t>
      </w:r>
      <w:r w:rsidR="00232A53" w:rsidRPr="004A42B3">
        <w:rPr>
          <w:sz w:val="24"/>
          <w:szCs w:val="24"/>
        </w:rPr>
        <w:t xml:space="preserve"> 116, </w:t>
      </w:r>
      <w:r w:rsidRPr="004A42B3">
        <w:rPr>
          <w:sz w:val="24"/>
          <w:szCs w:val="24"/>
        </w:rPr>
        <w:t xml:space="preserve">118, 121, 122, 141, 186, </w:t>
      </w:r>
      <w:r w:rsidR="008B231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>п.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27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ро</w:t>
      </w:r>
      <w:r w:rsidR="00232A53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зділу 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>Х «Перехідні положення» Земельного кодексу України,</w:t>
      </w:r>
      <w:r w:rsidRPr="004A42B3">
        <w:rPr>
          <w:sz w:val="24"/>
          <w:szCs w:val="24"/>
        </w:rPr>
        <w:t xml:space="preserve"> </w:t>
      </w:r>
      <w:proofErr w:type="spellStart"/>
      <w:r w:rsidRPr="004A42B3">
        <w:rPr>
          <w:sz w:val="24"/>
          <w:szCs w:val="24"/>
        </w:rPr>
        <w:t>ст.ст</w:t>
      </w:r>
      <w:proofErr w:type="spellEnd"/>
      <w:r w:rsidRPr="004A42B3">
        <w:rPr>
          <w:sz w:val="24"/>
          <w:szCs w:val="24"/>
        </w:rPr>
        <w:t xml:space="preserve">. </w:t>
      </w:r>
      <w:r w:rsidR="00861786" w:rsidRPr="004A42B3">
        <w:rPr>
          <w:sz w:val="24"/>
          <w:szCs w:val="24"/>
        </w:rPr>
        <w:t xml:space="preserve">19, </w:t>
      </w:r>
      <w:r w:rsidRPr="004A42B3">
        <w:rPr>
          <w:sz w:val="24"/>
          <w:szCs w:val="24"/>
        </w:rPr>
        <w:t xml:space="preserve">25, 55  Закону  України </w:t>
      </w:r>
      <w:r w:rsidR="00E630BD">
        <w:rPr>
          <w:sz w:val="24"/>
          <w:szCs w:val="24"/>
        </w:rPr>
        <w:t xml:space="preserve">  </w:t>
      </w:r>
      <w:r w:rsidR="00A44C02">
        <w:rPr>
          <w:sz w:val="24"/>
          <w:szCs w:val="24"/>
        </w:rPr>
        <w:t>«</w:t>
      </w:r>
      <w:r w:rsidRPr="004A42B3">
        <w:rPr>
          <w:sz w:val="24"/>
          <w:szCs w:val="24"/>
        </w:rPr>
        <w:t>Про землеустрій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>,</w:t>
      </w:r>
      <w:r w:rsidR="00F160CB">
        <w:rPr>
          <w:sz w:val="24"/>
          <w:szCs w:val="24"/>
        </w:rPr>
        <w:t xml:space="preserve">   </w:t>
      </w:r>
      <w:r w:rsidRPr="004A42B3">
        <w:rPr>
          <w:sz w:val="24"/>
          <w:szCs w:val="24"/>
        </w:rPr>
        <w:t>п. 2 Прикінцеві та перехідні положення  Закону України «Про Державний земельний кадастр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</w:t>
      </w:r>
      <w:r w:rsidR="00A44C02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ст. 4 Закону України </w:t>
      </w:r>
      <w:r w:rsidR="00F160CB">
        <w:rPr>
          <w:sz w:val="24"/>
          <w:szCs w:val="24"/>
        </w:rPr>
        <w:t>«</w:t>
      </w:r>
      <w:r w:rsidRPr="004A42B3">
        <w:rPr>
          <w:sz w:val="24"/>
          <w:szCs w:val="24"/>
        </w:rPr>
        <w:t>Про державну реєстрацію речових прав на нерухоме майно та їх обтяжень</w:t>
      </w:r>
      <w:r w:rsidR="00F160CB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з метою раціонального та ефективного </w:t>
      </w:r>
      <w:r w:rsidR="00861786" w:rsidRPr="004A42B3">
        <w:rPr>
          <w:sz w:val="24"/>
          <w:szCs w:val="24"/>
        </w:rPr>
        <w:t>використання земельних ресурсів,</w:t>
      </w:r>
    </w:p>
    <w:p w14:paraId="1E4D37D1" w14:textId="77777777" w:rsidR="00821874" w:rsidRDefault="00821874" w:rsidP="00821874">
      <w:pPr>
        <w:ind w:firstLine="567"/>
        <w:jc w:val="both"/>
        <w:rPr>
          <w:sz w:val="16"/>
          <w:szCs w:val="16"/>
        </w:rPr>
      </w:pPr>
    </w:p>
    <w:p w14:paraId="1F272E29" w14:textId="77777777" w:rsidR="00B51731" w:rsidRPr="00B51731" w:rsidRDefault="00B51731" w:rsidP="00821874">
      <w:pPr>
        <w:ind w:firstLine="567"/>
        <w:jc w:val="both"/>
        <w:rPr>
          <w:sz w:val="16"/>
          <w:szCs w:val="16"/>
        </w:rPr>
      </w:pPr>
    </w:p>
    <w:p w14:paraId="5E751B85" w14:textId="77777777" w:rsidR="00B51731" w:rsidRDefault="00821874" w:rsidP="00B51731">
      <w:pPr>
        <w:tabs>
          <w:tab w:val="left" w:pos="4395"/>
        </w:tabs>
        <w:spacing w:line="360" w:lineRule="auto"/>
        <w:ind w:right="141" w:firstLine="142"/>
        <w:jc w:val="both"/>
        <w:rPr>
          <w:sz w:val="16"/>
          <w:szCs w:val="16"/>
        </w:rPr>
      </w:pPr>
      <w:r w:rsidRPr="004A42B3">
        <w:rPr>
          <w:sz w:val="24"/>
          <w:szCs w:val="24"/>
        </w:rPr>
        <w:t xml:space="preserve">  </w:t>
      </w:r>
      <w:r w:rsidRPr="004A42B3">
        <w:rPr>
          <w:b/>
          <w:bCs/>
          <w:sz w:val="24"/>
          <w:szCs w:val="24"/>
        </w:rPr>
        <w:t>ЗОБОВ</w:t>
      </w:r>
      <w:r w:rsidR="00341B05" w:rsidRPr="004A42B3">
        <w:rPr>
          <w:b/>
          <w:bCs/>
          <w:sz w:val="24"/>
          <w:szCs w:val="24"/>
        </w:rPr>
        <w:t>’</w:t>
      </w:r>
      <w:r w:rsidRPr="004A42B3">
        <w:rPr>
          <w:b/>
          <w:bCs/>
          <w:sz w:val="24"/>
          <w:szCs w:val="24"/>
        </w:rPr>
        <w:t>ЯЗУЮ:</w:t>
      </w:r>
      <w:r w:rsidRPr="004A42B3">
        <w:rPr>
          <w:sz w:val="24"/>
          <w:szCs w:val="24"/>
        </w:rPr>
        <w:t xml:space="preserve"> </w:t>
      </w:r>
    </w:p>
    <w:p w14:paraId="1363026D" w14:textId="74543B55" w:rsidR="00821874" w:rsidRPr="00B51731" w:rsidRDefault="00821874" w:rsidP="00B51731">
      <w:pPr>
        <w:tabs>
          <w:tab w:val="left" w:pos="4395"/>
        </w:tabs>
        <w:spacing w:line="360" w:lineRule="auto"/>
        <w:ind w:right="141" w:firstLine="142"/>
        <w:jc w:val="both"/>
        <w:rPr>
          <w:sz w:val="16"/>
          <w:szCs w:val="16"/>
        </w:rPr>
      </w:pPr>
      <w:r w:rsidRPr="004A42B3">
        <w:rPr>
          <w:sz w:val="24"/>
          <w:szCs w:val="24"/>
        </w:rPr>
        <w:t xml:space="preserve"> </w:t>
      </w:r>
    </w:p>
    <w:p w14:paraId="172213CC" w14:textId="0030D0D3" w:rsidR="00821874" w:rsidRPr="00995C86" w:rsidRDefault="006203B1" w:rsidP="006203B1">
      <w:pPr>
        <w:tabs>
          <w:tab w:val="left" w:pos="567"/>
        </w:tabs>
        <w:jc w:val="both"/>
        <w:textAlignment w:val="baseline"/>
        <w:rPr>
          <w:sz w:val="24"/>
          <w:szCs w:val="24"/>
        </w:rPr>
      </w:pPr>
      <w:r w:rsidRPr="004A42B3">
        <w:rPr>
          <w:sz w:val="24"/>
          <w:szCs w:val="24"/>
        </w:rPr>
        <w:t xml:space="preserve">         </w:t>
      </w:r>
      <w:r w:rsidR="00821874" w:rsidRPr="004A42B3">
        <w:rPr>
          <w:color w:val="000000"/>
          <w:sz w:val="24"/>
          <w:szCs w:val="24"/>
        </w:rPr>
        <w:t>1.</w:t>
      </w:r>
      <w:r w:rsidR="00F160CB">
        <w:rPr>
          <w:color w:val="000000"/>
          <w:sz w:val="24"/>
          <w:szCs w:val="24"/>
        </w:rPr>
        <w:t xml:space="preserve">   </w:t>
      </w:r>
      <w:r w:rsidR="00821874" w:rsidRPr="004A42B3">
        <w:rPr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DE2889">
        <w:rPr>
          <w:color w:val="000000"/>
          <w:sz w:val="24"/>
          <w:szCs w:val="24"/>
        </w:rPr>
        <w:t xml:space="preserve"> </w:t>
      </w:r>
      <w:r w:rsidR="008E1CE6">
        <w:rPr>
          <w:color w:val="000000"/>
          <w:sz w:val="24"/>
          <w:szCs w:val="24"/>
        </w:rPr>
        <w:t>------------</w:t>
      </w:r>
      <w:r w:rsidR="004A42B3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>для ведення особистого селянського господарства</w:t>
      </w:r>
      <w:r w:rsidR="00E630BD">
        <w:rPr>
          <w:color w:val="000000"/>
          <w:sz w:val="24"/>
          <w:szCs w:val="24"/>
        </w:rPr>
        <w:t xml:space="preserve">, </w:t>
      </w:r>
      <w:r w:rsidR="00F160CB">
        <w:rPr>
          <w:color w:val="000000"/>
          <w:sz w:val="24"/>
          <w:szCs w:val="24"/>
        </w:rPr>
        <w:t xml:space="preserve">за межами </w:t>
      </w:r>
      <w:r w:rsidR="00DE2889">
        <w:rPr>
          <w:color w:val="000000"/>
          <w:sz w:val="24"/>
          <w:szCs w:val="24"/>
        </w:rPr>
        <w:t>с. Петрівське Балаклійської міської ради</w:t>
      </w:r>
      <w:r w:rsidR="00995C86">
        <w:rPr>
          <w:color w:val="000000"/>
          <w:sz w:val="24"/>
          <w:szCs w:val="24"/>
        </w:rPr>
        <w:t xml:space="preserve"> </w:t>
      </w:r>
      <w:r w:rsidR="00DD7BBA" w:rsidRPr="004A42B3">
        <w:rPr>
          <w:color w:val="000000"/>
          <w:sz w:val="24"/>
          <w:szCs w:val="24"/>
        </w:rPr>
        <w:t xml:space="preserve">Ізюмського району </w:t>
      </w:r>
      <w:r w:rsidR="00861786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Харківської області, </w:t>
      </w:r>
      <w:r w:rsidR="00DD7BBA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розроблену  </w:t>
      </w:r>
      <w:r w:rsidR="008E1CE6">
        <w:rPr>
          <w:color w:val="000000"/>
          <w:sz w:val="24"/>
          <w:szCs w:val="24"/>
        </w:rPr>
        <w:t>------------</w:t>
      </w:r>
      <w:r w:rsidR="00861786" w:rsidRPr="00995C86">
        <w:rPr>
          <w:color w:val="000000"/>
          <w:sz w:val="24"/>
          <w:szCs w:val="24"/>
        </w:rPr>
        <w:t xml:space="preserve"> </w:t>
      </w:r>
      <w:r w:rsidR="00821874" w:rsidRPr="00995C86">
        <w:rPr>
          <w:color w:val="000000"/>
          <w:sz w:val="24"/>
          <w:szCs w:val="24"/>
        </w:rPr>
        <w:t xml:space="preserve"> (додається).</w:t>
      </w:r>
    </w:p>
    <w:p w14:paraId="678529FB" w14:textId="31948B9E" w:rsidR="00B94825" w:rsidRPr="006720DB" w:rsidRDefault="00821874" w:rsidP="00F82F44">
      <w:pPr>
        <w:tabs>
          <w:tab w:val="left" w:pos="567"/>
        </w:tabs>
        <w:jc w:val="both"/>
        <w:rPr>
          <w:iCs/>
          <w:sz w:val="24"/>
          <w:szCs w:val="24"/>
        </w:rPr>
      </w:pPr>
      <w:r w:rsidRPr="00995C86">
        <w:rPr>
          <w:sz w:val="24"/>
          <w:szCs w:val="24"/>
        </w:rPr>
        <w:t xml:space="preserve">   </w:t>
      </w:r>
      <w:r w:rsidR="00EE4589" w:rsidRPr="00995C86">
        <w:rPr>
          <w:sz w:val="24"/>
          <w:szCs w:val="24"/>
        </w:rPr>
        <w:t xml:space="preserve">     </w:t>
      </w:r>
      <w:r w:rsidR="006203B1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>2. Припинити право постійного користуванн</w:t>
      </w:r>
      <w:r w:rsidR="004A42B3" w:rsidRPr="00995C86">
        <w:rPr>
          <w:sz w:val="24"/>
          <w:szCs w:val="24"/>
        </w:rPr>
        <w:t xml:space="preserve">я </w:t>
      </w:r>
      <w:r w:rsidR="00E630BD" w:rsidRPr="00995C86">
        <w:rPr>
          <w:sz w:val="24"/>
          <w:szCs w:val="24"/>
        </w:rPr>
        <w:t xml:space="preserve"> </w:t>
      </w:r>
      <w:r w:rsidR="008E1CE6">
        <w:rPr>
          <w:sz w:val="24"/>
          <w:szCs w:val="24"/>
        </w:rPr>
        <w:t>-------------</w:t>
      </w:r>
      <w:r w:rsidR="00E630BD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>земельною ділянкою</w:t>
      </w:r>
      <w:r w:rsidR="008C5901" w:rsidRPr="00995C86">
        <w:rPr>
          <w:sz w:val="24"/>
          <w:szCs w:val="24"/>
        </w:rPr>
        <w:t xml:space="preserve"> </w:t>
      </w:r>
      <w:r w:rsidR="008C5901" w:rsidRPr="00995C86">
        <w:rPr>
          <w:color w:val="000000"/>
          <w:sz w:val="24"/>
          <w:szCs w:val="24"/>
        </w:rPr>
        <w:t>кадастровий  номер</w:t>
      </w:r>
      <w:r w:rsidR="004A42B3" w:rsidRPr="00995C86">
        <w:rPr>
          <w:color w:val="000000"/>
          <w:sz w:val="24"/>
          <w:szCs w:val="24"/>
        </w:rPr>
        <w:t xml:space="preserve"> </w:t>
      </w:r>
      <w:r w:rsidR="008E1CE6">
        <w:rPr>
          <w:bCs/>
          <w:sz w:val="24"/>
          <w:szCs w:val="24"/>
        </w:rPr>
        <w:t>-------------</w:t>
      </w:r>
      <w:r w:rsidR="008C5901" w:rsidRPr="00995C86">
        <w:rPr>
          <w:bCs/>
          <w:sz w:val="24"/>
          <w:szCs w:val="24"/>
        </w:rPr>
        <w:t>,</w:t>
      </w:r>
      <w:r w:rsidRPr="00995C86">
        <w:rPr>
          <w:sz w:val="24"/>
          <w:szCs w:val="24"/>
        </w:rPr>
        <w:t xml:space="preserve"> площею </w:t>
      </w:r>
      <w:r w:rsidR="00995C86" w:rsidRPr="00995C86">
        <w:rPr>
          <w:sz w:val="24"/>
          <w:szCs w:val="24"/>
        </w:rPr>
        <w:t>1,9998</w:t>
      </w:r>
      <w:r w:rsidR="008B2311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>га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 xml:space="preserve">для 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 xml:space="preserve">ведення 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>підсобного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 xml:space="preserve"> господарства, засвідченого 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 xml:space="preserve">державним 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>актом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 xml:space="preserve"> на </w:t>
      </w:r>
      <w:r w:rsidR="00EE4589" w:rsidRPr="00995C86">
        <w:rPr>
          <w:sz w:val="24"/>
          <w:szCs w:val="24"/>
        </w:rPr>
        <w:t xml:space="preserve"> </w:t>
      </w:r>
      <w:r w:rsidRPr="00995C86">
        <w:rPr>
          <w:sz w:val="24"/>
          <w:szCs w:val="24"/>
        </w:rPr>
        <w:t>право</w:t>
      </w:r>
      <w:r w:rsidRPr="006720DB">
        <w:rPr>
          <w:iCs/>
          <w:sz w:val="24"/>
          <w:szCs w:val="24"/>
        </w:rPr>
        <w:t xml:space="preserve">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постійного користування землею </w:t>
      </w:r>
      <w:r w:rsidR="008E1CE6">
        <w:rPr>
          <w:iCs/>
          <w:sz w:val="24"/>
          <w:szCs w:val="24"/>
        </w:rPr>
        <w:t>-----------</w:t>
      </w:r>
      <w:r w:rsidR="007B116C" w:rsidRPr="006720DB">
        <w:rPr>
          <w:iCs/>
          <w:sz w:val="24"/>
          <w:szCs w:val="24"/>
        </w:rPr>
        <w:t xml:space="preserve">, зареєстрованого в </w:t>
      </w:r>
      <w:r w:rsidR="007B116C" w:rsidRPr="006720DB">
        <w:rPr>
          <w:bCs/>
          <w:iCs/>
          <w:sz w:val="24"/>
          <w:szCs w:val="24"/>
        </w:rPr>
        <w:t>Книзі записів державних</w:t>
      </w:r>
      <w:r w:rsidR="007B116C" w:rsidRPr="00E630BD">
        <w:rPr>
          <w:bCs/>
          <w:i/>
          <w:sz w:val="24"/>
          <w:szCs w:val="24"/>
        </w:rPr>
        <w:t xml:space="preserve"> </w:t>
      </w:r>
      <w:r w:rsidR="007B116C" w:rsidRPr="006720DB">
        <w:rPr>
          <w:bCs/>
          <w:iCs/>
          <w:sz w:val="24"/>
          <w:szCs w:val="24"/>
        </w:rPr>
        <w:t>актів на право постійного користування землею</w:t>
      </w:r>
      <w:r w:rsidR="007B116C" w:rsidRPr="006720DB">
        <w:rPr>
          <w:iCs/>
          <w:sz w:val="24"/>
          <w:szCs w:val="24"/>
        </w:rPr>
        <w:t xml:space="preserve"> </w:t>
      </w:r>
      <w:r w:rsidR="00995C86">
        <w:rPr>
          <w:bCs/>
          <w:iCs/>
          <w:sz w:val="24"/>
          <w:szCs w:val="24"/>
        </w:rPr>
        <w:t>у Петр</w:t>
      </w:r>
      <w:r w:rsidR="006720DB" w:rsidRPr="006720DB">
        <w:rPr>
          <w:bCs/>
          <w:iCs/>
          <w:sz w:val="24"/>
          <w:szCs w:val="24"/>
        </w:rPr>
        <w:t>івській</w:t>
      </w:r>
      <w:r w:rsidR="007B116C" w:rsidRPr="006720DB">
        <w:rPr>
          <w:bCs/>
          <w:iCs/>
          <w:sz w:val="24"/>
          <w:szCs w:val="24"/>
        </w:rPr>
        <w:t xml:space="preserve"> сільській </w:t>
      </w:r>
      <w:r w:rsidR="006C627C" w:rsidRPr="006720DB">
        <w:rPr>
          <w:bCs/>
          <w:iCs/>
          <w:sz w:val="24"/>
          <w:szCs w:val="24"/>
        </w:rPr>
        <w:t>Р</w:t>
      </w:r>
      <w:r w:rsidR="007B116C" w:rsidRPr="006720DB">
        <w:rPr>
          <w:bCs/>
          <w:iCs/>
          <w:sz w:val="24"/>
          <w:szCs w:val="24"/>
        </w:rPr>
        <w:t xml:space="preserve">аді </w:t>
      </w:r>
      <w:r w:rsidR="00F557C5" w:rsidRPr="006720DB">
        <w:rPr>
          <w:bCs/>
          <w:iCs/>
          <w:sz w:val="24"/>
          <w:szCs w:val="24"/>
        </w:rPr>
        <w:t xml:space="preserve">народних депутатів </w:t>
      </w:r>
      <w:r w:rsidR="007B116C" w:rsidRPr="006720DB">
        <w:rPr>
          <w:bCs/>
          <w:iCs/>
          <w:sz w:val="24"/>
          <w:szCs w:val="24"/>
        </w:rPr>
        <w:t xml:space="preserve">від </w:t>
      </w:r>
      <w:r w:rsidR="008E1CE6">
        <w:rPr>
          <w:bCs/>
          <w:iCs/>
          <w:sz w:val="24"/>
          <w:szCs w:val="24"/>
        </w:rPr>
        <w:t>-------------</w:t>
      </w:r>
      <w:r w:rsidRPr="006720DB">
        <w:rPr>
          <w:iCs/>
          <w:sz w:val="24"/>
          <w:szCs w:val="24"/>
        </w:rPr>
        <w:t xml:space="preserve">. </w:t>
      </w:r>
    </w:p>
    <w:p w14:paraId="45850679" w14:textId="2497BC8B" w:rsidR="00821874" w:rsidRPr="00E630BD" w:rsidRDefault="00821874" w:rsidP="00B94825">
      <w:pPr>
        <w:tabs>
          <w:tab w:val="left" w:pos="7088"/>
        </w:tabs>
        <w:jc w:val="both"/>
        <w:rPr>
          <w:i/>
          <w:color w:val="000000"/>
          <w:sz w:val="24"/>
          <w:szCs w:val="24"/>
        </w:rPr>
      </w:pPr>
      <w:r w:rsidRPr="006720DB">
        <w:rPr>
          <w:iCs/>
          <w:sz w:val="24"/>
          <w:szCs w:val="24"/>
        </w:rPr>
        <w:t xml:space="preserve">         3. </w:t>
      </w:r>
      <w:r w:rsidRPr="006720DB">
        <w:rPr>
          <w:iCs/>
          <w:color w:val="000000"/>
          <w:sz w:val="24"/>
          <w:szCs w:val="24"/>
        </w:rPr>
        <w:t>Передати із земель комунальної власності Балаклійської</w:t>
      </w:r>
      <w:r w:rsidR="000D2756" w:rsidRPr="006720DB">
        <w:rPr>
          <w:iCs/>
          <w:color w:val="000000"/>
          <w:sz w:val="24"/>
          <w:szCs w:val="24"/>
        </w:rPr>
        <w:t xml:space="preserve"> міської</w:t>
      </w:r>
      <w:r w:rsidRPr="006720DB">
        <w:rPr>
          <w:iCs/>
          <w:color w:val="000000"/>
          <w:sz w:val="24"/>
          <w:szCs w:val="24"/>
        </w:rPr>
        <w:t xml:space="preserve"> територіальної громади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="00861786" w:rsidRPr="006720DB">
        <w:rPr>
          <w:iCs/>
          <w:color w:val="000000"/>
          <w:sz w:val="24"/>
          <w:szCs w:val="24"/>
        </w:rPr>
        <w:t xml:space="preserve">Ізюмського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="00861786" w:rsidRPr="006720DB">
        <w:rPr>
          <w:iCs/>
          <w:color w:val="000000"/>
          <w:sz w:val="24"/>
          <w:szCs w:val="24"/>
        </w:rPr>
        <w:t xml:space="preserve">району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Харківської області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>без</w:t>
      </w:r>
      <w:r w:rsidR="00745E6B" w:rsidRPr="006720DB">
        <w:rPr>
          <w:iCs/>
          <w:color w:val="000000"/>
          <w:sz w:val="24"/>
          <w:szCs w:val="24"/>
        </w:rPr>
        <w:t>оплатно</w:t>
      </w:r>
      <w:r w:rsidRPr="006720DB">
        <w:rPr>
          <w:iCs/>
          <w:color w:val="000000"/>
          <w:sz w:val="24"/>
          <w:szCs w:val="24"/>
        </w:rPr>
        <w:t xml:space="preserve"> у  </w:t>
      </w:r>
      <w:r w:rsidR="008E1CE6">
        <w:rPr>
          <w:iCs/>
          <w:color w:val="000000"/>
          <w:sz w:val="24"/>
          <w:szCs w:val="24"/>
        </w:rPr>
        <w:t>----------</w:t>
      </w:r>
      <w:r w:rsidRPr="006720DB">
        <w:rPr>
          <w:iCs/>
          <w:color w:val="000000"/>
          <w:sz w:val="24"/>
          <w:szCs w:val="24"/>
        </w:rPr>
        <w:t>,</w:t>
      </w:r>
      <w:r w:rsidR="002A0670" w:rsidRPr="006720DB">
        <w:rPr>
          <w:iCs/>
          <w:color w:val="000000"/>
          <w:sz w:val="24"/>
          <w:szCs w:val="24"/>
        </w:rPr>
        <w:t xml:space="preserve"> </w:t>
      </w:r>
      <w:r w:rsidR="00F82F44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>земельну ділянку, яка</w:t>
      </w:r>
      <w:r w:rsidR="00F82F44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 розташована</w:t>
      </w:r>
      <w:r w:rsidR="00F82F44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 </w:t>
      </w:r>
      <w:r w:rsidR="006C627C" w:rsidRPr="006720DB">
        <w:rPr>
          <w:iCs/>
          <w:color w:val="000000"/>
          <w:sz w:val="24"/>
          <w:szCs w:val="24"/>
        </w:rPr>
        <w:t>на території</w:t>
      </w:r>
      <w:r w:rsidR="006C627C" w:rsidRPr="00E630BD">
        <w:rPr>
          <w:i/>
          <w:color w:val="000000"/>
          <w:sz w:val="24"/>
          <w:szCs w:val="24"/>
        </w:rPr>
        <w:t xml:space="preserve"> </w:t>
      </w:r>
      <w:r w:rsidR="00995C86">
        <w:rPr>
          <w:iCs/>
          <w:color w:val="000000"/>
          <w:sz w:val="24"/>
          <w:szCs w:val="24"/>
        </w:rPr>
        <w:t>Петр</w:t>
      </w:r>
      <w:r w:rsidR="006C627C" w:rsidRPr="006720DB">
        <w:rPr>
          <w:iCs/>
          <w:color w:val="000000"/>
          <w:sz w:val="24"/>
          <w:szCs w:val="24"/>
        </w:rPr>
        <w:t xml:space="preserve">івського </w:t>
      </w:r>
      <w:proofErr w:type="spellStart"/>
      <w:r w:rsidR="006C627C" w:rsidRPr="006720DB">
        <w:rPr>
          <w:iCs/>
          <w:color w:val="000000"/>
          <w:sz w:val="24"/>
          <w:szCs w:val="24"/>
        </w:rPr>
        <w:t>старостинського</w:t>
      </w:r>
      <w:proofErr w:type="spellEnd"/>
      <w:r w:rsidR="006C627C" w:rsidRPr="00E630BD">
        <w:rPr>
          <w:i/>
          <w:color w:val="000000"/>
          <w:sz w:val="24"/>
          <w:szCs w:val="24"/>
        </w:rPr>
        <w:t xml:space="preserve"> </w:t>
      </w:r>
      <w:r w:rsidR="006C627C" w:rsidRPr="006720DB">
        <w:rPr>
          <w:iCs/>
          <w:color w:val="000000"/>
          <w:sz w:val="24"/>
          <w:szCs w:val="24"/>
        </w:rPr>
        <w:t xml:space="preserve">округу </w:t>
      </w:r>
      <w:r w:rsidRPr="006720DB">
        <w:rPr>
          <w:iCs/>
          <w:color w:val="000000"/>
          <w:sz w:val="24"/>
          <w:szCs w:val="24"/>
        </w:rPr>
        <w:t xml:space="preserve">Ізюмського району </w:t>
      </w:r>
      <w:r w:rsidRPr="006720DB">
        <w:rPr>
          <w:iCs/>
          <w:color w:val="000000"/>
          <w:sz w:val="24"/>
          <w:szCs w:val="24"/>
        </w:rPr>
        <w:lastRenderedPageBreak/>
        <w:t xml:space="preserve">Харківської області, загальною площею </w:t>
      </w:r>
      <w:r w:rsidR="00B51731">
        <w:rPr>
          <w:iCs/>
          <w:color w:val="000000"/>
          <w:sz w:val="24"/>
          <w:szCs w:val="24"/>
        </w:rPr>
        <w:t>1,9998</w:t>
      </w:r>
      <w:r w:rsidRPr="006720DB">
        <w:rPr>
          <w:iCs/>
          <w:color w:val="000000"/>
          <w:sz w:val="24"/>
          <w:szCs w:val="24"/>
        </w:rPr>
        <w:t xml:space="preserve"> га, </w:t>
      </w:r>
      <w:r w:rsidR="00B94825" w:rsidRPr="006720DB">
        <w:rPr>
          <w:iCs/>
          <w:color w:val="000000"/>
          <w:sz w:val="24"/>
          <w:szCs w:val="24"/>
        </w:rPr>
        <w:t xml:space="preserve">для </w:t>
      </w:r>
      <w:r w:rsidRPr="006720DB">
        <w:rPr>
          <w:iCs/>
          <w:color w:val="000000"/>
          <w:sz w:val="24"/>
          <w:szCs w:val="24"/>
        </w:rPr>
        <w:t>ведення особистого селянського господарства (код згідно КВЦПЗ - 01.03),  кадастровий  номе</w:t>
      </w:r>
      <w:r w:rsidR="007B116C" w:rsidRPr="006720DB">
        <w:rPr>
          <w:iCs/>
          <w:color w:val="000000"/>
          <w:sz w:val="24"/>
          <w:szCs w:val="24"/>
        </w:rPr>
        <w:t>р</w:t>
      </w:r>
      <w:r w:rsidR="007B116C" w:rsidRPr="00E630BD">
        <w:rPr>
          <w:i/>
          <w:color w:val="000000"/>
          <w:sz w:val="24"/>
          <w:szCs w:val="24"/>
        </w:rPr>
        <w:t xml:space="preserve"> </w:t>
      </w:r>
      <w:r w:rsidR="006720DB" w:rsidRPr="004A42B3">
        <w:rPr>
          <w:bCs/>
          <w:iCs/>
          <w:sz w:val="24"/>
          <w:szCs w:val="24"/>
        </w:rPr>
        <w:t>63202</w:t>
      </w:r>
      <w:r w:rsidR="006720DB">
        <w:rPr>
          <w:bCs/>
          <w:iCs/>
          <w:sz w:val="24"/>
          <w:szCs w:val="24"/>
        </w:rPr>
        <w:t>8</w:t>
      </w:r>
      <w:r w:rsidR="00B51731">
        <w:rPr>
          <w:bCs/>
          <w:iCs/>
          <w:sz w:val="24"/>
          <w:szCs w:val="24"/>
        </w:rPr>
        <w:t>4</w:t>
      </w:r>
      <w:r w:rsidR="006720DB">
        <w:rPr>
          <w:bCs/>
          <w:iCs/>
          <w:sz w:val="24"/>
          <w:szCs w:val="24"/>
        </w:rPr>
        <w:t>800</w:t>
      </w:r>
      <w:r w:rsidR="006720DB" w:rsidRPr="004A42B3">
        <w:rPr>
          <w:bCs/>
          <w:iCs/>
          <w:sz w:val="24"/>
          <w:szCs w:val="24"/>
        </w:rPr>
        <w:t>:0</w:t>
      </w:r>
      <w:r w:rsidR="006720DB">
        <w:rPr>
          <w:bCs/>
          <w:iCs/>
          <w:sz w:val="24"/>
          <w:szCs w:val="24"/>
        </w:rPr>
        <w:t>3</w:t>
      </w:r>
      <w:r w:rsidR="006720DB" w:rsidRPr="004A42B3">
        <w:rPr>
          <w:bCs/>
          <w:iCs/>
          <w:sz w:val="24"/>
          <w:szCs w:val="24"/>
        </w:rPr>
        <w:t>:00</w:t>
      </w:r>
      <w:r w:rsidR="006720DB">
        <w:rPr>
          <w:bCs/>
          <w:iCs/>
          <w:sz w:val="24"/>
          <w:szCs w:val="24"/>
        </w:rPr>
        <w:t>0</w:t>
      </w:r>
      <w:r w:rsidR="006720DB" w:rsidRPr="004A42B3">
        <w:rPr>
          <w:bCs/>
          <w:iCs/>
          <w:sz w:val="24"/>
          <w:szCs w:val="24"/>
        </w:rPr>
        <w:t>:0</w:t>
      </w:r>
      <w:r w:rsidR="00B51731">
        <w:rPr>
          <w:bCs/>
          <w:iCs/>
          <w:sz w:val="24"/>
          <w:szCs w:val="24"/>
        </w:rPr>
        <w:t>868</w:t>
      </w:r>
      <w:r w:rsidRPr="00E630BD">
        <w:rPr>
          <w:bCs/>
          <w:i/>
          <w:sz w:val="24"/>
          <w:szCs w:val="24"/>
        </w:rPr>
        <w:t>.</w:t>
      </w:r>
    </w:p>
    <w:p w14:paraId="1B563BC8" w14:textId="4D31E8D5" w:rsidR="005663E8" w:rsidRPr="004A42B3" w:rsidRDefault="005663E8" w:rsidP="005663E8">
      <w:pPr>
        <w:tabs>
          <w:tab w:val="left" w:pos="567"/>
          <w:tab w:val="left" w:pos="851"/>
        </w:tabs>
        <w:ind w:right="-1"/>
        <w:jc w:val="both"/>
        <w:rPr>
          <w:bCs/>
          <w:sz w:val="24"/>
          <w:szCs w:val="24"/>
        </w:rPr>
      </w:pPr>
      <w:r w:rsidRPr="004A42B3">
        <w:rPr>
          <w:color w:val="000000"/>
          <w:sz w:val="24"/>
          <w:szCs w:val="24"/>
          <w:shd w:val="clear" w:color="auto" w:fill="FFFFFF"/>
        </w:rPr>
        <w:t xml:space="preserve">         4</w:t>
      </w:r>
      <w:r w:rsidR="00821874" w:rsidRPr="004A42B3">
        <w:rPr>
          <w:color w:val="000000"/>
          <w:sz w:val="24"/>
          <w:szCs w:val="24"/>
          <w:shd w:val="clear" w:color="auto" w:fill="FFFFFF"/>
        </w:rPr>
        <w:t xml:space="preserve">. </w:t>
      </w:r>
      <w:r w:rsidR="006C627C">
        <w:rPr>
          <w:color w:val="000000"/>
          <w:sz w:val="24"/>
          <w:szCs w:val="24"/>
          <w:shd w:val="clear" w:color="auto" w:fill="FFFFFF"/>
        </w:rPr>
        <w:t xml:space="preserve"> </w:t>
      </w:r>
      <w:r w:rsidRPr="004A42B3">
        <w:rPr>
          <w:bCs/>
          <w:iCs/>
          <w:sz w:val="24"/>
          <w:szCs w:val="24"/>
        </w:rPr>
        <w:t xml:space="preserve">Контроль </w:t>
      </w:r>
      <w:r w:rsidRPr="004A42B3">
        <w:rPr>
          <w:sz w:val="24"/>
          <w:szCs w:val="24"/>
        </w:rPr>
        <w:t>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6204858" w14:textId="77777777" w:rsidR="003E6509" w:rsidRDefault="003E6509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64F91DC5" w14:textId="5C0B3C97" w:rsidR="006C627C" w:rsidRDefault="00821874" w:rsidP="00B51731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 xml:space="preserve">Начальник міської        </w:t>
      </w:r>
    </w:p>
    <w:p w14:paraId="65829D33" w14:textId="4FDBBE62" w:rsidR="00E9068A" w:rsidRPr="006C627C" w:rsidRDefault="00821874" w:rsidP="00B51731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4A42B3">
        <w:rPr>
          <w:b/>
          <w:sz w:val="24"/>
          <w:szCs w:val="24"/>
        </w:rPr>
        <w:t>військової адміністрації</w:t>
      </w:r>
      <w:r w:rsidRPr="004A42B3">
        <w:rPr>
          <w:b/>
          <w:sz w:val="24"/>
          <w:szCs w:val="24"/>
        </w:rPr>
        <w:tab/>
      </w:r>
      <w:r w:rsidR="006C627C">
        <w:rPr>
          <w:b/>
          <w:sz w:val="24"/>
          <w:szCs w:val="24"/>
        </w:rPr>
        <w:t xml:space="preserve">                                                                         </w:t>
      </w:r>
      <w:r w:rsidRPr="004A42B3">
        <w:rPr>
          <w:b/>
          <w:sz w:val="24"/>
          <w:szCs w:val="24"/>
        </w:rPr>
        <w:t>Віталій КАРАБАНОВ</w:t>
      </w:r>
    </w:p>
    <w:p w14:paraId="0CA3325E" w14:textId="77777777" w:rsidR="00161643" w:rsidRPr="004A42B3" w:rsidRDefault="00161643" w:rsidP="00161643">
      <w:pPr>
        <w:tabs>
          <w:tab w:val="left" w:pos="7088"/>
        </w:tabs>
        <w:ind w:hanging="142"/>
        <w:jc w:val="both"/>
        <w:rPr>
          <w:b/>
          <w:sz w:val="24"/>
          <w:szCs w:val="24"/>
        </w:rPr>
      </w:pPr>
    </w:p>
    <w:p w14:paraId="5ED58F6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1EA84F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CFC7DF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D15485E" w14:textId="77777777" w:rsidR="00161643" w:rsidRPr="004A42B3" w:rsidRDefault="00161643" w:rsidP="00821874">
      <w:pPr>
        <w:ind w:hanging="142"/>
        <w:jc w:val="both"/>
        <w:rPr>
          <w:b/>
          <w:sz w:val="28"/>
          <w:szCs w:val="28"/>
        </w:rPr>
      </w:pPr>
    </w:p>
    <w:p w14:paraId="5D79D621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618A8ED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B154605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A2BF0F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2C790E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D0E42E8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729B47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65FC3E0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8E53AE3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D10D8D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7A5BFA7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35A55857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33ACDA9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ADF6956" w14:textId="77777777" w:rsidR="00821874" w:rsidRPr="004A42B3" w:rsidRDefault="00821874" w:rsidP="00EE4589">
      <w:pPr>
        <w:jc w:val="both"/>
        <w:rPr>
          <w:b/>
          <w:sz w:val="28"/>
          <w:szCs w:val="28"/>
        </w:rPr>
      </w:pPr>
    </w:p>
    <w:p w14:paraId="30D234D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B42058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EDAFBAF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31F65B2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313439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251453E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7E3247A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FFB1D3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F9C5FA1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0B08FAD" w14:textId="77777777" w:rsidR="00137FD7" w:rsidRDefault="00137FD7">
      <w:pPr>
        <w:jc w:val="both"/>
        <w:rPr>
          <w:b/>
          <w:sz w:val="28"/>
          <w:szCs w:val="28"/>
        </w:rPr>
      </w:pPr>
    </w:p>
    <w:sectPr w:rsidR="00137FD7" w:rsidSect="00B51731">
      <w:headerReference w:type="default" r:id="rId8"/>
      <w:headerReference w:type="first" r:id="rId9"/>
      <w:pgSz w:w="11906" w:h="16838"/>
      <w:pgMar w:top="1135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8D7F" w14:textId="77777777" w:rsidR="00982A80" w:rsidRPr="004A42B3" w:rsidRDefault="00982A80">
      <w:r w:rsidRPr="004A42B3">
        <w:separator/>
      </w:r>
    </w:p>
  </w:endnote>
  <w:endnote w:type="continuationSeparator" w:id="0">
    <w:p w14:paraId="5D20D767" w14:textId="77777777" w:rsidR="00982A80" w:rsidRPr="004A42B3" w:rsidRDefault="00982A80">
      <w:r w:rsidRPr="004A42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B6B2" w14:textId="77777777" w:rsidR="00982A80" w:rsidRPr="004A42B3" w:rsidRDefault="00982A80">
      <w:r w:rsidRPr="004A42B3">
        <w:separator/>
      </w:r>
    </w:p>
  </w:footnote>
  <w:footnote w:type="continuationSeparator" w:id="0">
    <w:p w14:paraId="4B784134" w14:textId="77777777" w:rsidR="00982A80" w:rsidRPr="004A42B3" w:rsidRDefault="00982A80">
      <w:r w:rsidRPr="004A42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17FC" w14:textId="77777777" w:rsidR="00137FD7" w:rsidRPr="004A42B3" w:rsidRDefault="00137FD7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4EAE" w14:textId="77777777" w:rsidR="00137FD7" w:rsidRPr="004A42B3" w:rsidRDefault="0003770B">
    <w:pPr>
      <w:pStyle w:val="a4"/>
      <w:jc w:val="center"/>
    </w:pPr>
    <w:r w:rsidRPr="004A42B3">
      <w:rPr>
        <w:color w:val="000000"/>
        <w:szCs w:val="28"/>
      </w:rPr>
      <w:object w:dxaOrig="1036" w:dyaOrig="1396" w14:anchorId="5917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8332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54679310">
    <w:abstractNumId w:val="1"/>
  </w:num>
  <w:num w:numId="2" w16cid:durableId="6245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2964"/>
    <w:rsid w:val="00030493"/>
    <w:rsid w:val="0003770B"/>
    <w:rsid w:val="000427CD"/>
    <w:rsid w:val="000444B1"/>
    <w:rsid w:val="0006181D"/>
    <w:rsid w:val="00065C26"/>
    <w:rsid w:val="00070F13"/>
    <w:rsid w:val="00081B32"/>
    <w:rsid w:val="000A0999"/>
    <w:rsid w:val="000B7224"/>
    <w:rsid w:val="000C4AB8"/>
    <w:rsid w:val="000C5A02"/>
    <w:rsid w:val="000D1616"/>
    <w:rsid w:val="000D2756"/>
    <w:rsid w:val="000E1EB5"/>
    <w:rsid w:val="000F2732"/>
    <w:rsid w:val="0011617E"/>
    <w:rsid w:val="00117156"/>
    <w:rsid w:val="00134FE4"/>
    <w:rsid w:val="00137FD7"/>
    <w:rsid w:val="0014219C"/>
    <w:rsid w:val="00161643"/>
    <w:rsid w:val="001653E9"/>
    <w:rsid w:val="00176360"/>
    <w:rsid w:val="001856CA"/>
    <w:rsid w:val="001A775B"/>
    <w:rsid w:val="001B41C9"/>
    <w:rsid w:val="001E2C02"/>
    <w:rsid w:val="001F539E"/>
    <w:rsid w:val="001F5CF6"/>
    <w:rsid w:val="00200437"/>
    <w:rsid w:val="0020132A"/>
    <w:rsid w:val="0021228C"/>
    <w:rsid w:val="00212F94"/>
    <w:rsid w:val="0021733D"/>
    <w:rsid w:val="002215DD"/>
    <w:rsid w:val="00223BB6"/>
    <w:rsid w:val="00224314"/>
    <w:rsid w:val="00232A53"/>
    <w:rsid w:val="00234B71"/>
    <w:rsid w:val="002501CD"/>
    <w:rsid w:val="0026205F"/>
    <w:rsid w:val="002643D2"/>
    <w:rsid w:val="00270004"/>
    <w:rsid w:val="002709DB"/>
    <w:rsid w:val="00280528"/>
    <w:rsid w:val="002850C9"/>
    <w:rsid w:val="0028700B"/>
    <w:rsid w:val="00291974"/>
    <w:rsid w:val="002962E6"/>
    <w:rsid w:val="002A0670"/>
    <w:rsid w:val="002B514F"/>
    <w:rsid w:val="002B5C22"/>
    <w:rsid w:val="002B7C17"/>
    <w:rsid w:val="002E1D7C"/>
    <w:rsid w:val="002E422C"/>
    <w:rsid w:val="002F3ABD"/>
    <w:rsid w:val="00305539"/>
    <w:rsid w:val="003203B5"/>
    <w:rsid w:val="00341B05"/>
    <w:rsid w:val="0034212A"/>
    <w:rsid w:val="00362783"/>
    <w:rsid w:val="00397324"/>
    <w:rsid w:val="003A76D6"/>
    <w:rsid w:val="003C5505"/>
    <w:rsid w:val="003E308A"/>
    <w:rsid w:val="003E3517"/>
    <w:rsid w:val="003E4572"/>
    <w:rsid w:val="003E6509"/>
    <w:rsid w:val="004107A6"/>
    <w:rsid w:val="00440575"/>
    <w:rsid w:val="004414B0"/>
    <w:rsid w:val="004457EE"/>
    <w:rsid w:val="00451526"/>
    <w:rsid w:val="0045206E"/>
    <w:rsid w:val="004604C0"/>
    <w:rsid w:val="0048146A"/>
    <w:rsid w:val="004A42B3"/>
    <w:rsid w:val="004B1B5E"/>
    <w:rsid w:val="004C229C"/>
    <w:rsid w:val="004C5271"/>
    <w:rsid w:val="004C6A64"/>
    <w:rsid w:val="004D3212"/>
    <w:rsid w:val="004D519E"/>
    <w:rsid w:val="004E30C1"/>
    <w:rsid w:val="004F62E3"/>
    <w:rsid w:val="00506CD2"/>
    <w:rsid w:val="00525331"/>
    <w:rsid w:val="0054115A"/>
    <w:rsid w:val="00551A20"/>
    <w:rsid w:val="00556499"/>
    <w:rsid w:val="0056469B"/>
    <w:rsid w:val="005663E8"/>
    <w:rsid w:val="00570FD2"/>
    <w:rsid w:val="00573E11"/>
    <w:rsid w:val="005814EB"/>
    <w:rsid w:val="005851AE"/>
    <w:rsid w:val="00587B2F"/>
    <w:rsid w:val="005A24E1"/>
    <w:rsid w:val="005A5E5F"/>
    <w:rsid w:val="005B48AA"/>
    <w:rsid w:val="005C4621"/>
    <w:rsid w:val="005E4003"/>
    <w:rsid w:val="005F4789"/>
    <w:rsid w:val="006171CF"/>
    <w:rsid w:val="006203B1"/>
    <w:rsid w:val="0064495C"/>
    <w:rsid w:val="006602AA"/>
    <w:rsid w:val="006663A5"/>
    <w:rsid w:val="006720DB"/>
    <w:rsid w:val="0067738F"/>
    <w:rsid w:val="00687DD6"/>
    <w:rsid w:val="0069224A"/>
    <w:rsid w:val="006B13C1"/>
    <w:rsid w:val="006B1447"/>
    <w:rsid w:val="006C627C"/>
    <w:rsid w:val="006D3017"/>
    <w:rsid w:val="006D3CA1"/>
    <w:rsid w:val="006D76E6"/>
    <w:rsid w:val="006F1CC6"/>
    <w:rsid w:val="00710D14"/>
    <w:rsid w:val="007271B1"/>
    <w:rsid w:val="00742245"/>
    <w:rsid w:val="00745E6B"/>
    <w:rsid w:val="00765373"/>
    <w:rsid w:val="00770A0E"/>
    <w:rsid w:val="00785569"/>
    <w:rsid w:val="00793094"/>
    <w:rsid w:val="007A6D5A"/>
    <w:rsid w:val="007B116C"/>
    <w:rsid w:val="007B23DD"/>
    <w:rsid w:val="007D033B"/>
    <w:rsid w:val="007D464F"/>
    <w:rsid w:val="007E7437"/>
    <w:rsid w:val="007F7B83"/>
    <w:rsid w:val="008029B5"/>
    <w:rsid w:val="00803F35"/>
    <w:rsid w:val="008179A1"/>
    <w:rsid w:val="00821874"/>
    <w:rsid w:val="00823DD6"/>
    <w:rsid w:val="00825121"/>
    <w:rsid w:val="008318EA"/>
    <w:rsid w:val="00861786"/>
    <w:rsid w:val="00877364"/>
    <w:rsid w:val="00883C90"/>
    <w:rsid w:val="008942DD"/>
    <w:rsid w:val="00897BB5"/>
    <w:rsid w:val="008B2311"/>
    <w:rsid w:val="008C05F6"/>
    <w:rsid w:val="008C2EB2"/>
    <w:rsid w:val="008C5901"/>
    <w:rsid w:val="008E1CE6"/>
    <w:rsid w:val="00901A15"/>
    <w:rsid w:val="00907DE0"/>
    <w:rsid w:val="00967E2C"/>
    <w:rsid w:val="009747D4"/>
    <w:rsid w:val="00982A80"/>
    <w:rsid w:val="00993867"/>
    <w:rsid w:val="00995C86"/>
    <w:rsid w:val="009A5F63"/>
    <w:rsid w:val="009C5ED9"/>
    <w:rsid w:val="009C66BC"/>
    <w:rsid w:val="009D4796"/>
    <w:rsid w:val="009D6EC2"/>
    <w:rsid w:val="009E2CE2"/>
    <w:rsid w:val="00A010AC"/>
    <w:rsid w:val="00A110F4"/>
    <w:rsid w:val="00A33A36"/>
    <w:rsid w:val="00A33A72"/>
    <w:rsid w:val="00A44C02"/>
    <w:rsid w:val="00A6205D"/>
    <w:rsid w:val="00A80401"/>
    <w:rsid w:val="00A8118F"/>
    <w:rsid w:val="00A93259"/>
    <w:rsid w:val="00AC7FC7"/>
    <w:rsid w:val="00AD35CA"/>
    <w:rsid w:val="00B03076"/>
    <w:rsid w:val="00B13D39"/>
    <w:rsid w:val="00B170A9"/>
    <w:rsid w:val="00B35A81"/>
    <w:rsid w:val="00B36006"/>
    <w:rsid w:val="00B51731"/>
    <w:rsid w:val="00B5536A"/>
    <w:rsid w:val="00B94825"/>
    <w:rsid w:val="00BA27D3"/>
    <w:rsid w:val="00BD0BCF"/>
    <w:rsid w:val="00BF0F80"/>
    <w:rsid w:val="00BF1FA3"/>
    <w:rsid w:val="00C15155"/>
    <w:rsid w:val="00C16887"/>
    <w:rsid w:val="00C229C0"/>
    <w:rsid w:val="00C23996"/>
    <w:rsid w:val="00C31507"/>
    <w:rsid w:val="00C76BC6"/>
    <w:rsid w:val="00CC692E"/>
    <w:rsid w:val="00CE5D60"/>
    <w:rsid w:val="00D31144"/>
    <w:rsid w:val="00D37319"/>
    <w:rsid w:val="00D42177"/>
    <w:rsid w:val="00D57C90"/>
    <w:rsid w:val="00D81093"/>
    <w:rsid w:val="00DB33E8"/>
    <w:rsid w:val="00DB36A0"/>
    <w:rsid w:val="00DD4B32"/>
    <w:rsid w:val="00DD7BBA"/>
    <w:rsid w:val="00DD7E97"/>
    <w:rsid w:val="00DE1EFB"/>
    <w:rsid w:val="00DE2889"/>
    <w:rsid w:val="00E017F3"/>
    <w:rsid w:val="00E030C4"/>
    <w:rsid w:val="00E244AA"/>
    <w:rsid w:val="00E2531A"/>
    <w:rsid w:val="00E40AAB"/>
    <w:rsid w:val="00E43732"/>
    <w:rsid w:val="00E46322"/>
    <w:rsid w:val="00E522C1"/>
    <w:rsid w:val="00E630BD"/>
    <w:rsid w:val="00E65F22"/>
    <w:rsid w:val="00E70789"/>
    <w:rsid w:val="00E9068A"/>
    <w:rsid w:val="00EA086D"/>
    <w:rsid w:val="00EE15FE"/>
    <w:rsid w:val="00EE4589"/>
    <w:rsid w:val="00EF0F0C"/>
    <w:rsid w:val="00F0015E"/>
    <w:rsid w:val="00F01AA6"/>
    <w:rsid w:val="00F061B8"/>
    <w:rsid w:val="00F10338"/>
    <w:rsid w:val="00F134D9"/>
    <w:rsid w:val="00F160CB"/>
    <w:rsid w:val="00F42720"/>
    <w:rsid w:val="00F557C5"/>
    <w:rsid w:val="00F60A0C"/>
    <w:rsid w:val="00F82F44"/>
    <w:rsid w:val="00FD517B"/>
    <w:rsid w:val="00FF2F32"/>
    <w:rsid w:val="00FF69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76C"/>
  <w15:docId w15:val="{4098C999-719C-4A7F-A04E-FAA6595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0A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A0E"/>
    <w:rPr>
      <w:rFonts w:ascii="Segoe UI" w:eastAsia="SimSu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65F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65F2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BF11-43B2-40D1-846B-AB2E61A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2024-12-16T13:04:00Z</cp:lastPrinted>
  <dcterms:created xsi:type="dcterms:W3CDTF">2025-01-08T07:21:00Z</dcterms:created>
  <dcterms:modified xsi:type="dcterms:W3CDTF">2025-01-08T07:21:00Z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