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076EE9" w:rsidRDefault="00EA5C2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грудня</w:t>
      </w:r>
      <w:r w:rsidR="00597BCF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</w:t>
      </w:r>
      <w:r w:rsidR="00DF0C24" w:rsidRPr="00DF0C24">
        <w:rPr>
          <w:sz w:val="28"/>
          <w:szCs w:val="28"/>
        </w:rPr>
        <w:t xml:space="preserve"> 2024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</w:t>
      </w:r>
      <w:proofErr w:type="spellStart"/>
      <w:r w:rsidR="005721DC">
        <w:rPr>
          <w:sz w:val="28"/>
          <w:szCs w:val="28"/>
          <w:lang w:val="uk-UA"/>
        </w:rPr>
        <w:t>Балаклія</w:t>
      </w:r>
      <w:proofErr w:type="spellEnd"/>
      <w:r w:rsidR="005721DC">
        <w:rPr>
          <w:sz w:val="28"/>
          <w:szCs w:val="28"/>
          <w:lang w:val="uk-UA"/>
        </w:rPr>
        <w:t xml:space="preserve">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DF0C24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3908</w:t>
      </w:r>
      <w:r w:rsidR="005721DC">
        <w:rPr>
          <w:sz w:val="28"/>
          <w:szCs w:val="28"/>
          <w:lang w:val="uk-UA"/>
        </w:rPr>
        <w:t xml:space="preserve">                                   </w:t>
      </w:r>
    </w:p>
    <w:p w:rsidR="006A2FCE" w:rsidRDefault="006A2FCE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:rsidR="00DF0C24" w:rsidRDefault="006A2FCE" w:rsidP="00F65B0F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затвердження технічної документації  з </w:t>
      </w:r>
    </w:p>
    <w:p w:rsidR="00DF0C24" w:rsidRDefault="00F65B0F" w:rsidP="00DF0C24">
      <w:pPr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н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ормативної грошової оцінки </w:t>
      </w:r>
      <w:r w:rsidR="006A2FCE" w:rsidRPr="00277CAD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6A2FCE" w:rsidRPr="00277CAD">
        <w:rPr>
          <w:b/>
          <w:sz w:val="24"/>
          <w:szCs w:val="24"/>
          <w:lang w:val="uk-UA"/>
        </w:rPr>
        <w:t xml:space="preserve">земельної ділянки  </w:t>
      </w:r>
    </w:p>
    <w:p w:rsidR="006A2FCE" w:rsidRPr="00DF0C24" w:rsidRDefault="006B3DA3" w:rsidP="00DF0C24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6A2FCE" w:rsidRPr="00277CAD">
        <w:rPr>
          <w:b/>
          <w:sz w:val="24"/>
          <w:szCs w:val="24"/>
          <w:lang w:val="uk-UA"/>
        </w:rPr>
        <w:t>63202</w:t>
      </w:r>
      <w:r w:rsidR="006A2FCE">
        <w:rPr>
          <w:b/>
          <w:sz w:val="24"/>
          <w:szCs w:val="24"/>
          <w:lang w:val="uk-UA"/>
        </w:rPr>
        <w:t>101</w:t>
      </w:r>
      <w:r w:rsidR="006A2FCE" w:rsidRPr="00277CAD">
        <w:rPr>
          <w:b/>
          <w:sz w:val="24"/>
          <w:szCs w:val="24"/>
          <w:lang w:val="uk-UA"/>
        </w:rPr>
        <w:t>00:0</w:t>
      </w:r>
      <w:r w:rsidR="006A2FCE">
        <w:rPr>
          <w:b/>
          <w:sz w:val="24"/>
          <w:szCs w:val="24"/>
          <w:lang w:val="uk-UA"/>
        </w:rPr>
        <w:t>4</w:t>
      </w:r>
      <w:r w:rsidR="006A2FCE" w:rsidRPr="00277CAD">
        <w:rPr>
          <w:b/>
          <w:sz w:val="24"/>
          <w:szCs w:val="24"/>
          <w:lang w:val="uk-UA"/>
        </w:rPr>
        <w:t>:000:0</w:t>
      </w:r>
      <w:r w:rsidR="006A2FCE">
        <w:rPr>
          <w:b/>
          <w:sz w:val="24"/>
          <w:szCs w:val="24"/>
          <w:lang w:val="uk-UA"/>
        </w:rPr>
        <w:t>531</w:t>
      </w:r>
    </w:p>
    <w:p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9D3EFC" w:rsidRPr="00E17CBF" w:rsidRDefault="00F65B0F" w:rsidP="00F65B0F">
      <w:pPr>
        <w:tabs>
          <w:tab w:val="left" w:pos="567"/>
          <w:tab w:val="left" w:pos="4395"/>
        </w:tabs>
        <w:ind w:left="-142" w:firstLine="142"/>
        <w:jc w:val="both"/>
        <w:rPr>
          <w:color w:val="000000"/>
          <w:sz w:val="24"/>
          <w:szCs w:val="24"/>
          <w:lang w:val="uk-UA"/>
        </w:rPr>
      </w:pPr>
      <w:bookmarkStart w:id="1" w:name="_Hlk62553289"/>
      <w:r>
        <w:rPr>
          <w:bCs/>
          <w:iCs/>
          <w:sz w:val="24"/>
          <w:szCs w:val="24"/>
          <w:lang w:val="uk-UA"/>
        </w:rPr>
        <w:t xml:space="preserve">         </w:t>
      </w:r>
      <w:r w:rsidR="006A2FCE"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A019ED">
        <w:rPr>
          <w:bCs/>
          <w:iCs/>
          <w:sz w:val="24"/>
          <w:szCs w:val="24"/>
          <w:lang w:val="uk-UA"/>
        </w:rPr>
        <w:t>20</w:t>
      </w:r>
      <w:r w:rsidR="006A2FCE" w:rsidRPr="006A2FCE">
        <w:rPr>
          <w:bCs/>
          <w:iCs/>
          <w:sz w:val="24"/>
          <w:szCs w:val="24"/>
          <w:lang w:val="uk-UA"/>
        </w:rPr>
        <w:t>.</w:t>
      </w:r>
      <w:r w:rsidR="00A019ED">
        <w:rPr>
          <w:bCs/>
          <w:iCs/>
          <w:sz w:val="24"/>
          <w:szCs w:val="24"/>
          <w:lang w:val="uk-UA"/>
        </w:rPr>
        <w:t>11</w:t>
      </w:r>
      <w:r w:rsidR="006A2FCE" w:rsidRPr="006A2FCE">
        <w:rPr>
          <w:bCs/>
          <w:iCs/>
          <w:sz w:val="24"/>
          <w:szCs w:val="24"/>
          <w:lang w:val="uk-UA"/>
        </w:rPr>
        <w:t xml:space="preserve">.2024 № </w:t>
      </w:r>
      <w:r w:rsidR="006A2FCE">
        <w:rPr>
          <w:bCs/>
          <w:iCs/>
          <w:sz w:val="24"/>
          <w:szCs w:val="24"/>
          <w:lang w:val="uk-UA"/>
        </w:rPr>
        <w:t>Е.93.0.0.0./0-24</w:t>
      </w:r>
      <w:r w:rsidR="00A019ED">
        <w:rPr>
          <w:bCs/>
          <w:iCs/>
          <w:sz w:val="24"/>
          <w:szCs w:val="24"/>
          <w:lang w:val="uk-UA"/>
        </w:rPr>
        <w:t>1108/9650</w:t>
      </w:r>
      <w:r w:rsidR="006A2FCE">
        <w:rPr>
          <w:bCs/>
          <w:iCs/>
          <w:sz w:val="24"/>
          <w:szCs w:val="24"/>
          <w:lang w:val="uk-UA"/>
        </w:rPr>
        <w:t xml:space="preserve"> керівника напрямку Управління нерухомістю</w:t>
      </w:r>
      <w:r w:rsidR="00711DA5">
        <w:rPr>
          <w:bCs/>
          <w:iCs/>
          <w:sz w:val="24"/>
          <w:szCs w:val="24"/>
          <w:lang w:val="uk-UA"/>
        </w:rPr>
        <w:t xml:space="preserve"> акціонерного товариства комерційний банк «ПриватБанк»</w:t>
      </w:r>
      <w:r w:rsidR="00AB13D7">
        <w:rPr>
          <w:bCs/>
          <w:iCs/>
          <w:sz w:val="24"/>
          <w:szCs w:val="24"/>
          <w:lang w:val="uk-UA"/>
        </w:rPr>
        <w:t xml:space="preserve"> (А</w:t>
      </w:r>
      <w:r w:rsidR="00711DA5">
        <w:rPr>
          <w:bCs/>
          <w:iCs/>
          <w:sz w:val="24"/>
          <w:szCs w:val="24"/>
          <w:lang w:val="uk-UA"/>
        </w:rPr>
        <w:t>Т КБ «ПриватБанк»)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711DA5">
        <w:rPr>
          <w:bCs/>
          <w:iCs/>
          <w:sz w:val="24"/>
          <w:szCs w:val="24"/>
          <w:lang w:val="uk-UA"/>
        </w:rPr>
        <w:t>Олени ЄВТУШЕНКО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>
        <w:rPr>
          <w:bCs/>
          <w:iCs/>
          <w:sz w:val="24"/>
          <w:szCs w:val="24"/>
          <w:lang w:val="uk-UA"/>
        </w:rPr>
        <w:t>затвердити технічну документацію з нормативної грошової оцінки земельної ділянки кадастровий номер 6320210100:04:000:0531</w:t>
      </w:r>
      <w:r w:rsidR="00F231F7">
        <w:rPr>
          <w:sz w:val="24"/>
          <w:szCs w:val="24"/>
          <w:lang w:val="uk-UA"/>
        </w:rPr>
        <w:t xml:space="preserve">,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1"/>
      <w:r w:rsidR="006A2FCE">
        <w:rPr>
          <w:sz w:val="24"/>
          <w:szCs w:val="24"/>
          <w:lang w:val="uk-UA"/>
        </w:rPr>
        <w:t>керуючись</w:t>
      </w:r>
      <w:bookmarkStart w:id="2" w:name="_Hlk170823485"/>
      <w:r w:rsidR="006A2FCE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2"/>
      <w:r w:rsidR="006A2FCE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6A2FCE">
        <w:rPr>
          <w:rFonts w:eastAsia="Times New Roman"/>
          <w:sz w:val="24"/>
          <w:szCs w:val="24"/>
          <w:lang w:val="uk-UA"/>
        </w:rPr>
        <w:t>У</w:t>
      </w:r>
      <w:r w:rsidR="006A2FCE">
        <w:rPr>
          <w:sz w:val="24"/>
          <w:szCs w:val="24"/>
          <w:lang w:val="uk-UA"/>
        </w:rPr>
        <w:t xml:space="preserve">казом Президента України від 01.10.2022 </w:t>
      </w:r>
      <w:r w:rsidR="000C716C">
        <w:rPr>
          <w:sz w:val="24"/>
          <w:szCs w:val="24"/>
          <w:lang w:val="uk-UA"/>
        </w:rPr>
        <w:t xml:space="preserve">                     </w:t>
      </w:r>
      <w:r w:rsidR="006A2FCE">
        <w:rPr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6A2FCE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6A2FCE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6A2FCE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6A2FCE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6A2FCE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A2FCE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6A2FCE" w:rsidRPr="00EE10B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6A2FC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ст. 201 Земельного кодексу України, </w:t>
      </w:r>
      <w:proofErr w:type="spellStart"/>
      <w:r w:rsidR="00393796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393796">
        <w:rPr>
          <w:color w:val="000000"/>
          <w:spacing w:val="-6"/>
          <w:sz w:val="24"/>
          <w:szCs w:val="24"/>
          <w:lang w:val="uk-UA"/>
        </w:rPr>
        <w:t xml:space="preserve">. 3-5, 13, 15, 18, 20, 23  Закону України «Про оцінку земель», </w:t>
      </w:r>
      <w:proofErr w:type="spellStart"/>
      <w:r w:rsidR="00393796" w:rsidRPr="008B5BBA">
        <w:rPr>
          <w:color w:val="000000"/>
          <w:sz w:val="24"/>
          <w:szCs w:val="24"/>
          <w:lang w:val="uk-UA"/>
        </w:rPr>
        <w:t>ст.</w:t>
      </w:r>
      <w:r w:rsidR="00393796">
        <w:rPr>
          <w:color w:val="000000"/>
          <w:sz w:val="24"/>
          <w:szCs w:val="24"/>
          <w:lang w:val="uk-UA"/>
        </w:rPr>
        <w:t>ст</w:t>
      </w:r>
      <w:proofErr w:type="spellEnd"/>
      <w:r w:rsidR="00393796">
        <w:rPr>
          <w:color w:val="000000"/>
          <w:sz w:val="24"/>
          <w:szCs w:val="24"/>
          <w:lang w:val="uk-UA"/>
        </w:rPr>
        <w:t xml:space="preserve">. </w:t>
      </w:r>
      <w:r w:rsidR="00393796" w:rsidRPr="008B5BBA">
        <w:rPr>
          <w:color w:val="000000"/>
          <w:sz w:val="24"/>
          <w:szCs w:val="24"/>
          <w:lang w:val="uk-UA"/>
        </w:rPr>
        <w:t xml:space="preserve"> </w:t>
      </w:r>
      <w:r w:rsidR="00393796" w:rsidRPr="00393796">
        <w:rPr>
          <w:color w:val="000000"/>
          <w:sz w:val="24"/>
          <w:szCs w:val="24"/>
          <w:lang w:val="uk-UA"/>
        </w:rPr>
        <w:t>271</w:t>
      </w:r>
      <w:r w:rsidR="00393796">
        <w:rPr>
          <w:color w:val="000000"/>
          <w:sz w:val="24"/>
          <w:szCs w:val="24"/>
          <w:lang w:val="uk-UA"/>
        </w:rPr>
        <w:t xml:space="preserve">, 288 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Податкового кодексу України</w:t>
      </w:r>
      <w:r w:rsidR="00393796">
        <w:rPr>
          <w:color w:val="000000"/>
          <w:sz w:val="24"/>
          <w:szCs w:val="24"/>
          <w:lang w:val="uk-UA"/>
        </w:rPr>
        <w:t>, П</w:t>
      </w:r>
      <w:r w:rsidR="00393796" w:rsidRPr="00393796">
        <w:rPr>
          <w:color w:val="000000"/>
          <w:sz w:val="24"/>
          <w:szCs w:val="24"/>
          <w:lang w:val="uk-UA"/>
        </w:rPr>
        <w:t>останов</w:t>
      </w:r>
      <w:r w:rsidR="00393796">
        <w:rPr>
          <w:color w:val="000000"/>
          <w:sz w:val="24"/>
          <w:szCs w:val="24"/>
          <w:lang w:val="uk-UA"/>
        </w:rPr>
        <w:t>ою</w:t>
      </w:r>
      <w:r w:rsidR="00393796" w:rsidRPr="00393796">
        <w:rPr>
          <w:color w:val="000000"/>
          <w:sz w:val="24"/>
          <w:szCs w:val="24"/>
          <w:lang w:val="uk-UA"/>
        </w:rPr>
        <w:t xml:space="preserve"> Кабінету Міністрів України від 03.11.2021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р. №</w:t>
      </w:r>
      <w:r w:rsidR="00393796" w:rsidRPr="00EB4CF5">
        <w:rPr>
          <w:color w:val="000000"/>
          <w:sz w:val="24"/>
          <w:szCs w:val="24"/>
        </w:rPr>
        <w:t> </w:t>
      </w:r>
      <w:r w:rsidR="00393796" w:rsidRPr="00393796">
        <w:rPr>
          <w:color w:val="000000"/>
          <w:sz w:val="24"/>
          <w:szCs w:val="24"/>
          <w:lang w:val="uk-UA"/>
        </w:rPr>
        <w:t>1147 «Про затвердження Методики нормативної грошової оцінки земельних ділянок»</w:t>
      </w:r>
      <w:r w:rsidR="006F6F3A">
        <w:rPr>
          <w:sz w:val="24"/>
          <w:szCs w:val="24"/>
          <w:lang w:val="uk-UA"/>
        </w:rPr>
        <w:t>,</w:t>
      </w:r>
    </w:p>
    <w:p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b/>
          <w:bCs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</w:t>
      </w:r>
      <w:r w:rsidR="006F6F3A">
        <w:rPr>
          <w:b/>
          <w:bCs/>
          <w:sz w:val="24"/>
          <w:szCs w:val="24"/>
          <w:lang w:val="uk-UA"/>
        </w:rPr>
        <w:t>’</w:t>
      </w:r>
      <w:r w:rsidRPr="00CC2A22">
        <w:rPr>
          <w:b/>
          <w:bCs/>
          <w:sz w:val="24"/>
          <w:szCs w:val="24"/>
          <w:lang w:val="uk-UA"/>
        </w:rPr>
        <w:t>ЯЗУЮ:</w:t>
      </w:r>
    </w:p>
    <w:p w:rsidR="00F65B0F" w:rsidRDefault="00F65B0F" w:rsidP="006F6F3A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886C63" w:rsidRDefault="00886C63" w:rsidP="00886C6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1. </w:t>
      </w:r>
      <w:r w:rsidR="006F6F3A" w:rsidRPr="00886C63">
        <w:rPr>
          <w:bCs/>
          <w:iCs/>
          <w:sz w:val="24"/>
          <w:szCs w:val="24"/>
          <w:lang w:val="uk-UA"/>
        </w:rPr>
        <w:t xml:space="preserve">Затвердити Технічну документацію з нормативної грошової оцінки земельної ділянки </w:t>
      </w:r>
      <w:r w:rsidR="000C716C" w:rsidRPr="00886C63">
        <w:rPr>
          <w:bCs/>
          <w:iCs/>
          <w:sz w:val="24"/>
          <w:szCs w:val="24"/>
          <w:lang w:val="uk-UA"/>
        </w:rPr>
        <w:t xml:space="preserve">із земель промисловості, транспорту, електронних комунікацій, енергетики, оборони та іншого призначення площею 0,1691 га, цільове призначення: 12.04 Для розміщення та експлуатації будівель і споруд автомобільного транспорту та дорожнього господарства, </w:t>
      </w:r>
      <w:proofErr w:type="spellStart"/>
      <w:r w:rsidR="000C716C" w:rsidRPr="00886C63">
        <w:rPr>
          <w:bCs/>
          <w:iCs/>
          <w:sz w:val="24"/>
          <w:szCs w:val="24"/>
          <w:lang w:val="uk-UA"/>
        </w:rPr>
        <w:t>місцерозташування</w:t>
      </w:r>
      <w:proofErr w:type="spellEnd"/>
      <w:r w:rsidR="000C716C" w:rsidRPr="00886C63">
        <w:rPr>
          <w:bCs/>
          <w:iCs/>
          <w:sz w:val="24"/>
          <w:szCs w:val="24"/>
          <w:lang w:val="uk-UA"/>
        </w:rPr>
        <w:t xml:space="preserve">: Харківська область, Ізюмський район, на території Балаклійської міської територіальної громади (за межами населених пунктів) </w:t>
      </w:r>
      <w:r w:rsidR="006F6F3A" w:rsidRPr="00886C63">
        <w:rPr>
          <w:bCs/>
          <w:iCs/>
          <w:sz w:val="24"/>
          <w:szCs w:val="24"/>
          <w:lang w:val="uk-UA"/>
        </w:rPr>
        <w:t>кадастрови</w:t>
      </w:r>
      <w:r w:rsidR="000C716C" w:rsidRPr="00886C63">
        <w:rPr>
          <w:bCs/>
          <w:iCs/>
          <w:sz w:val="24"/>
          <w:szCs w:val="24"/>
          <w:lang w:val="uk-UA"/>
        </w:rPr>
        <w:t>й</w:t>
      </w:r>
      <w:r w:rsidR="006F6F3A" w:rsidRPr="00886C63">
        <w:rPr>
          <w:bCs/>
          <w:iCs/>
          <w:sz w:val="24"/>
          <w:szCs w:val="24"/>
          <w:lang w:val="uk-UA"/>
        </w:rPr>
        <w:t xml:space="preserve"> номер</w:t>
      </w:r>
      <w:r w:rsidR="000C716C" w:rsidRPr="00886C63">
        <w:rPr>
          <w:bCs/>
          <w:iCs/>
          <w:sz w:val="24"/>
          <w:szCs w:val="24"/>
          <w:lang w:val="uk-UA"/>
        </w:rPr>
        <w:t xml:space="preserve"> </w:t>
      </w:r>
      <w:r w:rsidR="006F6F3A" w:rsidRPr="00886C63">
        <w:rPr>
          <w:bCs/>
          <w:iCs/>
          <w:sz w:val="24"/>
          <w:szCs w:val="24"/>
          <w:lang w:val="uk-UA"/>
        </w:rPr>
        <w:t>63202</w:t>
      </w:r>
      <w:r w:rsidR="000C716C" w:rsidRPr="00886C63">
        <w:rPr>
          <w:bCs/>
          <w:iCs/>
          <w:sz w:val="24"/>
          <w:szCs w:val="24"/>
          <w:lang w:val="uk-UA"/>
        </w:rPr>
        <w:t>101</w:t>
      </w:r>
      <w:r w:rsidR="006F6F3A" w:rsidRPr="00886C63">
        <w:rPr>
          <w:bCs/>
          <w:iCs/>
          <w:sz w:val="24"/>
          <w:szCs w:val="24"/>
          <w:lang w:val="uk-UA"/>
        </w:rPr>
        <w:t>00:0</w:t>
      </w:r>
      <w:r w:rsidR="000C716C" w:rsidRPr="00886C63">
        <w:rPr>
          <w:bCs/>
          <w:iCs/>
          <w:sz w:val="24"/>
          <w:szCs w:val="24"/>
          <w:lang w:val="uk-UA"/>
        </w:rPr>
        <w:t>4</w:t>
      </w:r>
      <w:r w:rsidR="006F6F3A" w:rsidRPr="00886C63">
        <w:rPr>
          <w:bCs/>
          <w:iCs/>
          <w:sz w:val="24"/>
          <w:szCs w:val="24"/>
          <w:lang w:val="uk-UA"/>
        </w:rPr>
        <w:t>:000:0</w:t>
      </w:r>
      <w:r w:rsidR="000C716C" w:rsidRPr="00886C63">
        <w:rPr>
          <w:bCs/>
          <w:iCs/>
          <w:sz w:val="24"/>
          <w:szCs w:val="24"/>
          <w:lang w:val="uk-UA"/>
        </w:rPr>
        <w:t>531</w:t>
      </w:r>
      <w:r w:rsidR="006F6F3A" w:rsidRPr="00886C63">
        <w:rPr>
          <w:bCs/>
          <w:iCs/>
          <w:sz w:val="24"/>
          <w:szCs w:val="24"/>
          <w:lang w:val="uk-UA"/>
        </w:rPr>
        <w:t xml:space="preserve">, </w:t>
      </w:r>
      <w:r w:rsidR="006F6F3A" w:rsidRPr="00886C63">
        <w:rPr>
          <w:sz w:val="24"/>
          <w:szCs w:val="24"/>
          <w:lang w:val="uk-UA"/>
        </w:rPr>
        <w:t xml:space="preserve"> розробле</w:t>
      </w:r>
      <w:r w:rsidR="000C716C" w:rsidRPr="00886C63">
        <w:rPr>
          <w:sz w:val="24"/>
          <w:szCs w:val="24"/>
          <w:lang w:val="uk-UA"/>
        </w:rPr>
        <w:t xml:space="preserve">ну </w:t>
      </w:r>
      <w:r w:rsidR="006F6F3A" w:rsidRPr="00886C63">
        <w:rPr>
          <w:sz w:val="24"/>
          <w:szCs w:val="24"/>
          <w:lang w:val="uk-UA"/>
        </w:rPr>
        <w:t xml:space="preserve"> </w:t>
      </w:r>
      <w:r w:rsidR="006F6F3A" w:rsidRPr="00886C63">
        <w:rPr>
          <w:bCs/>
          <w:iCs/>
          <w:sz w:val="24"/>
          <w:szCs w:val="24"/>
          <w:lang w:val="uk-UA"/>
        </w:rPr>
        <w:t>ТОВ «</w:t>
      </w:r>
      <w:r w:rsidR="000C716C" w:rsidRPr="00886C63">
        <w:rPr>
          <w:bCs/>
          <w:iCs/>
          <w:sz w:val="24"/>
          <w:szCs w:val="24"/>
          <w:lang w:val="uk-UA"/>
        </w:rPr>
        <w:t>ГИС КОНСАЛТИНГ</w:t>
      </w:r>
      <w:r w:rsidR="006F6F3A" w:rsidRPr="00886C63">
        <w:rPr>
          <w:bCs/>
          <w:iCs/>
          <w:sz w:val="24"/>
          <w:szCs w:val="24"/>
          <w:lang w:val="uk-UA"/>
        </w:rPr>
        <w:t xml:space="preserve">» </w:t>
      </w:r>
      <w:r w:rsidR="000C716C" w:rsidRPr="00886C63">
        <w:rPr>
          <w:bCs/>
          <w:iCs/>
          <w:sz w:val="24"/>
          <w:szCs w:val="24"/>
          <w:lang w:val="uk-UA"/>
        </w:rPr>
        <w:t xml:space="preserve"> </w:t>
      </w:r>
      <w:r w:rsidR="006F6F3A" w:rsidRPr="00886C63">
        <w:rPr>
          <w:sz w:val="24"/>
          <w:szCs w:val="24"/>
          <w:lang w:val="uk-UA"/>
        </w:rPr>
        <w:t>(додається).</w:t>
      </w:r>
    </w:p>
    <w:p w:rsidR="003307B3" w:rsidRDefault="00886C63" w:rsidP="003307B3">
      <w:pPr>
        <w:pStyle w:val="ab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3307B3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3307B3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  <w:r w:rsidR="003307B3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7B4C00" w:rsidRDefault="006A04F4" w:rsidP="003307B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886C63">
        <w:rPr>
          <w:color w:val="000000"/>
          <w:sz w:val="24"/>
          <w:szCs w:val="24"/>
          <w:shd w:val="clear" w:color="auto" w:fill="FFFFFF"/>
          <w:lang w:val="uk-UA"/>
        </w:rPr>
        <w:t>3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:rsidR="007B4C00" w:rsidRDefault="007B4C00" w:rsidP="007B4C00">
      <w:pPr>
        <w:jc w:val="both"/>
        <w:rPr>
          <w:sz w:val="24"/>
          <w:szCs w:val="24"/>
          <w:lang w:val="uk-UA"/>
        </w:rPr>
      </w:pPr>
    </w:p>
    <w:p w:rsidR="00DB7C78" w:rsidRDefault="00DB7C78" w:rsidP="007B4C00">
      <w:pPr>
        <w:jc w:val="both"/>
        <w:rPr>
          <w:sz w:val="24"/>
          <w:szCs w:val="24"/>
          <w:lang w:val="uk-UA"/>
        </w:rPr>
      </w:pPr>
    </w:p>
    <w:p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p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04" w:rsidRDefault="007F6D04">
      <w:r>
        <w:separator/>
      </w:r>
    </w:p>
  </w:endnote>
  <w:endnote w:type="continuationSeparator" w:id="0">
    <w:p w:rsidR="007F6D04" w:rsidRDefault="007F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04" w:rsidRDefault="007F6D04">
      <w:r>
        <w:separator/>
      </w:r>
    </w:p>
  </w:footnote>
  <w:footnote w:type="continuationSeparator" w:id="0">
    <w:p w:rsidR="007F6D04" w:rsidRDefault="007F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7960424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D35717"/>
    <w:multiLevelType w:val="hybridMultilevel"/>
    <w:tmpl w:val="8E9A5636"/>
    <w:lvl w:ilvl="0" w:tplc="E11A264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76EE9"/>
    <w:rsid w:val="000841C7"/>
    <w:rsid w:val="000A0999"/>
    <w:rsid w:val="000A0E7D"/>
    <w:rsid w:val="000A30F3"/>
    <w:rsid w:val="000B7224"/>
    <w:rsid w:val="000C4AB8"/>
    <w:rsid w:val="000C5A02"/>
    <w:rsid w:val="000C716C"/>
    <w:rsid w:val="000E1EB5"/>
    <w:rsid w:val="00134FE4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07B3"/>
    <w:rsid w:val="00333440"/>
    <w:rsid w:val="0034102B"/>
    <w:rsid w:val="003724E3"/>
    <w:rsid w:val="003827CE"/>
    <w:rsid w:val="00393796"/>
    <w:rsid w:val="00394158"/>
    <w:rsid w:val="00397324"/>
    <w:rsid w:val="003A6023"/>
    <w:rsid w:val="003A76D6"/>
    <w:rsid w:val="003C5505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5331"/>
    <w:rsid w:val="00536546"/>
    <w:rsid w:val="0054115A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6F6F3A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6D04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86C63"/>
    <w:rsid w:val="00897BB5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A019ED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BE7F48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DF0C24"/>
    <w:rsid w:val="00E030C4"/>
    <w:rsid w:val="00E06D0B"/>
    <w:rsid w:val="00E244AA"/>
    <w:rsid w:val="00E40AAB"/>
    <w:rsid w:val="00E502F6"/>
    <w:rsid w:val="00E70789"/>
    <w:rsid w:val="00E845EE"/>
    <w:rsid w:val="00E94E43"/>
    <w:rsid w:val="00EA086D"/>
    <w:rsid w:val="00EA5C2C"/>
    <w:rsid w:val="00EB3FA0"/>
    <w:rsid w:val="00EE1EEB"/>
    <w:rsid w:val="00F10338"/>
    <w:rsid w:val="00F17056"/>
    <w:rsid w:val="00F231F7"/>
    <w:rsid w:val="00F42720"/>
    <w:rsid w:val="00F620A8"/>
    <w:rsid w:val="00F65B0F"/>
    <w:rsid w:val="00F73BC2"/>
    <w:rsid w:val="00F87674"/>
    <w:rsid w:val="00FD163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27B0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unhideWhenUsed/>
    <w:rsid w:val="00886C63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86C63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A1EF-C5D2-4018-A898-7F67AF16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158</cp:revision>
  <cp:lastPrinted>2024-12-17T06:52:00Z</cp:lastPrinted>
  <dcterms:created xsi:type="dcterms:W3CDTF">2023-04-26T08:32:00Z</dcterms:created>
  <dcterms:modified xsi:type="dcterms:W3CDTF">2024-12-18T13:55:00Z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