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E6E54" w14:textId="77777777" w:rsidR="00E04103" w:rsidRPr="00BA04B7"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sz w:val="24"/>
          <w:szCs w:val="24"/>
          <w:lang w:eastAsia="x-none"/>
        </w:rPr>
      </w:pPr>
      <w:bookmarkStart w:id="0" w:name="_Hlk142047490"/>
      <w:r w:rsidRPr="00BA04B7">
        <w:rPr>
          <w:rFonts w:ascii="Times New Roman" w:eastAsia="Times New Roman" w:hAnsi="Times New Roman"/>
          <w:b/>
          <w:bCs/>
          <w:sz w:val="24"/>
          <w:szCs w:val="24"/>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BA04B7" w:rsidRDefault="006E441D" w:rsidP="006853FF">
      <w:pPr>
        <w:jc w:val="center"/>
        <w:rPr>
          <w:rFonts w:ascii="Times New Roman" w:hAnsi="Times New Roman"/>
          <w:color w:val="000000"/>
          <w:sz w:val="24"/>
          <w:szCs w:val="24"/>
        </w:rPr>
      </w:pPr>
    </w:p>
    <w:p w14:paraId="4D584E8D" w14:textId="77777777" w:rsidR="006E441D" w:rsidRPr="00BA04B7" w:rsidRDefault="006E441D" w:rsidP="006853FF">
      <w:pPr>
        <w:jc w:val="center"/>
        <w:rPr>
          <w:rFonts w:ascii="Times New Roman" w:hAnsi="Times New Roman"/>
          <w:color w:val="000000"/>
          <w:sz w:val="24"/>
          <w:szCs w:val="24"/>
        </w:rPr>
      </w:pPr>
      <w:r w:rsidRPr="00BA04B7">
        <w:rPr>
          <w:rFonts w:ascii="Times New Roman" w:hAnsi="Times New Roman"/>
          <w:color w:val="000000"/>
          <w:sz w:val="24"/>
          <w:szCs w:val="24"/>
        </w:rPr>
        <w:t>ОБҐРУНТУВАННЯ</w:t>
      </w:r>
    </w:p>
    <w:p w14:paraId="4FCA4DEA"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1F1BE9EB" w14:textId="77777777" w:rsidR="006E441D" w:rsidRPr="00BA04B7" w:rsidRDefault="006E441D" w:rsidP="006853FF">
      <w:pPr>
        <w:jc w:val="both"/>
        <w:rPr>
          <w:rFonts w:ascii="Times New Roman" w:hAnsi="Times New Roman"/>
          <w:color w:val="000000"/>
          <w:sz w:val="24"/>
          <w:szCs w:val="24"/>
        </w:rPr>
      </w:pPr>
    </w:p>
    <w:p w14:paraId="0CE9A308"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7A202865" w14:textId="77777777" w:rsidR="006E441D" w:rsidRPr="00BA04B7" w:rsidRDefault="006E441D" w:rsidP="002F3B87">
      <w:pPr>
        <w:spacing w:after="0" w:line="240" w:lineRule="auto"/>
        <w:jc w:val="center"/>
        <w:rPr>
          <w:rFonts w:ascii="Times New Roman" w:hAnsi="Times New Roman"/>
          <w:color w:val="000000"/>
          <w:sz w:val="24"/>
          <w:szCs w:val="24"/>
        </w:rPr>
      </w:pPr>
    </w:p>
    <w:p w14:paraId="2CBDC7BB" w14:textId="04766DA7" w:rsidR="00B433AE" w:rsidRPr="00B433AE" w:rsidRDefault="006E441D" w:rsidP="00B433AE">
      <w:pPr>
        <w:rPr>
          <w:rFonts w:ascii="Times New Roman" w:hAnsi="Times New Roman"/>
          <w:color w:val="000000"/>
          <w:kern w:val="3"/>
          <w:sz w:val="24"/>
          <w:szCs w:val="24"/>
          <w:lang w:val="ru-RU" w:eastAsia="zh-CN" w:bidi="hi-IN"/>
        </w:rPr>
      </w:pPr>
      <w:r w:rsidRPr="00BA04B7">
        <w:rPr>
          <w:rFonts w:ascii="Times New Roman" w:hAnsi="Times New Roman"/>
          <w:b/>
          <w:color w:val="000000"/>
          <w:sz w:val="24"/>
          <w:szCs w:val="24"/>
        </w:rPr>
        <w:t>Предмет закупівлі:</w:t>
      </w:r>
      <w:r w:rsidRPr="00BA04B7">
        <w:rPr>
          <w:rFonts w:ascii="Times New Roman" w:hAnsi="Times New Roman"/>
          <w:color w:val="000000"/>
          <w:sz w:val="24"/>
          <w:szCs w:val="24"/>
        </w:rPr>
        <w:t xml:space="preserve"> </w:t>
      </w:r>
      <w:bookmarkStart w:id="1" w:name="_Hlk162273709"/>
      <w:bookmarkStart w:id="2" w:name="_Hlk155703040"/>
      <w:r w:rsidR="00B433AE" w:rsidRPr="00B433AE">
        <w:rPr>
          <w:rFonts w:ascii="Times New Roman" w:hAnsi="Times New Roman"/>
          <w:color w:val="000000"/>
          <w:kern w:val="3"/>
          <w:sz w:val="24"/>
          <w:szCs w:val="24"/>
          <w:lang w:val="ru-RU" w:eastAsia="zh-CN" w:bidi="hi-IN"/>
        </w:rPr>
        <w:t>код ДК 021:2015: 34350000-5 - Шини для транспортних засобів великої та малої тоннажності)</w:t>
      </w:r>
      <w:r w:rsidR="00B433AE">
        <w:rPr>
          <w:rFonts w:ascii="Times New Roman" w:hAnsi="Times New Roman"/>
          <w:color w:val="000000"/>
          <w:kern w:val="3"/>
          <w:sz w:val="24"/>
          <w:szCs w:val="24"/>
          <w:lang w:val="ru-RU" w:eastAsia="zh-CN" w:bidi="hi-IN"/>
        </w:rPr>
        <w:t xml:space="preserve"> </w:t>
      </w:r>
      <w:r w:rsidR="00B433AE" w:rsidRPr="00B433AE">
        <w:rPr>
          <w:rFonts w:ascii="Times New Roman" w:hAnsi="Times New Roman"/>
          <w:color w:val="000000"/>
          <w:kern w:val="3"/>
          <w:sz w:val="24"/>
          <w:szCs w:val="24"/>
          <w:lang w:val="ru-RU" w:eastAsia="zh-CN" w:bidi="hi-IN"/>
        </w:rPr>
        <w:t>Шини</w:t>
      </w:r>
      <w:bookmarkEnd w:id="1"/>
    </w:p>
    <w:p w14:paraId="60D97E13" w14:textId="07A40F47" w:rsidR="000B7FAD" w:rsidRPr="00B433AE" w:rsidRDefault="000B7FAD" w:rsidP="002F3B87">
      <w:pPr>
        <w:spacing w:after="0" w:line="240" w:lineRule="auto"/>
        <w:jc w:val="both"/>
        <w:rPr>
          <w:rFonts w:ascii="Times New Roman" w:hAnsi="Times New Roman"/>
          <w:color w:val="454545"/>
          <w:sz w:val="24"/>
          <w:szCs w:val="24"/>
          <w:shd w:val="clear" w:color="auto" w:fill="F0F5F2"/>
          <w:lang w:val="ru-RU"/>
        </w:rPr>
      </w:pPr>
    </w:p>
    <w:bookmarkEnd w:id="2"/>
    <w:p w14:paraId="0A40CED8" w14:textId="2F06441B"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Мета використання товару</w:t>
      </w:r>
      <w:r w:rsidRPr="00BA04B7">
        <w:rPr>
          <w:rFonts w:ascii="Times New Roman" w:hAnsi="Times New Roman"/>
          <w:color w:val="000000"/>
          <w:sz w:val="24"/>
          <w:szCs w:val="24"/>
          <w:lang w:val="ru-RU"/>
        </w:rPr>
        <w:t>: для задоволення потреб Замовника</w:t>
      </w:r>
      <w:r w:rsidR="000B7FAD" w:rsidRPr="00BA04B7">
        <w:rPr>
          <w:rFonts w:ascii="Times New Roman" w:hAnsi="Times New Roman"/>
          <w:color w:val="000000"/>
          <w:sz w:val="24"/>
          <w:szCs w:val="24"/>
          <w:lang w:val="ru-RU"/>
        </w:rPr>
        <w:t>.</w:t>
      </w:r>
    </w:p>
    <w:p w14:paraId="3A4F4803" w14:textId="77777777" w:rsidR="000B7FAD" w:rsidRPr="00BA04B7" w:rsidRDefault="000B7FAD" w:rsidP="002F3B87">
      <w:pPr>
        <w:spacing w:after="0" w:line="240" w:lineRule="auto"/>
        <w:jc w:val="both"/>
        <w:rPr>
          <w:rFonts w:ascii="Times New Roman" w:hAnsi="Times New Roman"/>
          <w:color w:val="000000"/>
          <w:sz w:val="24"/>
          <w:szCs w:val="24"/>
          <w:lang w:val="ru-RU"/>
        </w:rPr>
      </w:pPr>
    </w:p>
    <w:p w14:paraId="41DB4DD5" w14:textId="6CA9BCA4" w:rsidR="000B7FA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Ідентифікатор закупівлі</w:t>
      </w:r>
      <w:r w:rsidR="00E54CFB" w:rsidRPr="00BA04B7">
        <w:rPr>
          <w:rFonts w:ascii="Times New Roman" w:hAnsi="Times New Roman"/>
          <w:color w:val="242638"/>
          <w:sz w:val="24"/>
          <w:szCs w:val="24"/>
          <w:shd w:val="clear" w:color="auto" w:fill="FFFFFF"/>
        </w:rPr>
        <w:t xml:space="preserve">  </w:t>
      </w:r>
      <w:r w:rsidR="00402E2E">
        <w:rPr>
          <w:rFonts w:ascii="Arial" w:hAnsi="Arial" w:cs="Arial"/>
          <w:color w:val="454545"/>
          <w:sz w:val="21"/>
          <w:szCs w:val="21"/>
          <w:shd w:val="clear" w:color="auto" w:fill="F0F5F2"/>
        </w:rPr>
        <w:t>UA-2024-07-03-007586-a</w:t>
      </w:r>
    </w:p>
    <w:p w14:paraId="6677A578" w14:textId="77777777" w:rsidR="00E04103" w:rsidRPr="00BA04B7" w:rsidRDefault="006E441D" w:rsidP="00E04103">
      <w:pPr>
        <w:pStyle w:val="11"/>
        <w:spacing w:after="0" w:line="240" w:lineRule="auto"/>
        <w:rPr>
          <w:b/>
          <w:bCs/>
          <w:lang w:val="uk-UA"/>
        </w:rPr>
      </w:pPr>
      <w:r w:rsidRPr="00BA04B7">
        <w:rPr>
          <w:b/>
          <w:bCs/>
          <w:color w:val="000000"/>
        </w:rPr>
        <w:t>Найменування замовника</w:t>
      </w:r>
      <w:r w:rsidRPr="00BA04B7">
        <w:rPr>
          <w:color w:val="000000"/>
        </w:rPr>
        <w:t xml:space="preserve">: </w:t>
      </w:r>
      <w:r w:rsidR="00E04103" w:rsidRPr="00BA04B7">
        <w:rPr>
          <w:lang w:val="uk-UA"/>
        </w:rPr>
        <w:t>Упpaвлiння житлoвo-кoмунaльнoгo гocпoдapcтвa, тpaнcпopтa тa блaгoуcтpoю Бaлaклiйcькoї мicькoї paди Хapкiвcькoї oблacтi</w:t>
      </w:r>
    </w:p>
    <w:p w14:paraId="6289835C" w14:textId="1713DE0A" w:rsidR="006E441D" w:rsidRPr="00BA04B7" w:rsidRDefault="006E441D" w:rsidP="00E04103">
      <w:pPr>
        <w:widowControl w:val="0"/>
        <w:autoSpaceDE w:val="0"/>
        <w:autoSpaceDN w:val="0"/>
        <w:adjustRightInd w:val="0"/>
        <w:spacing w:after="0" w:line="240" w:lineRule="auto"/>
        <w:ind w:left="320"/>
        <w:jc w:val="center"/>
        <w:rPr>
          <w:rFonts w:ascii="Times New Roman" w:hAnsi="Times New Roman"/>
          <w:color w:val="000000"/>
          <w:sz w:val="24"/>
          <w:szCs w:val="24"/>
        </w:rPr>
      </w:pPr>
    </w:p>
    <w:p w14:paraId="50815E3A" w14:textId="16339146"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Юридична адреса замовника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64200</w:t>
      </w:r>
      <w:r w:rsidRPr="00BA04B7">
        <w:rPr>
          <w:rFonts w:ascii="Times New Roman" w:hAnsi="Times New Roman"/>
          <w:color w:val="000000"/>
          <w:sz w:val="24"/>
          <w:szCs w:val="24"/>
        </w:rPr>
        <w:t xml:space="preserve"> Україна, Харківська обл., </w:t>
      </w:r>
      <w:r w:rsidR="00E04103" w:rsidRPr="00BA04B7">
        <w:rPr>
          <w:rFonts w:ascii="Times New Roman" w:hAnsi="Times New Roman"/>
          <w:color w:val="000000"/>
          <w:sz w:val="24"/>
          <w:szCs w:val="24"/>
        </w:rPr>
        <w:t>Ізюмський</w:t>
      </w:r>
      <w:r w:rsidRPr="00BA04B7">
        <w:rPr>
          <w:rFonts w:ascii="Times New Roman" w:hAnsi="Times New Roman"/>
          <w:color w:val="000000"/>
          <w:sz w:val="24"/>
          <w:szCs w:val="24"/>
        </w:rPr>
        <w:t xml:space="preserve"> р-н, м</w:t>
      </w:r>
      <w:r w:rsidR="00E04103" w:rsidRPr="00BA04B7">
        <w:rPr>
          <w:rFonts w:ascii="Times New Roman" w:hAnsi="Times New Roman"/>
          <w:color w:val="000000"/>
          <w:sz w:val="24"/>
          <w:szCs w:val="24"/>
        </w:rPr>
        <w:t>. Балаклі</w:t>
      </w:r>
      <w:r w:rsidRPr="00BA04B7">
        <w:rPr>
          <w:rFonts w:ascii="Times New Roman" w:hAnsi="Times New Roman"/>
          <w:color w:val="000000"/>
          <w:sz w:val="24"/>
          <w:szCs w:val="24"/>
        </w:rPr>
        <w:t xml:space="preserve">, вул </w:t>
      </w:r>
      <w:r w:rsidR="00E04103" w:rsidRPr="00BA04B7">
        <w:rPr>
          <w:rFonts w:ascii="Times New Roman" w:hAnsi="Times New Roman"/>
          <w:color w:val="000000"/>
          <w:sz w:val="24"/>
          <w:szCs w:val="24"/>
        </w:rPr>
        <w:t>Центральна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16</w:t>
      </w:r>
      <w:r w:rsidRPr="00BA04B7">
        <w:rPr>
          <w:rFonts w:ascii="Times New Roman" w:hAnsi="Times New Roman"/>
          <w:color w:val="000000"/>
          <w:sz w:val="24"/>
          <w:szCs w:val="24"/>
        </w:rPr>
        <w:t>.</w:t>
      </w:r>
    </w:p>
    <w:p w14:paraId="0E08AFF0" w14:textId="77777777" w:rsidR="006E441D" w:rsidRPr="00BA04B7" w:rsidRDefault="006E441D" w:rsidP="002F3B87">
      <w:pPr>
        <w:spacing w:after="0" w:line="240" w:lineRule="auto"/>
        <w:jc w:val="both"/>
        <w:rPr>
          <w:rFonts w:ascii="Times New Roman" w:hAnsi="Times New Roman"/>
          <w:b/>
          <w:bCs/>
          <w:color w:val="000000"/>
          <w:sz w:val="24"/>
          <w:szCs w:val="24"/>
        </w:rPr>
      </w:pPr>
    </w:p>
    <w:p w14:paraId="7E524DFE" w14:textId="5F93AEC0"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Код за ЄДРПОУ: </w:t>
      </w:r>
      <w:r w:rsidR="00E04103" w:rsidRPr="00BA04B7">
        <w:rPr>
          <w:rFonts w:ascii="Times New Roman" w:hAnsi="Times New Roman"/>
          <w:color w:val="000000"/>
          <w:sz w:val="24"/>
          <w:szCs w:val="24"/>
        </w:rPr>
        <w:t>34329096</w:t>
      </w:r>
      <w:r w:rsidRPr="00BA04B7">
        <w:rPr>
          <w:rFonts w:ascii="Times New Roman" w:hAnsi="Times New Roman"/>
          <w:color w:val="000000"/>
          <w:sz w:val="24"/>
          <w:szCs w:val="24"/>
        </w:rPr>
        <w:t>.</w:t>
      </w:r>
    </w:p>
    <w:p w14:paraId="3687183D" w14:textId="77777777" w:rsidR="006E441D" w:rsidRPr="00BA04B7" w:rsidRDefault="006E441D" w:rsidP="002F3B87">
      <w:pPr>
        <w:spacing w:after="0" w:line="240" w:lineRule="auto"/>
        <w:jc w:val="both"/>
        <w:rPr>
          <w:rFonts w:ascii="Times New Roman" w:hAnsi="Times New Roman"/>
          <w:b/>
          <w:bCs/>
          <w:color w:val="000000"/>
          <w:sz w:val="24"/>
          <w:szCs w:val="24"/>
          <w:lang w:val="ru-RU"/>
        </w:rPr>
      </w:pPr>
    </w:p>
    <w:p w14:paraId="77B9A583" w14:textId="5522572E" w:rsidR="006E441D" w:rsidRPr="00BA04B7" w:rsidRDefault="006E441D" w:rsidP="002F3B87">
      <w:pPr>
        <w:spacing w:after="0" w:line="240" w:lineRule="auto"/>
        <w:jc w:val="both"/>
        <w:rPr>
          <w:rFonts w:ascii="Times New Roman" w:hAnsi="Times New Roman"/>
          <w:color w:val="454545"/>
          <w:sz w:val="24"/>
          <w:szCs w:val="24"/>
        </w:rPr>
      </w:pPr>
      <w:r w:rsidRPr="00BA04B7">
        <w:rPr>
          <w:rFonts w:ascii="Times New Roman" w:hAnsi="Times New Roman"/>
          <w:b/>
          <w:bCs/>
          <w:color w:val="000000"/>
          <w:sz w:val="24"/>
          <w:szCs w:val="24"/>
          <w:lang w:val="ru-RU"/>
        </w:rPr>
        <w:t xml:space="preserve">Категорія замовника: </w:t>
      </w:r>
      <w:r w:rsidR="004E2675" w:rsidRPr="00BA04B7">
        <w:rPr>
          <w:rFonts w:ascii="Times New Roman" w:hAnsi="Times New Roman"/>
          <w:color w:val="454545"/>
          <w:sz w:val="24"/>
          <w:szCs w:val="24"/>
        </w:rPr>
        <w:t>Юридична особа, яка забезпечує потреби держави або територіальної громади</w:t>
      </w:r>
      <w:r w:rsidRPr="00BA04B7">
        <w:rPr>
          <w:rFonts w:ascii="Times New Roman" w:hAnsi="Times New Roman"/>
          <w:color w:val="454545"/>
          <w:sz w:val="24"/>
          <w:szCs w:val="24"/>
        </w:rPr>
        <w:t>.</w:t>
      </w:r>
    </w:p>
    <w:p w14:paraId="280F8C20" w14:textId="77777777" w:rsidR="006E441D" w:rsidRPr="00BA04B7" w:rsidRDefault="006E441D" w:rsidP="002F3B87">
      <w:pPr>
        <w:spacing w:after="0" w:line="240" w:lineRule="auto"/>
        <w:jc w:val="both"/>
        <w:rPr>
          <w:rFonts w:ascii="Times New Roman" w:hAnsi="Times New Roman"/>
          <w:color w:val="000000"/>
          <w:sz w:val="24"/>
          <w:szCs w:val="24"/>
        </w:rPr>
      </w:pPr>
    </w:p>
    <w:p w14:paraId="24F2CF85" w14:textId="7EE3238C" w:rsidR="006E441D" w:rsidRPr="00BA04B7" w:rsidRDefault="006E441D" w:rsidP="00B433AE">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Назва предмета закупівлі із зазначенням коду та назви відповідних класифікаторів предмета закупівлі і частин предмета закупівлі (лотів) (за наявності</w:t>
      </w:r>
      <w:r w:rsidR="00B433AE" w:rsidRPr="00B433AE">
        <w:rPr>
          <w:rFonts w:ascii="Times New Roman" w:hAnsi="Times New Roman"/>
          <w:color w:val="000000"/>
          <w:kern w:val="3"/>
          <w:sz w:val="24"/>
          <w:szCs w:val="24"/>
          <w:lang w:eastAsia="zh-CN" w:bidi="hi-IN"/>
        </w:rPr>
        <w:t xml:space="preserve"> код ДК 021:2015: 34350000-5 - Шини для транспортних засобів великої та малої тоннажності) Шини</w:t>
      </w:r>
      <w:r w:rsidR="00B433AE" w:rsidRPr="00BA04B7">
        <w:rPr>
          <w:rFonts w:ascii="Times New Roman" w:hAnsi="Times New Roman"/>
          <w:b/>
          <w:bCs/>
          <w:color w:val="000000"/>
          <w:sz w:val="24"/>
          <w:szCs w:val="24"/>
        </w:rPr>
        <w:t xml:space="preserve"> </w:t>
      </w:r>
      <w:r w:rsidRPr="00BA04B7">
        <w:rPr>
          <w:rFonts w:ascii="Times New Roman" w:hAnsi="Times New Roman"/>
          <w:b/>
          <w:bCs/>
          <w:color w:val="000000"/>
          <w:sz w:val="24"/>
          <w:szCs w:val="24"/>
        </w:rPr>
        <w:t>Кількість товарів</w:t>
      </w:r>
      <w:r w:rsidRPr="00BA04B7">
        <w:rPr>
          <w:rFonts w:ascii="Times New Roman" w:hAnsi="Times New Roman"/>
          <w:color w:val="000000"/>
          <w:sz w:val="24"/>
          <w:szCs w:val="24"/>
        </w:rPr>
        <w:t xml:space="preserve">:  </w:t>
      </w:r>
      <w:r w:rsidR="00402E2E" w:rsidRPr="00402E2E">
        <w:rPr>
          <w:rFonts w:ascii="Times New Roman" w:eastAsia="Times New Roman" w:hAnsi="Times New Roman"/>
          <w:color w:val="454545"/>
          <w:sz w:val="24"/>
          <w:szCs w:val="24"/>
          <w:lang w:eastAsia="uk-UA"/>
        </w:rPr>
        <w:t>30</w:t>
      </w:r>
      <w:r w:rsidR="00B433AE">
        <w:rPr>
          <w:rFonts w:ascii="Times New Roman" w:eastAsia="Times New Roman" w:hAnsi="Times New Roman"/>
          <w:color w:val="454545"/>
          <w:sz w:val="24"/>
          <w:szCs w:val="24"/>
          <w:lang w:eastAsia="uk-UA"/>
        </w:rPr>
        <w:t xml:space="preserve"> шт.</w:t>
      </w:r>
      <w:r w:rsidR="000B7FAD" w:rsidRPr="00BA04B7">
        <w:rPr>
          <w:rFonts w:ascii="Times New Roman" w:eastAsia="Times New Roman" w:hAnsi="Times New Roman"/>
          <w:color w:val="454545"/>
          <w:sz w:val="24"/>
          <w:szCs w:val="24"/>
          <w:lang w:eastAsia="uk-UA"/>
        </w:rPr>
        <w:t xml:space="preserve"> </w:t>
      </w:r>
    </w:p>
    <w:p w14:paraId="120FF3AA" w14:textId="77777777" w:rsidR="006E441D" w:rsidRPr="00BA04B7" w:rsidRDefault="006E441D" w:rsidP="002F3B87">
      <w:pPr>
        <w:spacing w:after="0" w:line="240" w:lineRule="auto"/>
        <w:jc w:val="both"/>
        <w:rPr>
          <w:rFonts w:ascii="Times New Roman" w:hAnsi="Times New Roman"/>
          <w:b/>
          <w:bCs/>
          <w:color w:val="000000"/>
          <w:sz w:val="24"/>
          <w:szCs w:val="24"/>
        </w:rPr>
      </w:pPr>
    </w:p>
    <w:p w14:paraId="09038C24" w14:textId="34C591D2"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Місце поставки товарів</w:t>
      </w:r>
      <w:r w:rsidRPr="00BA04B7">
        <w:rPr>
          <w:rFonts w:ascii="Times New Roman" w:hAnsi="Times New Roman"/>
          <w:color w:val="000000"/>
          <w:sz w:val="24"/>
          <w:szCs w:val="24"/>
        </w:rPr>
        <w:t xml:space="preserve">: </w:t>
      </w:r>
      <w:r w:rsidR="00B15232" w:rsidRPr="00BA04B7">
        <w:rPr>
          <w:rFonts w:ascii="Times New Roman" w:hAnsi="Times New Roman"/>
          <w:sz w:val="24"/>
          <w:szCs w:val="24"/>
        </w:rPr>
        <w:t xml:space="preserve">64200, Хapкiвcькa oбл., Iзюмcький paйoн, м. Бaлaклiя, </w:t>
      </w:r>
      <w:r w:rsidR="00B15232" w:rsidRPr="00BA04B7">
        <w:rPr>
          <w:rFonts w:ascii="Times New Roman" w:hAnsi="Times New Roman"/>
          <w:bCs/>
          <w:sz w:val="24"/>
          <w:szCs w:val="24"/>
        </w:rPr>
        <w:t xml:space="preserve">вул. </w:t>
      </w:r>
      <w:r w:rsidR="00CB771A" w:rsidRPr="00BA04B7">
        <w:rPr>
          <w:rFonts w:ascii="Times New Roman" w:hAnsi="Times New Roman"/>
          <w:bCs/>
          <w:sz w:val="24"/>
          <w:szCs w:val="24"/>
        </w:rPr>
        <w:t>Підлужна 17-А</w:t>
      </w:r>
      <w:r w:rsidR="00B15232" w:rsidRPr="00BA04B7">
        <w:rPr>
          <w:rFonts w:ascii="Times New Roman" w:hAnsi="Times New Roman"/>
          <w:bCs/>
          <w:sz w:val="24"/>
          <w:szCs w:val="24"/>
        </w:rPr>
        <w:t>.</w:t>
      </w:r>
    </w:p>
    <w:p w14:paraId="6823EA36" w14:textId="77777777" w:rsidR="006E441D" w:rsidRPr="00BA04B7" w:rsidRDefault="006E441D" w:rsidP="002F3B87">
      <w:pPr>
        <w:spacing w:after="0" w:line="240" w:lineRule="auto"/>
        <w:jc w:val="both"/>
        <w:rPr>
          <w:rFonts w:ascii="Times New Roman" w:hAnsi="Times New Roman"/>
          <w:color w:val="000000"/>
          <w:sz w:val="24"/>
          <w:szCs w:val="24"/>
        </w:rPr>
      </w:pPr>
    </w:p>
    <w:p w14:paraId="44DD0F1B" w14:textId="462D2C8E"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Строк поставки товарів</w:t>
      </w:r>
      <w:r w:rsidRPr="00BA04B7">
        <w:rPr>
          <w:rFonts w:ascii="Times New Roman" w:hAnsi="Times New Roman"/>
          <w:color w:val="000000"/>
          <w:sz w:val="24"/>
          <w:szCs w:val="24"/>
          <w:lang w:val="ru-RU"/>
        </w:rPr>
        <w:t xml:space="preserve">: </w:t>
      </w:r>
      <w:r w:rsidRPr="00BA04B7">
        <w:rPr>
          <w:rFonts w:ascii="Times New Roman" w:hAnsi="Times New Roman"/>
          <w:color w:val="000000"/>
          <w:sz w:val="24"/>
          <w:szCs w:val="24"/>
        </w:rPr>
        <w:t>До</w:t>
      </w:r>
      <w:r w:rsidR="00B15232"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 xml:space="preserve">31 </w:t>
      </w:r>
      <w:r w:rsidR="00402E2E">
        <w:rPr>
          <w:rFonts w:ascii="Times New Roman" w:hAnsi="Times New Roman"/>
          <w:color w:val="000000"/>
          <w:sz w:val="24"/>
          <w:szCs w:val="24"/>
        </w:rPr>
        <w:t>серпня</w:t>
      </w:r>
      <w:r w:rsidRPr="00BA04B7">
        <w:rPr>
          <w:rFonts w:ascii="Times New Roman" w:hAnsi="Times New Roman"/>
          <w:color w:val="000000"/>
          <w:sz w:val="24"/>
          <w:szCs w:val="24"/>
        </w:rPr>
        <w:t xml:space="preserve"> 202</w:t>
      </w:r>
      <w:r w:rsidR="00CD48F5" w:rsidRPr="00BA04B7">
        <w:rPr>
          <w:rFonts w:ascii="Times New Roman" w:hAnsi="Times New Roman"/>
          <w:color w:val="000000"/>
          <w:sz w:val="24"/>
          <w:szCs w:val="24"/>
        </w:rPr>
        <w:t>4</w:t>
      </w:r>
      <w:r w:rsidRPr="00BA04B7">
        <w:rPr>
          <w:rFonts w:ascii="Times New Roman" w:hAnsi="Times New Roman"/>
          <w:color w:val="000000"/>
          <w:sz w:val="24"/>
          <w:szCs w:val="24"/>
        </w:rPr>
        <w:t xml:space="preserve"> року.</w:t>
      </w:r>
    </w:p>
    <w:p w14:paraId="6F995174" w14:textId="77777777" w:rsidR="006E441D" w:rsidRPr="00BA04B7" w:rsidRDefault="006E441D" w:rsidP="002F3B87">
      <w:pPr>
        <w:spacing w:after="0" w:line="240" w:lineRule="auto"/>
        <w:jc w:val="both"/>
        <w:rPr>
          <w:rFonts w:ascii="Times New Roman" w:hAnsi="Times New Roman"/>
          <w:color w:val="000000"/>
          <w:sz w:val="24"/>
          <w:szCs w:val="24"/>
        </w:rPr>
      </w:pPr>
    </w:p>
    <w:p w14:paraId="67D6B664" w14:textId="77777777"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Вид процедури закупівлі</w:t>
      </w:r>
      <w:r w:rsidRPr="00BA04B7">
        <w:rPr>
          <w:rFonts w:ascii="Times New Roman" w:hAnsi="Times New Roman"/>
          <w:color w:val="000000"/>
          <w:sz w:val="24"/>
          <w:szCs w:val="24"/>
          <w:lang w:val="ru-RU"/>
        </w:rPr>
        <w:t>: Відкриті торги з особливостями.</w:t>
      </w:r>
    </w:p>
    <w:p w14:paraId="331FFFB5" w14:textId="77777777" w:rsidR="006E441D" w:rsidRPr="00BA04B7" w:rsidRDefault="006E441D" w:rsidP="002F3B87">
      <w:pPr>
        <w:spacing w:after="0" w:line="240" w:lineRule="auto"/>
        <w:jc w:val="both"/>
        <w:rPr>
          <w:rFonts w:ascii="Times New Roman" w:hAnsi="Times New Roman"/>
          <w:color w:val="000000"/>
          <w:sz w:val="24"/>
          <w:szCs w:val="24"/>
          <w:lang w:val="ru-RU"/>
        </w:rPr>
      </w:pPr>
    </w:p>
    <w:p w14:paraId="6DA19360" w14:textId="00CD344D"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Очікувана вартість предмета закупівлі</w:t>
      </w:r>
      <w:r w:rsidRPr="00BA04B7">
        <w:rPr>
          <w:rFonts w:ascii="Times New Roman" w:hAnsi="Times New Roman"/>
          <w:color w:val="000000"/>
          <w:sz w:val="24"/>
          <w:szCs w:val="24"/>
          <w:lang w:val="ru-RU"/>
        </w:rPr>
        <w:t xml:space="preserve">: </w:t>
      </w:r>
      <w:r w:rsidR="00402E2E">
        <w:rPr>
          <w:rFonts w:ascii="Times New Roman" w:hAnsi="Times New Roman"/>
          <w:color w:val="000000"/>
          <w:sz w:val="24"/>
          <w:szCs w:val="24"/>
        </w:rPr>
        <w:t>300</w:t>
      </w:r>
      <w:r w:rsidR="00E54CFB"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000,00</w:t>
      </w:r>
      <w:r w:rsidRPr="00BA04B7">
        <w:rPr>
          <w:rFonts w:ascii="Times New Roman" w:hAnsi="Times New Roman"/>
          <w:color w:val="000000"/>
          <w:sz w:val="24"/>
          <w:szCs w:val="24"/>
        </w:rPr>
        <w:t xml:space="preserve"> грн. з ПДВ.</w:t>
      </w:r>
    </w:p>
    <w:p w14:paraId="6A9FB4CC" w14:textId="77777777" w:rsidR="006E441D" w:rsidRPr="00BA04B7" w:rsidRDefault="006E441D" w:rsidP="002F3B87">
      <w:pPr>
        <w:spacing w:after="0" w:line="240" w:lineRule="auto"/>
        <w:jc w:val="both"/>
        <w:rPr>
          <w:rFonts w:ascii="Times New Roman" w:hAnsi="Times New Roman"/>
          <w:color w:val="000000"/>
          <w:sz w:val="24"/>
          <w:szCs w:val="24"/>
        </w:rPr>
      </w:pPr>
    </w:p>
    <w:p w14:paraId="0BE7D7BF"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lastRenderedPageBreak/>
        <w:t>Обґрунтування очікуваної вартості предмета закупівлі</w:t>
      </w:r>
      <w:r w:rsidRPr="00BA04B7">
        <w:rPr>
          <w:rFonts w:ascii="Times New Roman" w:hAnsi="Times New Roman"/>
          <w:color w:val="000000"/>
          <w:sz w:val="24"/>
          <w:szCs w:val="24"/>
        </w:rPr>
        <w:t>: Розрахунок очікуваної вартості здійснювався методом порівняння ринкових цін, а саме: проведено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Крім цього, був проведений аналіз закупівель аналогічних Товарів через офіційний портал оприлюднення інформації про публічні закупівлі України «</w:t>
      </w:r>
      <w:r w:rsidRPr="00BA04B7">
        <w:rPr>
          <w:rFonts w:ascii="Times New Roman" w:hAnsi="Times New Roman"/>
          <w:color w:val="000000"/>
          <w:sz w:val="24"/>
          <w:szCs w:val="24"/>
          <w:lang w:val="ru-RU"/>
        </w:rPr>
        <w:t>Prozorro</w:t>
      </w:r>
      <w:r w:rsidRPr="00BA04B7">
        <w:rPr>
          <w:rFonts w:ascii="Times New Roman" w:hAnsi="Times New Roman"/>
          <w:color w:val="000000"/>
          <w:sz w:val="24"/>
          <w:szCs w:val="24"/>
        </w:rPr>
        <w:t>»:</w:t>
      </w:r>
    </w:p>
    <w:p w14:paraId="0367326F" w14:textId="0C523ADE" w:rsidR="00F535D0" w:rsidRDefault="00000000" w:rsidP="002F3B87">
      <w:pPr>
        <w:spacing w:after="0" w:line="240" w:lineRule="auto"/>
        <w:jc w:val="both"/>
        <w:rPr>
          <w:rFonts w:ascii="Times New Roman" w:hAnsi="Times New Roman"/>
          <w:color w:val="454545"/>
          <w:sz w:val="24"/>
          <w:szCs w:val="24"/>
          <w:shd w:val="clear" w:color="auto" w:fill="F0F5F2"/>
        </w:rPr>
      </w:pPr>
      <w:hyperlink r:id="rId5" w:history="1">
        <w:r w:rsidR="00F535D0" w:rsidRPr="00CE5216">
          <w:rPr>
            <w:rStyle w:val="a4"/>
            <w:rFonts w:ascii="Times New Roman" w:hAnsi="Times New Roman"/>
            <w:sz w:val="24"/>
            <w:szCs w:val="24"/>
          </w:rPr>
          <w:t>https://prozorro.gov.ua/tender/</w:t>
        </w:r>
        <w:r w:rsidR="00B433AE" w:rsidRPr="00B433AE">
          <w:rPr>
            <w:rFonts w:ascii="Open Sans" w:hAnsi="Open Sans" w:cs="Open Sans"/>
            <w:color w:val="242638"/>
            <w:shd w:val="clear" w:color="auto" w:fill="FFFFFF"/>
          </w:rPr>
          <w:t xml:space="preserve"> </w:t>
        </w:r>
        <w:r w:rsidR="00B433AE">
          <w:rPr>
            <w:rFonts w:ascii="Open Sans" w:hAnsi="Open Sans" w:cs="Open Sans"/>
            <w:color w:val="242638"/>
            <w:shd w:val="clear" w:color="auto" w:fill="FFFFFF"/>
          </w:rPr>
          <w:t>UA-2024-02-09-012033-a</w:t>
        </w:r>
        <w:r w:rsidR="00B433AE">
          <w:rPr>
            <w:rStyle w:val="a4"/>
            <w:rFonts w:ascii="Times New Roman" w:hAnsi="Times New Roman"/>
            <w:sz w:val="24"/>
            <w:szCs w:val="24"/>
            <w:shd w:val="clear" w:color="auto" w:fill="F0F5F2"/>
          </w:rPr>
          <w:t xml:space="preserve"> </w:t>
        </w:r>
      </w:hyperlink>
      <w:r w:rsidR="00F535D0">
        <w:rPr>
          <w:rFonts w:ascii="Times New Roman" w:hAnsi="Times New Roman"/>
          <w:color w:val="454545"/>
          <w:sz w:val="24"/>
          <w:szCs w:val="24"/>
          <w:shd w:val="clear" w:color="auto" w:fill="F0F5F2"/>
        </w:rPr>
        <w:t xml:space="preserve">  </w:t>
      </w:r>
    </w:p>
    <w:p w14:paraId="05453E4D" w14:textId="2F750C31" w:rsidR="006E441D" w:rsidRPr="00BA04B7" w:rsidRDefault="00000000" w:rsidP="002F3B87">
      <w:pPr>
        <w:spacing w:after="0" w:line="240" w:lineRule="auto"/>
        <w:jc w:val="both"/>
        <w:rPr>
          <w:rFonts w:ascii="Times New Roman" w:hAnsi="Times New Roman"/>
          <w:sz w:val="24"/>
          <w:szCs w:val="24"/>
        </w:rPr>
      </w:pPr>
      <w:hyperlink r:id="rId6" w:history="1">
        <w:r w:rsidR="00F535D0" w:rsidRPr="00CE5216">
          <w:rPr>
            <w:rStyle w:val="a4"/>
            <w:rFonts w:ascii="Times New Roman" w:hAnsi="Times New Roman"/>
            <w:sz w:val="24"/>
            <w:szCs w:val="24"/>
          </w:rPr>
          <w:t xml:space="preserve">https://prozorro.gov.ua/tender/ </w:t>
        </w:r>
        <w:r w:rsidR="00B433AE">
          <w:rPr>
            <w:rFonts w:ascii="Open Sans" w:hAnsi="Open Sans" w:cs="Open Sans"/>
            <w:color w:val="242638"/>
            <w:shd w:val="clear" w:color="auto" w:fill="FFFFFF"/>
          </w:rPr>
          <w:t>UA-2024-03-04-012655-a</w:t>
        </w:r>
        <w:r w:rsidR="00F535D0" w:rsidRPr="00CE5216">
          <w:rPr>
            <w:rStyle w:val="a4"/>
            <w:rFonts w:ascii="Times New Roman" w:hAnsi="Times New Roman"/>
            <w:sz w:val="24"/>
            <w:szCs w:val="24"/>
            <w:shd w:val="clear" w:color="auto" w:fill="FFFFFF"/>
          </w:rPr>
          <w:t xml:space="preserve"> </w:t>
        </w:r>
      </w:hyperlink>
    </w:p>
    <w:p w14:paraId="6BB77751" w14:textId="0C97352D" w:rsidR="00BA04B7" w:rsidRPr="00BA04B7" w:rsidRDefault="00F06FB6" w:rsidP="002F3B87">
      <w:pPr>
        <w:spacing w:after="0" w:line="240" w:lineRule="auto"/>
        <w:jc w:val="both"/>
        <w:rPr>
          <w:rFonts w:ascii="Times New Roman" w:hAnsi="Times New Roman"/>
          <w:color w:val="242638"/>
          <w:sz w:val="24"/>
          <w:szCs w:val="24"/>
          <w:shd w:val="clear" w:color="auto" w:fill="FFFFFF"/>
        </w:rPr>
      </w:pPr>
      <w:r w:rsidRPr="00BA04B7">
        <w:rPr>
          <w:rFonts w:ascii="Times New Roman" w:hAnsi="Times New Roman"/>
          <w:color w:val="000000"/>
          <w:sz w:val="24"/>
          <w:szCs w:val="24"/>
        </w:rPr>
        <w:t>https://prozorro.gov.ua/tender/</w:t>
      </w:r>
      <w:r w:rsidR="00C300A2" w:rsidRPr="00BA04B7">
        <w:rPr>
          <w:rFonts w:ascii="Times New Roman" w:hAnsi="Times New Roman"/>
          <w:color w:val="242638"/>
          <w:sz w:val="24"/>
          <w:szCs w:val="24"/>
          <w:shd w:val="clear" w:color="auto" w:fill="FFFFFF"/>
        </w:rPr>
        <w:t xml:space="preserve"> </w:t>
      </w:r>
      <w:r w:rsidR="00B433AE">
        <w:rPr>
          <w:rFonts w:ascii="Open Sans" w:hAnsi="Open Sans" w:cs="Open Sans"/>
          <w:color w:val="242638"/>
          <w:shd w:val="clear" w:color="auto" w:fill="FFFFFF"/>
        </w:rPr>
        <w:t>UA-2024-03-14-008720-a</w:t>
      </w:r>
    </w:p>
    <w:p w14:paraId="79F35FC0" w14:textId="77777777" w:rsidR="00BA04B7" w:rsidRPr="00BA04B7" w:rsidRDefault="00BA04B7" w:rsidP="002F3B87">
      <w:pPr>
        <w:spacing w:after="0" w:line="240" w:lineRule="auto"/>
        <w:jc w:val="both"/>
        <w:rPr>
          <w:rFonts w:ascii="Times New Roman" w:hAnsi="Times New Roman"/>
          <w:color w:val="242638"/>
          <w:sz w:val="24"/>
          <w:szCs w:val="24"/>
          <w:shd w:val="clear" w:color="auto" w:fill="FFFFFF"/>
        </w:rPr>
      </w:pPr>
    </w:p>
    <w:p w14:paraId="0E775777" w14:textId="5B3A6EBF"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Джерело фінансування</w:t>
      </w:r>
      <w:r w:rsidRPr="00BA04B7">
        <w:rPr>
          <w:rFonts w:ascii="Times New Roman" w:hAnsi="Times New Roman"/>
          <w:color w:val="000000"/>
          <w:sz w:val="24"/>
          <w:szCs w:val="24"/>
        </w:rPr>
        <w:t xml:space="preserve">: місцевий бюджет. </w:t>
      </w:r>
    </w:p>
    <w:p w14:paraId="13631B3E" w14:textId="77777777" w:rsidR="006E441D" w:rsidRPr="00BA04B7" w:rsidRDefault="006E441D" w:rsidP="002F3B87">
      <w:pPr>
        <w:spacing w:after="0" w:line="240" w:lineRule="auto"/>
        <w:jc w:val="both"/>
        <w:rPr>
          <w:rFonts w:ascii="Times New Roman" w:hAnsi="Times New Roman"/>
          <w:color w:val="000000"/>
          <w:sz w:val="24"/>
          <w:szCs w:val="24"/>
        </w:rPr>
      </w:pPr>
    </w:p>
    <w:p w14:paraId="5C18D70A"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BA04B7">
        <w:rPr>
          <w:rFonts w:ascii="Times New Roman" w:hAnsi="Times New Roman"/>
          <w:color w:val="000000"/>
          <w:sz w:val="24"/>
          <w:szCs w:val="24"/>
        </w:rPr>
        <w:t xml:space="preserve"> </w:t>
      </w:r>
    </w:p>
    <w:p w14:paraId="4E148035" w14:textId="77777777" w:rsidR="00B433AE" w:rsidRDefault="00B433AE" w:rsidP="00B433AE">
      <w:pPr>
        <w:jc w:val="center"/>
        <w:rPr>
          <w:b/>
          <w:sz w:val="20"/>
          <w:szCs w:val="20"/>
        </w:rPr>
      </w:pPr>
    </w:p>
    <w:tbl>
      <w:tblPr>
        <w:tblpPr w:leftFromText="180" w:rightFromText="180" w:vertAnchor="text" w:horzAnchor="page" w:tblpX="1278" w:tblpY="12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3321"/>
        <w:gridCol w:w="2471"/>
        <w:gridCol w:w="1911"/>
      </w:tblGrid>
      <w:tr w:rsidR="00B433AE" w14:paraId="052F1170" w14:textId="77777777" w:rsidTr="00402E2E">
        <w:tc>
          <w:tcPr>
            <w:tcW w:w="1506" w:type="dxa"/>
            <w:tcBorders>
              <w:top w:val="single" w:sz="4" w:space="0" w:color="auto"/>
              <w:left w:val="single" w:sz="4" w:space="0" w:color="auto"/>
              <w:bottom w:val="single" w:sz="4" w:space="0" w:color="auto"/>
              <w:right w:val="single" w:sz="4" w:space="0" w:color="auto"/>
            </w:tcBorders>
            <w:shd w:val="clear" w:color="auto" w:fill="auto"/>
          </w:tcPr>
          <w:p w14:paraId="03875D9B" w14:textId="77777777" w:rsidR="00B433AE" w:rsidRDefault="00B433AE" w:rsidP="00C730F8">
            <w:pPr>
              <w:ind w:left="-312" w:firstLine="142"/>
              <w:jc w:val="center"/>
              <w:rPr>
                <w:b/>
                <w:sz w:val="20"/>
                <w:szCs w:val="20"/>
              </w:rPr>
            </w:pPr>
            <w:r>
              <w:rPr>
                <w:b/>
                <w:sz w:val="20"/>
                <w:szCs w:val="20"/>
              </w:rPr>
              <w:t>№ з/п</w:t>
            </w:r>
          </w:p>
        </w:tc>
        <w:tc>
          <w:tcPr>
            <w:tcW w:w="3321" w:type="dxa"/>
            <w:tcBorders>
              <w:top w:val="single" w:sz="4" w:space="0" w:color="auto"/>
              <w:left w:val="single" w:sz="4" w:space="0" w:color="auto"/>
              <w:bottom w:val="single" w:sz="4" w:space="0" w:color="auto"/>
              <w:right w:val="single" w:sz="4" w:space="0" w:color="000000"/>
            </w:tcBorders>
            <w:shd w:val="clear" w:color="auto" w:fill="auto"/>
          </w:tcPr>
          <w:p w14:paraId="7B1EA972" w14:textId="77777777" w:rsidR="00B433AE" w:rsidRDefault="00B433AE" w:rsidP="00C730F8">
            <w:pPr>
              <w:jc w:val="center"/>
              <w:rPr>
                <w:b/>
                <w:sz w:val="20"/>
                <w:szCs w:val="20"/>
              </w:rPr>
            </w:pPr>
            <w:r>
              <w:rPr>
                <w:b/>
                <w:sz w:val="20"/>
                <w:szCs w:val="20"/>
              </w:rPr>
              <w:t>Найменування товару</w:t>
            </w:r>
          </w:p>
        </w:tc>
        <w:tc>
          <w:tcPr>
            <w:tcW w:w="2471" w:type="dxa"/>
            <w:tcBorders>
              <w:top w:val="single" w:sz="4" w:space="0" w:color="auto"/>
              <w:left w:val="nil"/>
              <w:bottom w:val="single" w:sz="4" w:space="0" w:color="auto"/>
              <w:right w:val="single" w:sz="4" w:space="0" w:color="auto"/>
            </w:tcBorders>
          </w:tcPr>
          <w:p w14:paraId="625765B6" w14:textId="77777777" w:rsidR="00B433AE" w:rsidRDefault="00B433AE" w:rsidP="00C730F8">
            <w:pPr>
              <w:jc w:val="center"/>
              <w:rPr>
                <w:b/>
                <w:sz w:val="20"/>
                <w:szCs w:val="20"/>
              </w:rPr>
            </w:pPr>
            <w:r>
              <w:rPr>
                <w:b/>
                <w:sz w:val="20"/>
                <w:szCs w:val="20"/>
                <w:lang w:val="ru-RU"/>
              </w:rPr>
              <w:t>Техн</w:t>
            </w:r>
            <w:r>
              <w:rPr>
                <w:b/>
                <w:sz w:val="20"/>
                <w:szCs w:val="20"/>
              </w:rPr>
              <w:t>ічні характеристики</w:t>
            </w:r>
          </w:p>
        </w:tc>
        <w:tc>
          <w:tcPr>
            <w:tcW w:w="1911" w:type="dxa"/>
            <w:tcBorders>
              <w:top w:val="single" w:sz="4" w:space="0" w:color="auto"/>
              <w:left w:val="nil"/>
              <w:bottom w:val="single" w:sz="4" w:space="0" w:color="auto"/>
              <w:right w:val="single" w:sz="4" w:space="0" w:color="auto"/>
            </w:tcBorders>
          </w:tcPr>
          <w:p w14:paraId="4DE5D527" w14:textId="77777777" w:rsidR="00B433AE" w:rsidRDefault="00B433AE" w:rsidP="00C730F8">
            <w:pPr>
              <w:jc w:val="center"/>
              <w:rPr>
                <w:b/>
                <w:sz w:val="20"/>
                <w:szCs w:val="20"/>
              </w:rPr>
            </w:pPr>
            <w:r>
              <w:rPr>
                <w:b/>
                <w:sz w:val="20"/>
                <w:szCs w:val="20"/>
              </w:rPr>
              <w:t>Кількість</w:t>
            </w:r>
          </w:p>
        </w:tc>
      </w:tr>
      <w:tr w:rsidR="00402E2E" w14:paraId="51EAC85C" w14:textId="77777777" w:rsidTr="00402E2E">
        <w:tc>
          <w:tcPr>
            <w:tcW w:w="1506" w:type="dxa"/>
            <w:tcBorders>
              <w:top w:val="single" w:sz="4" w:space="0" w:color="auto"/>
              <w:left w:val="single" w:sz="4" w:space="0" w:color="auto"/>
              <w:bottom w:val="single" w:sz="4" w:space="0" w:color="auto"/>
              <w:right w:val="nil"/>
            </w:tcBorders>
            <w:shd w:val="clear" w:color="auto" w:fill="auto"/>
          </w:tcPr>
          <w:p w14:paraId="4F7E78CA" w14:textId="2D05F213" w:rsidR="00402E2E" w:rsidRDefault="00402E2E" w:rsidP="00402E2E">
            <w:pPr>
              <w:pStyle w:val="a5"/>
              <w:numPr>
                <w:ilvl w:val="0"/>
                <w:numId w:val="5"/>
              </w:numPr>
              <w:spacing w:after="0" w:line="240" w:lineRule="auto"/>
              <w:ind w:left="0" w:firstLine="0"/>
              <w:jc w:val="center"/>
              <w:rPr>
                <w:rFonts w:ascii="Times New Roman" w:hAnsi="Times New Roman"/>
              </w:rPr>
            </w:pPr>
          </w:p>
        </w:tc>
        <w:tc>
          <w:tcPr>
            <w:tcW w:w="3321" w:type="dxa"/>
            <w:tcBorders>
              <w:top w:val="single" w:sz="4" w:space="0" w:color="000000"/>
              <w:left w:val="single" w:sz="4" w:space="0" w:color="000000"/>
              <w:bottom w:val="single" w:sz="4" w:space="0" w:color="000000"/>
            </w:tcBorders>
            <w:shd w:val="clear" w:color="auto" w:fill="auto"/>
          </w:tcPr>
          <w:p w14:paraId="41ECC349" w14:textId="38A9D7B9" w:rsidR="00402E2E" w:rsidRDefault="00402E2E" w:rsidP="00402E2E">
            <w:pPr>
              <w:rPr>
                <w:sz w:val="20"/>
                <w:szCs w:val="20"/>
              </w:rPr>
            </w:pPr>
            <w:r w:rsidRPr="009F21A0">
              <w:t>Шина 315/80 R22,5</w:t>
            </w:r>
          </w:p>
        </w:tc>
        <w:tc>
          <w:tcPr>
            <w:tcW w:w="2471" w:type="dxa"/>
            <w:tcBorders>
              <w:top w:val="single" w:sz="4" w:space="0" w:color="000000"/>
              <w:left w:val="single" w:sz="4" w:space="0" w:color="000000"/>
              <w:bottom w:val="single" w:sz="4" w:space="0" w:color="000000"/>
            </w:tcBorders>
            <w:shd w:val="clear" w:color="auto" w:fill="auto"/>
          </w:tcPr>
          <w:p w14:paraId="330CA28F" w14:textId="467F6D61" w:rsidR="00402E2E" w:rsidRDefault="00402E2E" w:rsidP="00402E2E">
            <w:pPr>
              <w:jc w:val="center"/>
            </w:pPr>
            <w:r w:rsidRPr="009F21A0">
              <w:t xml:space="preserve">Шина 315/80R22,5 157/154M (20PR) D288 3PMSF </w:t>
            </w: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06C51607" w14:textId="5155EAD8" w:rsidR="00402E2E" w:rsidRDefault="00402E2E" w:rsidP="00402E2E">
            <w:pPr>
              <w:jc w:val="center"/>
              <w:rPr>
                <w:sz w:val="20"/>
                <w:szCs w:val="20"/>
              </w:rPr>
            </w:pPr>
            <w:r>
              <w:t>6</w:t>
            </w:r>
            <w:r w:rsidRPr="009F21A0">
              <w:t xml:space="preserve">  шт</w:t>
            </w:r>
          </w:p>
        </w:tc>
      </w:tr>
      <w:tr w:rsidR="00402E2E" w14:paraId="0ABF9CCD" w14:textId="77777777" w:rsidTr="00402E2E">
        <w:tc>
          <w:tcPr>
            <w:tcW w:w="1506" w:type="dxa"/>
            <w:tcBorders>
              <w:top w:val="single" w:sz="4" w:space="0" w:color="auto"/>
              <w:left w:val="single" w:sz="4" w:space="0" w:color="auto"/>
              <w:bottom w:val="single" w:sz="4" w:space="0" w:color="auto"/>
              <w:right w:val="nil"/>
            </w:tcBorders>
            <w:shd w:val="clear" w:color="auto" w:fill="auto"/>
          </w:tcPr>
          <w:p w14:paraId="371545A4" w14:textId="58247E18" w:rsidR="00402E2E" w:rsidRDefault="00402E2E" w:rsidP="00402E2E">
            <w:pPr>
              <w:pStyle w:val="a5"/>
              <w:numPr>
                <w:ilvl w:val="0"/>
                <w:numId w:val="5"/>
              </w:numPr>
              <w:spacing w:after="0" w:line="240" w:lineRule="auto"/>
              <w:ind w:left="0" w:firstLine="0"/>
              <w:jc w:val="center"/>
              <w:rPr>
                <w:rFonts w:ascii="Times New Roman" w:hAnsi="Times New Roman"/>
              </w:rPr>
            </w:pPr>
          </w:p>
        </w:tc>
        <w:tc>
          <w:tcPr>
            <w:tcW w:w="3321" w:type="dxa"/>
            <w:tcBorders>
              <w:top w:val="single" w:sz="4" w:space="0" w:color="000000"/>
              <w:left w:val="single" w:sz="4" w:space="0" w:color="000000"/>
              <w:bottom w:val="single" w:sz="4" w:space="0" w:color="000000"/>
            </w:tcBorders>
            <w:shd w:val="clear" w:color="auto" w:fill="auto"/>
          </w:tcPr>
          <w:p w14:paraId="461D84B6" w14:textId="12E3A926" w:rsidR="00402E2E" w:rsidRDefault="00402E2E" w:rsidP="00402E2E">
            <w:pPr>
              <w:rPr>
                <w:sz w:val="20"/>
                <w:szCs w:val="20"/>
              </w:rPr>
            </w:pPr>
            <w:r w:rsidRPr="009F21A0">
              <w:t>Шина 10,0/75-15,3</w:t>
            </w:r>
          </w:p>
        </w:tc>
        <w:tc>
          <w:tcPr>
            <w:tcW w:w="2471" w:type="dxa"/>
            <w:tcBorders>
              <w:top w:val="single" w:sz="4" w:space="0" w:color="000000"/>
              <w:left w:val="single" w:sz="4" w:space="0" w:color="000000"/>
              <w:bottom w:val="single" w:sz="4" w:space="0" w:color="000000"/>
            </w:tcBorders>
            <w:shd w:val="clear" w:color="auto" w:fill="auto"/>
          </w:tcPr>
          <w:p w14:paraId="757915AD" w14:textId="2A436999" w:rsidR="00402E2E" w:rsidRDefault="00402E2E" w:rsidP="00402E2E">
            <w:pPr>
              <w:jc w:val="center"/>
            </w:pPr>
            <w:r w:rsidRPr="009F21A0">
              <w:t>Шина 10,0/75-15,3 ІМ 301 130А8 нс 14</w:t>
            </w: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41418CB4" w14:textId="12B6273C" w:rsidR="00402E2E" w:rsidRDefault="00402E2E" w:rsidP="00402E2E">
            <w:pPr>
              <w:jc w:val="center"/>
              <w:rPr>
                <w:sz w:val="20"/>
                <w:szCs w:val="20"/>
              </w:rPr>
            </w:pPr>
            <w:r>
              <w:t xml:space="preserve">2 </w:t>
            </w:r>
            <w:r w:rsidRPr="009F21A0">
              <w:t>шт</w:t>
            </w:r>
          </w:p>
        </w:tc>
      </w:tr>
      <w:tr w:rsidR="00402E2E" w14:paraId="069CA189" w14:textId="77777777" w:rsidTr="00402E2E">
        <w:tc>
          <w:tcPr>
            <w:tcW w:w="1506" w:type="dxa"/>
            <w:tcBorders>
              <w:top w:val="single" w:sz="4" w:space="0" w:color="auto"/>
              <w:left w:val="single" w:sz="4" w:space="0" w:color="auto"/>
              <w:bottom w:val="single" w:sz="4" w:space="0" w:color="auto"/>
              <w:right w:val="nil"/>
            </w:tcBorders>
            <w:shd w:val="clear" w:color="auto" w:fill="auto"/>
          </w:tcPr>
          <w:p w14:paraId="73EF1BEB" w14:textId="0B064B98" w:rsidR="00402E2E" w:rsidRDefault="00402E2E" w:rsidP="00402E2E">
            <w:pPr>
              <w:pStyle w:val="a5"/>
              <w:numPr>
                <w:ilvl w:val="0"/>
                <w:numId w:val="5"/>
              </w:numPr>
              <w:spacing w:after="0" w:line="240" w:lineRule="auto"/>
              <w:ind w:left="0" w:firstLine="0"/>
              <w:jc w:val="center"/>
              <w:rPr>
                <w:rFonts w:ascii="Times New Roman" w:hAnsi="Times New Roman"/>
              </w:rPr>
            </w:pPr>
          </w:p>
        </w:tc>
        <w:tc>
          <w:tcPr>
            <w:tcW w:w="3321" w:type="dxa"/>
            <w:tcBorders>
              <w:top w:val="single" w:sz="4" w:space="0" w:color="000000"/>
              <w:left w:val="single" w:sz="4" w:space="0" w:color="000000"/>
              <w:bottom w:val="single" w:sz="4" w:space="0" w:color="000000"/>
            </w:tcBorders>
            <w:shd w:val="clear" w:color="auto" w:fill="auto"/>
          </w:tcPr>
          <w:p w14:paraId="370EF019" w14:textId="3D0B651D" w:rsidR="00402E2E" w:rsidRDefault="00402E2E" w:rsidP="00402E2E">
            <w:pPr>
              <w:rPr>
                <w:sz w:val="20"/>
                <w:szCs w:val="20"/>
              </w:rPr>
            </w:pPr>
            <w:r w:rsidRPr="009F21A0">
              <w:t>Шина 9,00-16</w:t>
            </w:r>
          </w:p>
        </w:tc>
        <w:tc>
          <w:tcPr>
            <w:tcW w:w="2471" w:type="dxa"/>
            <w:tcBorders>
              <w:top w:val="single" w:sz="4" w:space="0" w:color="000000"/>
              <w:left w:val="single" w:sz="4" w:space="0" w:color="000000"/>
              <w:bottom w:val="single" w:sz="4" w:space="0" w:color="000000"/>
            </w:tcBorders>
            <w:shd w:val="clear" w:color="auto" w:fill="auto"/>
          </w:tcPr>
          <w:p w14:paraId="531DADF2" w14:textId="2E38C358" w:rsidR="00402E2E" w:rsidRDefault="00402E2E" w:rsidP="00402E2E">
            <w:pPr>
              <w:jc w:val="center"/>
            </w:pPr>
            <w:r w:rsidRPr="009F21A0">
              <w:t>Шина 9,00-16 136 А6 14сл</w:t>
            </w: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34A705F7" w14:textId="6F927526" w:rsidR="00402E2E" w:rsidRDefault="00402E2E" w:rsidP="00402E2E">
            <w:pPr>
              <w:jc w:val="center"/>
              <w:rPr>
                <w:sz w:val="20"/>
                <w:szCs w:val="20"/>
              </w:rPr>
            </w:pPr>
            <w:r>
              <w:t xml:space="preserve">8 </w:t>
            </w:r>
            <w:r w:rsidRPr="009F21A0">
              <w:t>шт</w:t>
            </w:r>
          </w:p>
        </w:tc>
      </w:tr>
      <w:tr w:rsidR="00402E2E" w14:paraId="10575074" w14:textId="77777777" w:rsidTr="00402E2E">
        <w:tc>
          <w:tcPr>
            <w:tcW w:w="1506" w:type="dxa"/>
            <w:tcBorders>
              <w:top w:val="single" w:sz="4" w:space="0" w:color="auto"/>
              <w:left w:val="single" w:sz="4" w:space="0" w:color="auto"/>
              <w:bottom w:val="single" w:sz="4" w:space="0" w:color="auto"/>
              <w:right w:val="nil"/>
            </w:tcBorders>
            <w:shd w:val="clear" w:color="auto" w:fill="auto"/>
          </w:tcPr>
          <w:p w14:paraId="41EDBF37" w14:textId="0B8EB6C7" w:rsidR="00402E2E" w:rsidRDefault="00402E2E" w:rsidP="00402E2E">
            <w:pPr>
              <w:pStyle w:val="a5"/>
              <w:numPr>
                <w:ilvl w:val="0"/>
                <w:numId w:val="5"/>
              </w:numPr>
              <w:spacing w:after="0" w:line="240" w:lineRule="auto"/>
              <w:ind w:left="0" w:firstLine="0"/>
              <w:jc w:val="center"/>
              <w:rPr>
                <w:rFonts w:ascii="Times New Roman" w:hAnsi="Times New Roman"/>
              </w:rPr>
            </w:pPr>
          </w:p>
        </w:tc>
        <w:tc>
          <w:tcPr>
            <w:tcW w:w="3321" w:type="dxa"/>
            <w:tcBorders>
              <w:top w:val="single" w:sz="4" w:space="0" w:color="000000"/>
              <w:left w:val="single" w:sz="4" w:space="0" w:color="000000"/>
              <w:bottom w:val="single" w:sz="4" w:space="0" w:color="000000"/>
            </w:tcBorders>
            <w:shd w:val="clear" w:color="auto" w:fill="auto"/>
          </w:tcPr>
          <w:p w14:paraId="58CD6E88" w14:textId="11C3AED0" w:rsidR="00402E2E" w:rsidRDefault="00402E2E" w:rsidP="00402E2E">
            <w:pPr>
              <w:rPr>
                <w:sz w:val="20"/>
                <w:szCs w:val="20"/>
              </w:rPr>
            </w:pPr>
            <w:r w:rsidRPr="009F21A0">
              <w:t xml:space="preserve">Шина 13,6-24 </w:t>
            </w:r>
          </w:p>
        </w:tc>
        <w:tc>
          <w:tcPr>
            <w:tcW w:w="2471" w:type="dxa"/>
            <w:tcBorders>
              <w:top w:val="single" w:sz="4" w:space="0" w:color="000000"/>
              <w:left w:val="single" w:sz="4" w:space="0" w:color="000000"/>
              <w:bottom w:val="single" w:sz="4" w:space="0" w:color="000000"/>
            </w:tcBorders>
            <w:shd w:val="clear" w:color="auto" w:fill="auto"/>
          </w:tcPr>
          <w:p w14:paraId="5C16312B" w14:textId="39F56983" w:rsidR="00402E2E" w:rsidRDefault="00402E2E" w:rsidP="00402E2E">
            <w:pPr>
              <w:jc w:val="center"/>
            </w:pPr>
            <w:r w:rsidRPr="009F21A0">
              <w:t>Шина 13,6-24 (340/85 R24) 125A8/125B TL</w:t>
            </w: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5A692FB0" w14:textId="3CE7A25F" w:rsidR="00402E2E" w:rsidRDefault="00402E2E" w:rsidP="00402E2E">
            <w:pPr>
              <w:jc w:val="center"/>
              <w:rPr>
                <w:sz w:val="20"/>
                <w:szCs w:val="20"/>
              </w:rPr>
            </w:pPr>
            <w:r>
              <w:t xml:space="preserve">2 </w:t>
            </w:r>
            <w:r w:rsidRPr="009F21A0">
              <w:t>шт</w:t>
            </w:r>
          </w:p>
        </w:tc>
      </w:tr>
      <w:tr w:rsidR="00402E2E" w14:paraId="2E1CC7DE" w14:textId="77777777" w:rsidTr="00402E2E">
        <w:tc>
          <w:tcPr>
            <w:tcW w:w="1506" w:type="dxa"/>
            <w:tcBorders>
              <w:top w:val="single" w:sz="4" w:space="0" w:color="auto"/>
              <w:left w:val="single" w:sz="4" w:space="0" w:color="auto"/>
              <w:bottom w:val="single" w:sz="4" w:space="0" w:color="auto"/>
              <w:right w:val="nil"/>
            </w:tcBorders>
            <w:shd w:val="clear" w:color="auto" w:fill="auto"/>
          </w:tcPr>
          <w:p w14:paraId="00B619A2" w14:textId="7D069860" w:rsidR="00402E2E" w:rsidRDefault="00402E2E" w:rsidP="00402E2E">
            <w:pPr>
              <w:pStyle w:val="a5"/>
              <w:numPr>
                <w:ilvl w:val="0"/>
                <w:numId w:val="5"/>
              </w:numPr>
              <w:spacing w:after="0" w:line="240" w:lineRule="auto"/>
              <w:ind w:left="0" w:firstLine="0"/>
              <w:jc w:val="center"/>
              <w:rPr>
                <w:rFonts w:ascii="Times New Roman" w:hAnsi="Times New Roman"/>
              </w:rPr>
            </w:pPr>
          </w:p>
        </w:tc>
        <w:tc>
          <w:tcPr>
            <w:tcW w:w="3321" w:type="dxa"/>
            <w:tcBorders>
              <w:top w:val="single" w:sz="4" w:space="0" w:color="000000"/>
              <w:left w:val="single" w:sz="4" w:space="0" w:color="000000"/>
              <w:bottom w:val="single" w:sz="4" w:space="0" w:color="000000"/>
            </w:tcBorders>
            <w:shd w:val="clear" w:color="auto" w:fill="auto"/>
          </w:tcPr>
          <w:p w14:paraId="650204C3" w14:textId="59C840E0" w:rsidR="00402E2E" w:rsidRDefault="00402E2E" w:rsidP="00402E2E">
            <w:pPr>
              <w:rPr>
                <w:lang w:val="ru-RU"/>
              </w:rPr>
            </w:pPr>
            <w:r w:rsidRPr="009F21A0">
              <w:t>Шина 16,9-34</w:t>
            </w:r>
          </w:p>
        </w:tc>
        <w:tc>
          <w:tcPr>
            <w:tcW w:w="2471" w:type="dxa"/>
            <w:tcBorders>
              <w:top w:val="single" w:sz="4" w:space="0" w:color="000000"/>
              <w:left w:val="single" w:sz="4" w:space="0" w:color="000000"/>
              <w:bottom w:val="single" w:sz="4" w:space="0" w:color="000000"/>
            </w:tcBorders>
            <w:shd w:val="clear" w:color="auto" w:fill="auto"/>
          </w:tcPr>
          <w:p w14:paraId="197D8D6D" w14:textId="74624DBF" w:rsidR="00402E2E" w:rsidRDefault="00402E2E" w:rsidP="00402E2E">
            <w:pPr>
              <w:jc w:val="center"/>
            </w:pPr>
            <w:r w:rsidRPr="009F21A0">
              <w:t>Шина 16,9-34 (420/85 R34) 142A8/142B TL</w:t>
            </w: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00A752B6" w14:textId="2954B966" w:rsidR="00402E2E" w:rsidRDefault="00402E2E" w:rsidP="00402E2E">
            <w:pPr>
              <w:jc w:val="center"/>
              <w:rPr>
                <w:sz w:val="20"/>
                <w:szCs w:val="20"/>
              </w:rPr>
            </w:pPr>
            <w:r>
              <w:t xml:space="preserve">2 </w:t>
            </w:r>
            <w:r w:rsidRPr="009F21A0">
              <w:t>шт</w:t>
            </w:r>
          </w:p>
        </w:tc>
      </w:tr>
      <w:tr w:rsidR="00402E2E" w14:paraId="0FF91574" w14:textId="77777777" w:rsidTr="00402E2E">
        <w:tc>
          <w:tcPr>
            <w:tcW w:w="1506" w:type="dxa"/>
            <w:tcBorders>
              <w:top w:val="single" w:sz="4" w:space="0" w:color="auto"/>
              <w:left w:val="single" w:sz="4" w:space="0" w:color="auto"/>
              <w:bottom w:val="single" w:sz="4" w:space="0" w:color="auto"/>
              <w:right w:val="nil"/>
            </w:tcBorders>
            <w:shd w:val="clear" w:color="auto" w:fill="auto"/>
          </w:tcPr>
          <w:p w14:paraId="212C4886" w14:textId="4FB3B2C4" w:rsidR="00402E2E" w:rsidRDefault="00402E2E" w:rsidP="00402E2E">
            <w:pPr>
              <w:pStyle w:val="a5"/>
              <w:numPr>
                <w:ilvl w:val="0"/>
                <w:numId w:val="5"/>
              </w:numPr>
              <w:spacing w:after="0" w:line="240" w:lineRule="auto"/>
              <w:ind w:left="0" w:firstLine="0"/>
              <w:jc w:val="center"/>
              <w:rPr>
                <w:rFonts w:ascii="Times New Roman" w:hAnsi="Times New Roman"/>
              </w:rPr>
            </w:pPr>
          </w:p>
        </w:tc>
        <w:tc>
          <w:tcPr>
            <w:tcW w:w="3321" w:type="dxa"/>
            <w:tcBorders>
              <w:top w:val="single" w:sz="4" w:space="0" w:color="000000"/>
              <w:left w:val="single" w:sz="4" w:space="0" w:color="000000"/>
              <w:bottom w:val="single" w:sz="4" w:space="0" w:color="000000"/>
            </w:tcBorders>
            <w:shd w:val="clear" w:color="auto" w:fill="auto"/>
          </w:tcPr>
          <w:p w14:paraId="3AE6F67D" w14:textId="00FCAF2B" w:rsidR="00402E2E" w:rsidRDefault="00402E2E" w:rsidP="00402E2E">
            <w:r w:rsidRPr="00BF7B23">
              <w:t>Шина 8.25R20</w:t>
            </w:r>
          </w:p>
        </w:tc>
        <w:tc>
          <w:tcPr>
            <w:tcW w:w="2471" w:type="dxa"/>
            <w:tcBorders>
              <w:top w:val="single" w:sz="4" w:space="0" w:color="000000"/>
              <w:left w:val="single" w:sz="4" w:space="0" w:color="000000"/>
              <w:bottom w:val="single" w:sz="4" w:space="0" w:color="000000"/>
            </w:tcBorders>
            <w:shd w:val="clear" w:color="auto" w:fill="auto"/>
          </w:tcPr>
          <w:p w14:paraId="498AE546" w14:textId="2D942353" w:rsidR="00402E2E" w:rsidRDefault="00402E2E" w:rsidP="00402E2E">
            <w:pPr>
              <w:jc w:val="center"/>
            </w:pPr>
            <w:r w:rsidRPr="00BF7B23">
              <w:t>Шина 8,25R20 130/128K BC 57, У-2, 12сл</w:t>
            </w: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708A9813" w14:textId="2554C2FB" w:rsidR="00402E2E" w:rsidRDefault="00402E2E" w:rsidP="00402E2E">
            <w:pPr>
              <w:jc w:val="center"/>
              <w:rPr>
                <w:sz w:val="20"/>
                <w:szCs w:val="20"/>
              </w:rPr>
            </w:pPr>
            <w:r>
              <w:t xml:space="preserve">4 </w:t>
            </w:r>
            <w:r w:rsidRPr="00BF7B23">
              <w:t>шт</w:t>
            </w:r>
          </w:p>
        </w:tc>
      </w:tr>
      <w:tr w:rsidR="00402E2E" w14:paraId="7964F578" w14:textId="77777777" w:rsidTr="00402E2E">
        <w:tc>
          <w:tcPr>
            <w:tcW w:w="1506" w:type="dxa"/>
            <w:tcBorders>
              <w:top w:val="single" w:sz="4" w:space="0" w:color="auto"/>
              <w:left w:val="single" w:sz="4" w:space="0" w:color="auto"/>
              <w:bottom w:val="single" w:sz="4" w:space="0" w:color="auto"/>
              <w:right w:val="nil"/>
            </w:tcBorders>
            <w:shd w:val="clear" w:color="auto" w:fill="auto"/>
          </w:tcPr>
          <w:p w14:paraId="7A307A60" w14:textId="766D11EF" w:rsidR="00402E2E" w:rsidRDefault="00402E2E" w:rsidP="00402E2E">
            <w:pPr>
              <w:pStyle w:val="a5"/>
              <w:numPr>
                <w:ilvl w:val="0"/>
                <w:numId w:val="5"/>
              </w:numPr>
              <w:spacing w:after="0" w:line="240" w:lineRule="auto"/>
              <w:ind w:left="0" w:firstLine="0"/>
              <w:jc w:val="center"/>
              <w:rPr>
                <w:rFonts w:ascii="Times New Roman" w:hAnsi="Times New Roman"/>
              </w:rPr>
            </w:pPr>
          </w:p>
        </w:tc>
        <w:tc>
          <w:tcPr>
            <w:tcW w:w="3321" w:type="dxa"/>
            <w:tcBorders>
              <w:top w:val="single" w:sz="4" w:space="0" w:color="000000"/>
              <w:left w:val="single" w:sz="4" w:space="0" w:color="000000"/>
              <w:bottom w:val="single" w:sz="4" w:space="0" w:color="000000"/>
            </w:tcBorders>
            <w:shd w:val="clear" w:color="auto" w:fill="auto"/>
          </w:tcPr>
          <w:p w14:paraId="30D3A21F" w14:textId="13CDBEBB" w:rsidR="00402E2E" w:rsidRPr="00BF7B23" w:rsidRDefault="00402E2E" w:rsidP="00402E2E">
            <w:r w:rsidRPr="00585111">
              <w:t>Шина 295/80  R22,5</w:t>
            </w:r>
          </w:p>
        </w:tc>
        <w:tc>
          <w:tcPr>
            <w:tcW w:w="2471" w:type="dxa"/>
            <w:tcBorders>
              <w:top w:val="single" w:sz="4" w:space="0" w:color="000000"/>
              <w:left w:val="single" w:sz="4" w:space="0" w:color="000000"/>
              <w:bottom w:val="single" w:sz="4" w:space="0" w:color="000000"/>
            </w:tcBorders>
            <w:shd w:val="clear" w:color="auto" w:fill="auto"/>
          </w:tcPr>
          <w:p w14:paraId="41FF52CF" w14:textId="571AD4EA" w:rsidR="00402E2E" w:rsidRPr="00BF7B23" w:rsidRDefault="00402E2E" w:rsidP="00402E2E">
            <w:pPr>
              <w:jc w:val="center"/>
            </w:pPr>
            <w:r w:rsidRPr="00585111">
              <w:t>Шина 295/80 R22,5 154/151M D801 3PMSF</w:t>
            </w: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7B1896FA" w14:textId="19C7F0E2" w:rsidR="00402E2E" w:rsidRPr="00BF7B23" w:rsidRDefault="00402E2E" w:rsidP="00402E2E">
            <w:pPr>
              <w:jc w:val="center"/>
            </w:pPr>
            <w:r>
              <w:t xml:space="preserve">6 </w:t>
            </w:r>
            <w:r w:rsidRPr="00585111">
              <w:t>шт</w:t>
            </w:r>
          </w:p>
        </w:tc>
      </w:tr>
    </w:tbl>
    <w:p w14:paraId="6869CCDB" w14:textId="77777777" w:rsidR="00B433AE" w:rsidRDefault="00B433AE" w:rsidP="00B433AE">
      <w:pPr>
        <w:ind w:left="-25" w:right="113" w:firstLine="367"/>
        <w:jc w:val="right"/>
        <w:rPr>
          <w:rFonts w:ascii="Times New Roman" w:hAnsi="Times New Roman"/>
          <w:b/>
          <w:bCs/>
          <w:color w:val="000000"/>
        </w:rPr>
      </w:pPr>
    </w:p>
    <w:p w14:paraId="5DA369C1" w14:textId="77777777" w:rsidR="00B433AE" w:rsidRPr="00BA04B7" w:rsidRDefault="00B433AE" w:rsidP="00B433AE">
      <w:pPr>
        <w:spacing w:after="0" w:line="240" w:lineRule="auto"/>
        <w:jc w:val="both"/>
        <w:rPr>
          <w:rFonts w:ascii="Times New Roman" w:eastAsia="Times New Roman" w:hAnsi="Times New Roman"/>
          <w:sz w:val="24"/>
          <w:szCs w:val="24"/>
          <w:lang w:eastAsia="ru-RU"/>
        </w:rPr>
      </w:pPr>
      <w:r w:rsidRPr="00BA04B7">
        <w:rPr>
          <w:rFonts w:ascii="Times New Roman" w:eastAsia="Times New Roman" w:hAnsi="Times New Roman"/>
          <w:b/>
          <w:sz w:val="24"/>
          <w:szCs w:val="24"/>
          <w:lang w:val="ru-RU" w:eastAsia="ru-RU"/>
        </w:rPr>
        <w:t>Вимоги щодо запропонованого  учасником товару</w:t>
      </w:r>
      <w:r w:rsidRPr="00BA04B7">
        <w:rPr>
          <w:rFonts w:ascii="Times New Roman" w:eastAsia="Times New Roman" w:hAnsi="Times New Roman"/>
          <w:sz w:val="24"/>
          <w:szCs w:val="24"/>
          <w:lang w:eastAsia="ru-RU"/>
        </w:rPr>
        <w:t xml:space="preserve"> </w:t>
      </w:r>
    </w:p>
    <w:p w14:paraId="6452F58F" w14:textId="77777777" w:rsidR="00B433AE" w:rsidRDefault="00B433AE" w:rsidP="00B433AE">
      <w:pPr>
        <w:ind w:left="-25" w:right="113" w:firstLine="367"/>
        <w:jc w:val="right"/>
        <w:rPr>
          <w:rFonts w:ascii="Times New Roman" w:hAnsi="Times New Roman"/>
          <w:b/>
          <w:bCs/>
          <w:color w:val="000000"/>
        </w:rPr>
      </w:pPr>
    </w:p>
    <w:p w14:paraId="6816B9D6" w14:textId="77777777" w:rsidR="00B433AE" w:rsidRDefault="00B433AE" w:rsidP="00B433AE">
      <w:pPr>
        <w:tabs>
          <w:tab w:val="left" w:pos="675"/>
        </w:tabs>
        <w:ind w:right="113"/>
        <w:rPr>
          <w:rFonts w:ascii="Times New Roman" w:hAnsi="Times New Roman"/>
        </w:rPr>
      </w:pPr>
      <w:r>
        <w:rPr>
          <w:rFonts w:ascii="Times New Roman" w:hAnsi="Times New Roman"/>
        </w:rPr>
        <w:t xml:space="preserve"> 1. Учасники процедури закупівлі повинні надати у складі тендерної пропозиції порівняльну таблицю, де потрібно зазначити показники товару, що пропонує учасник.</w:t>
      </w:r>
    </w:p>
    <w:p w14:paraId="4AE42A06" w14:textId="77777777" w:rsidR="00B433AE" w:rsidRDefault="00B433AE" w:rsidP="00B433AE">
      <w:pPr>
        <w:tabs>
          <w:tab w:val="left" w:pos="675"/>
        </w:tabs>
        <w:ind w:right="113"/>
        <w:rPr>
          <w:rFonts w:ascii="Times New Roman" w:hAnsi="Times New Roman"/>
        </w:rPr>
      </w:pPr>
      <w:r>
        <w:rPr>
          <w:rFonts w:ascii="Times New Roman" w:hAnsi="Times New Roman"/>
        </w:rPr>
        <w:t>У разі, якщо найменування чи технічні характеристики мають посилання на конкретну торгівельну марку, фірму, патент або виробника читати у редакції «…або еквівалент». При умові, що показники еквіваленту мають бути не гіршими, ніж показники зазначеного товару.</w:t>
      </w:r>
    </w:p>
    <w:p w14:paraId="2E2CF582" w14:textId="77777777" w:rsidR="00B433AE" w:rsidRDefault="00B433AE" w:rsidP="00B433AE">
      <w:pPr>
        <w:tabs>
          <w:tab w:val="left" w:pos="675"/>
        </w:tabs>
        <w:ind w:right="113"/>
        <w:rPr>
          <w:rFonts w:ascii="Times New Roman" w:hAnsi="Times New Roman"/>
        </w:rPr>
      </w:pPr>
      <w:r>
        <w:rPr>
          <w:rFonts w:ascii="Times New Roman" w:hAnsi="Times New Roman"/>
        </w:rPr>
        <w:t xml:space="preserve">2. Товар повинен бути новий, не раніше 2023 року випуску, без порушень терміну та умов зберігання та таким, що раніше не був в експлуатації, мати відповідне маркування. </w:t>
      </w:r>
    </w:p>
    <w:p w14:paraId="0DD34117" w14:textId="77777777" w:rsidR="00B433AE" w:rsidRDefault="00B433AE" w:rsidP="00B433AE">
      <w:pPr>
        <w:tabs>
          <w:tab w:val="left" w:pos="675"/>
        </w:tabs>
        <w:ind w:right="113"/>
        <w:rPr>
          <w:rFonts w:ascii="Times New Roman" w:hAnsi="Times New Roman"/>
        </w:rPr>
      </w:pPr>
      <w:r>
        <w:rPr>
          <w:rFonts w:ascii="Times New Roman" w:hAnsi="Times New Roman"/>
        </w:rPr>
        <w:lastRenderedPageBreak/>
        <w:t>3. Поставка товару здійснюється згідно заявки Замовника. Термін поставки товару: протягом 5 календарних днів з дати подання Заявки на поставку. Кількість поставок залежить від обсягу фінансування підприємства. Замовлення на товар може здійснюватись малими партіями (від 10 шт.)</w:t>
      </w:r>
    </w:p>
    <w:p w14:paraId="7C74C00E" w14:textId="77777777" w:rsidR="00B433AE" w:rsidRDefault="00B433AE" w:rsidP="00B433AE">
      <w:pPr>
        <w:tabs>
          <w:tab w:val="left" w:pos="675"/>
        </w:tabs>
        <w:ind w:right="113"/>
        <w:rPr>
          <w:rFonts w:ascii="Times New Roman" w:hAnsi="Times New Roman"/>
        </w:rPr>
      </w:pPr>
      <w:r>
        <w:rPr>
          <w:rFonts w:ascii="Times New Roman" w:hAnsi="Times New Roman"/>
        </w:rPr>
        <w:t xml:space="preserve">4. До ціни товару повинна бути включена вартість доставки. Умови поставки: SPT на місце призначення. Місце поставки: вул. Підлужна, буд. 17 А, м.Балаклія, Ізюмський район, Харківська  обл., </w:t>
      </w:r>
    </w:p>
    <w:p w14:paraId="25F8DBD6" w14:textId="77777777" w:rsidR="00B433AE" w:rsidRDefault="00B433AE" w:rsidP="00B433AE">
      <w:pPr>
        <w:tabs>
          <w:tab w:val="left" w:pos="675"/>
        </w:tabs>
        <w:ind w:right="113"/>
        <w:rPr>
          <w:rFonts w:ascii="Times New Roman" w:hAnsi="Times New Roman"/>
        </w:rPr>
      </w:pPr>
      <w:r>
        <w:rPr>
          <w:rFonts w:ascii="Times New Roman" w:hAnsi="Times New Roman"/>
        </w:rPr>
        <w:t>8. Умови оплати: протягом 10 банківських днів з дати поставки.</w:t>
      </w:r>
    </w:p>
    <w:p w14:paraId="5716793B" w14:textId="77777777" w:rsidR="00B433AE" w:rsidRDefault="00B433AE" w:rsidP="00B433AE">
      <w:pPr>
        <w:tabs>
          <w:tab w:val="left" w:pos="675"/>
        </w:tabs>
        <w:ind w:right="113"/>
        <w:rPr>
          <w:color w:val="000000"/>
        </w:rPr>
      </w:pPr>
      <w:r>
        <w:rPr>
          <w:rFonts w:ascii="Times New Roman" w:hAnsi="Times New Roman"/>
        </w:rPr>
        <w:t>9. При виявленні Замовником невідповідності поставленого Учасником предмета закупівлі вимогам нормативно-правових актів і нормативних документів, умовам договору або вимогам, що пред'являються до предмета закупівлі, а також інформації про предмет закупівлі, наданій виробником (виконавцем, постачальником, продавцем), та робить неможливим чи недопустимим використання предмету закупівлі відповідно до його цільового призначення, і виник з вини виробника (виконавця, постачальника, продавця) – Учасник  гарантує заміну неякісного предмета закупівлі упродовж 3 календарних днів.</w:t>
      </w:r>
    </w:p>
    <w:p w14:paraId="1435BA22" w14:textId="77777777" w:rsidR="00B433AE" w:rsidRDefault="00B433AE" w:rsidP="00B433AE">
      <w:pPr>
        <w:spacing w:line="100" w:lineRule="atLeast"/>
        <w:ind w:firstLine="284"/>
        <w:jc w:val="both"/>
        <w:rPr>
          <w:i/>
          <w:spacing w:val="-4"/>
          <w:sz w:val="20"/>
          <w:szCs w:val="20"/>
        </w:rPr>
      </w:pPr>
      <w:r>
        <w:rPr>
          <w:i/>
          <w:spacing w:val="-4"/>
          <w:sz w:val="20"/>
          <w:szCs w:val="20"/>
        </w:rPr>
        <w:t>Примітка: Якщо у цій технічній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товаром, що закуповується,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Після кожного такого посилання слід вважати наявний вираз «або еквівалент».</w:t>
      </w:r>
    </w:p>
    <w:p w14:paraId="62D130D9" w14:textId="77777777" w:rsidR="00B433AE" w:rsidRDefault="00B433AE" w:rsidP="00B433AE">
      <w:pPr>
        <w:tabs>
          <w:tab w:val="left" w:pos="284"/>
        </w:tabs>
        <w:rPr>
          <w:rFonts w:ascii="Times New Roman" w:hAnsi="Times New Roman"/>
          <w:color w:val="1C1C1C"/>
        </w:rPr>
      </w:pPr>
      <w:r>
        <w:rPr>
          <w:rFonts w:ascii="Times New Roman" w:hAnsi="Times New Roman"/>
          <w:b/>
          <w:bCs/>
          <w:color w:val="00000A"/>
          <w:kern w:val="1"/>
          <w:shd w:val="clear" w:color="auto" w:fill="FFFFFF"/>
          <w:lang w:eastAsia="uk-UA" w:bidi="uk-UA"/>
        </w:rPr>
        <w:t>Додаткові вимоги до Учасника:</w:t>
      </w:r>
    </w:p>
    <w:p w14:paraId="0E4BE860" w14:textId="77777777" w:rsidR="00B433AE" w:rsidRDefault="00B433AE" w:rsidP="00B433AE">
      <w:pPr>
        <w:pStyle w:val="a5"/>
        <w:widowControl w:val="0"/>
        <w:numPr>
          <w:ilvl w:val="1"/>
          <w:numId w:val="4"/>
        </w:numPr>
        <w:tabs>
          <w:tab w:val="left" w:pos="284"/>
        </w:tabs>
        <w:autoSpaceDE w:val="0"/>
        <w:autoSpaceDN w:val="0"/>
        <w:spacing w:after="0" w:line="240" w:lineRule="auto"/>
        <w:contextualSpacing w:val="0"/>
        <w:jc w:val="both"/>
        <w:rPr>
          <w:rFonts w:ascii="Times New Roman" w:hAnsi="Times New Roman"/>
          <w:color w:val="1C1C1C"/>
        </w:rPr>
      </w:pPr>
      <w:r>
        <w:rPr>
          <w:rFonts w:ascii="Times New Roman" w:hAnsi="Times New Roman"/>
          <w:color w:val="1C1C1C"/>
        </w:rPr>
        <w:t>Учасник повинен надати у складі пропозиції копію або оригінал сертифікату на систему управління щодо протидії корупції, виданий відповідним органом сертифікації, що має державну акредитацію, чинним на момент подачі та дійсним до кінцевої дати надання послуг за договором.</w:t>
      </w:r>
    </w:p>
    <w:p w14:paraId="111E61CD" w14:textId="77777777" w:rsidR="00B433AE" w:rsidRPr="00B433AE" w:rsidRDefault="00B433AE" w:rsidP="00B433AE">
      <w:pPr>
        <w:pStyle w:val="a5"/>
        <w:widowControl w:val="0"/>
        <w:numPr>
          <w:ilvl w:val="1"/>
          <w:numId w:val="4"/>
        </w:numPr>
        <w:tabs>
          <w:tab w:val="left" w:pos="284"/>
        </w:tabs>
        <w:autoSpaceDE w:val="0"/>
        <w:autoSpaceDN w:val="0"/>
        <w:spacing w:after="0" w:line="240" w:lineRule="auto"/>
        <w:contextualSpacing w:val="0"/>
        <w:jc w:val="both"/>
        <w:rPr>
          <w:rFonts w:ascii="Times New Roman" w:eastAsia="Arial Unicode MS" w:hAnsi="Times New Roman"/>
          <w:color w:val="00000A"/>
          <w:kern w:val="1"/>
          <w:shd w:val="clear" w:color="auto" w:fill="FFFFFF"/>
          <w:lang w:eastAsia="uk-UA" w:bidi="uk-UA"/>
        </w:rPr>
      </w:pPr>
      <w:r w:rsidRPr="0040139E">
        <w:rPr>
          <w:rFonts w:ascii="Times New Roman" w:eastAsia="Arial Unicode MS" w:hAnsi="Times New Roman"/>
          <w:color w:val="00000A"/>
          <w:kern w:val="1"/>
          <w:shd w:val="clear" w:color="auto" w:fill="FFFFFF"/>
          <w:lang w:eastAsia="uk-UA" w:bidi="uk-UA"/>
        </w:rPr>
        <w:t>Сертифікати відповідності з додатками на запропонований товар, згідно технічних вимог до предмету закупівлі. Сертифікати відповідності повинні бути видані органом з оцінки відповідності, що має відповідну державну акредитацію. Сертифікати відповідності повинні бути надані в повному обсязі (за наявності додатків – з усіма додатками та ін). Сертифікати відповідності мають містити інформацію про конкретну позицію товару відповідно до технічних вимог до предмету закупівлі з вказанням її каталожного номеру (артикулу) та характеристик (за наявності).  Сертифікати відповідності повинні бути чинні за строком дії на кінцеву дату подання пропозиції учасником. Якщо строк дії документу про відповідність продукції закінчується до кінця терміну постачання продукції, учасник повинен надати гарантійний лист, що новий документ про відповідність буде наданий не пізніше закінчення строку дії чинного.</w:t>
      </w:r>
    </w:p>
    <w:p w14:paraId="559AAE6B" w14:textId="3181D55E" w:rsidR="00B433AE" w:rsidRDefault="00B433AE" w:rsidP="00B433AE">
      <w:pPr>
        <w:tabs>
          <w:tab w:val="left" w:pos="284"/>
          <w:tab w:val="left" w:pos="567"/>
        </w:tabs>
        <w:jc w:val="both"/>
        <w:rPr>
          <w:rFonts w:ascii="Times New Roman" w:hAnsi="Times New Roman"/>
          <w:b/>
          <w:bCs/>
        </w:rPr>
      </w:pPr>
      <w:r>
        <w:rPr>
          <w:rFonts w:ascii="Times New Roman" w:eastAsia="Arial Unicode MS" w:hAnsi="Times New Roman"/>
          <w:color w:val="00000A"/>
          <w:kern w:val="1"/>
          <w:shd w:val="clear" w:color="auto" w:fill="FFFFFF"/>
          <w:lang w:eastAsia="uk-UA" w:bidi="uk-UA"/>
        </w:rPr>
        <w:tab/>
      </w:r>
    </w:p>
    <w:p w14:paraId="2A221A83" w14:textId="77777777" w:rsidR="00B433AE" w:rsidRDefault="00B433AE" w:rsidP="00B433AE">
      <w:pPr>
        <w:snapToGrid w:val="0"/>
        <w:ind w:right="22"/>
        <w:jc w:val="both"/>
        <w:rPr>
          <w:rFonts w:ascii="Times New Roman" w:hAnsi="Times New Roman"/>
        </w:rPr>
      </w:pPr>
      <w:r>
        <w:rPr>
          <w:rFonts w:ascii="Times New Roman" w:hAnsi="Times New Roman"/>
        </w:rPr>
        <w:t>1. У складі Пропозиції надається лист-гарантія, за підписом уповноваженої особи Учасника, щодо дотримання Учасником в своїй діяльності норм чинного законодавства України, в тому числі про те, що на Учасника та на товар, який пропонує учасник не розповсюджуються норми Закону України «Про санкції» від 14.08.2014р. № 1644-VII та інші нормативно-правові акти щодо застосування персональних спеціальних економічних та інших обмежувальних заходів (санкцій), відповідно до яких, заборонено здійснення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перебуває у власності іноземної держави, а також інших суб’єктів господарювання, що здійснюють продаж товарів, робіт і послуг походженням з іноземної держави, до яких застосовано персональні спеціальні економічні та інші обмежувальні заходи (санкції) (для Учасників – юридичних та фізичних осіб).</w:t>
      </w:r>
    </w:p>
    <w:p w14:paraId="795FCCAF" w14:textId="77777777" w:rsidR="00B433AE" w:rsidRDefault="00B433AE" w:rsidP="00B433AE">
      <w:pPr>
        <w:snapToGrid w:val="0"/>
        <w:ind w:right="22"/>
        <w:jc w:val="both"/>
        <w:rPr>
          <w:rFonts w:ascii="Times New Roman" w:hAnsi="Times New Roman"/>
        </w:rPr>
      </w:pPr>
      <w:r>
        <w:rPr>
          <w:rFonts w:ascii="Times New Roman" w:hAnsi="Times New Roman"/>
        </w:rPr>
        <w:t>2. Учасником мають бути дотримані і застосовані заходи із захисту довкілля (надати гарантійний лист у довільній формі із зазначенням заходів із захисту довкілля під час здійснення діяльності з реалізації предмету закупівлі).</w:t>
      </w:r>
    </w:p>
    <w:p w14:paraId="6B3C3F25" w14:textId="77777777" w:rsidR="00B433AE" w:rsidRDefault="00B433AE" w:rsidP="00B433AE">
      <w:pPr>
        <w:snapToGrid w:val="0"/>
        <w:ind w:right="22"/>
        <w:jc w:val="both"/>
        <w:rPr>
          <w:rFonts w:ascii="Times New Roman" w:hAnsi="Times New Roman"/>
          <w:bCs/>
          <w:iCs/>
          <w:color w:val="000000"/>
        </w:rPr>
      </w:pPr>
      <w:r>
        <w:rPr>
          <w:rFonts w:ascii="Times New Roman" w:hAnsi="Times New Roman"/>
        </w:rPr>
        <w:lastRenderedPageBreak/>
        <w:t>3. Подання Учасниками своїх пропозицій, під час проведення даної закупівлі, свідчить про те, що потенційним Учасникам умови даної закупівлі та вимоги до предмету закупівлі є зрозумілі і Учасники повністю погоджується з умовами тендерної документації. Надати гарантійний лист для підтвердження даної вимоги.</w:t>
      </w:r>
    </w:p>
    <w:p w14:paraId="014F6C1A" w14:textId="77777777" w:rsidR="00B433AE" w:rsidRDefault="00B433AE" w:rsidP="00B433AE">
      <w:pPr>
        <w:snapToGrid w:val="0"/>
        <w:ind w:right="22"/>
        <w:jc w:val="both"/>
        <w:rPr>
          <w:rFonts w:ascii="Times New Roman" w:hAnsi="Times New Roman"/>
        </w:rPr>
      </w:pPr>
      <w:r>
        <w:rPr>
          <w:rFonts w:ascii="Times New Roman" w:hAnsi="Times New Roman"/>
          <w:bCs/>
          <w:iCs/>
          <w:color w:val="000000"/>
        </w:rPr>
        <w:t>4. Документи мають бути чіткими та розбірливими для читання, не містити виправлень. В разі, якщо сканований документ викликає підозру в достовірності, не чіткий, не розбірливий, Замовник має право відхилити пропозицію Учасника.</w:t>
      </w:r>
    </w:p>
    <w:p w14:paraId="5EF2C615" w14:textId="77777777" w:rsidR="00B433AE" w:rsidRDefault="00B433AE" w:rsidP="00B433AE">
      <w:pPr>
        <w:shd w:val="clear" w:color="auto" w:fill="FFFFFF"/>
        <w:tabs>
          <w:tab w:val="left" w:pos="284"/>
        </w:tabs>
        <w:jc w:val="both"/>
        <w:rPr>
          <w:rFonts w:ascii="Times New Roman" w:hAnsi="Times New Roman"/>
          <w:b/>
          <w:bCs/>
        </w:rPr>
      </w:pPr>
      <w:r>
        <w:rPr>
          <w:rFonts w:ascii="Times New Roman" w:hAnsi="Times New Roman"/>
        </w:rPr>
        <w:t>5. З метою встановлення відповідності запропонованого учасником товару вимогам тендерної документації, Замовник може прийняти рішення про залучення державних органів, підприємств, установ, організацій відповідно до їх компетенції, а також використовувати дані відкритих джерел в мережі Інтернет.</w:t>
      </w:r>
    </w:p>
    <w:p w14:paraId="22A60D04" w14:textId="77777777" w:rsidR="00B433AE" w:rsidRDefault="00B433AE" w:rsidP="00B433AE">
      <w:pPr>
        <w:shd w:val="clear" w:color="auto" w:fill="FFFFFF"/>
        <w:tabs>
          <w:tab w:val="left" w:pos="284"/>
        </w:tabs>
        <w:jc w:val="both"/>
        <w:rPr>
          <w:rFonts w:ascii="Times New Roman" w:hAnsi="Times New Roman"/>
          <w:bCs/>
        </w:rPr>
      </w:pPr>
      <w:r>
        <w:rPr>
          <w:rFonts w:ascii="Times New Roman" w:hAnsi="Times New Roman"/>
          <w:b/>
          <w:bCs/>
        </w:rPr>
        <w:t>Примітки:</w:t>
      </w:r>
    </w:p>
    <w:p w14:paraId="574E1B48" w14:textId="77777777" w:rsidR="00B433AE" w:rsidRDefault="00B433AE" w:rsidP="00B433AE">
      <w:pPr>
        <w:shd w:val="clear" w:color="auto" w:fill="FFFFFF"/>
        <w:tabs>
          <w:tab w:val="left" w:pos="284"/>
        </w:tabs>
        <w:jc w:val="both"/>
        <w:rPr>
          <w:rFonts w:ascii="Times New Roman" w:hAnsi="Times New Roman"/>
          <w:bCs/>
        </w:rPr>
      </w:pPr>
      <w:r>
        <w:rPr>
          <w:rFonts w:ascii="Times New Roman" w:hAnsi="Times New Roman"/>
          <w:bCs/>
        </w:rPr>
        <w:t>Всі документи, які вимагаються відповідно до даної документації, повинні бути надані в повному обсязі (з усіма невід’ємними частинами, передбаченими самим документом) та повинні бути чинними на кінцевий строк подання.</w:t>
      </w:r>
    </w:p>
    <w:p w14:paraId="6A798846" w14:textId="77777777" w:rsidR="00B433AE" w:rsidRDefault="00B433AE" w:rsidP="00B433AE">
      <w:pPr>
        <w:shd w:val="clear" w:color="auto" w:fill="FFFFFF"/>
        <w:tabs>
          <w:tab w:val="left" w:pos="284"/>
        </w:tabs>
        <w:jc w:val="both"/>
        <w:rPr>
          <w:rFonts w:ascii="Times New Roman" w:hAnsi="Times New Roman"/>
          <w:bCs/>
        </w:rPr>
      </w:pPr>
      <w:r>
        <w:rPr>
          <w:rFonts w:ascii="Times New Roman" w:hAnsi="Times New Roman"/>
          <w:bCs/>
        </w:rPr>
        <w:t>У кожному випадку, де у тексті даної Специфікації згадуються посилання на конкретні торговельну марку чи фірму, патент, конструкцію або тип предмета закупівлі, джерело його походження або виробника, мається на увазі, що Замовник зазначає після кожної такої характеристики вираз «або еквівалент».</w:t>
      </w:r>
    </w:p>
    <w:p w14:paraId="536DCD94" w14:textId="77777777" w:rsidR="00B433AE" w:rsidRDefault="00B433AE" w:rsidP="00B433AE">
      <w:pPr>
        <w:shd w:val="clear" w:color="auto" w:fill="FFFFFF"/>
        <w:tabs>
          <w:tab w:val="left" w:pos="284"/>
        </w:tabs>
        <w:jc w:val="both"/>
        <w:rPr>
          <w:rFonts w:ascii="Times New Roman" w:hAnsi="Times New Roman"/>
          <w:b/>
          <w:bCs/>
          <w:color w:val="000000"/>
        </w:rPr>
      </w:pPr>
      <w:r>
        <w:rPr>
          <w:rFonts w:ascii="Times New Roman" w:hAnsi="Times New Roman"/>
          <w:bCs/>
        </w:rPr>
        <w:t>Замовник не вчиняє та зобов’язується не вчиняти будь-яких дій, що обмежують конкуренцію, не здійснює дискримінацію учасників та не обмежує їх у поданні в пропозиції еквівалентних товарів, якщо такі товари є ідентичними по своїм технічним та якісним характеристикам і можуть бути використані Замовником у своїй діяльності</w:t>
      </w:r>
    </w:p>
    <w:p w14:paraId="33503958" w14:textId="77777777" w:rsidR="005A4BDB" w:rsidRPr="00BA04B7" w:rsidRDefault="005A4BDB" w:rsidP="005A4BDB">
      <w:pPr>
        <w:pStyle w:val="2"/>
        <w:shd w:val="clear" w:color="auto" w:fill="auto"/>
        <w:spacing w:after="0" w:line="240" w:lineRule="auto"/>
        <w:ind w:right="-143"/>
        <w:jc w:val="center"/>
        <w:rPr>
          <w:bCs/>
          <w:sz w:val="24"/>
          <w:szCs w:val="24"/>
        </w:rPr>
      </w:pPr>
    </w:p>
    <w:p w14:paraId="0A361991" w14:textId="57AC4147" w:rsidR="005A4BDB" w:rsidRPr="00BA04B7" w:rsidRDefault="005A4BDB" w:rsidP="00FE41BD">
      <w:pPr>
        <w:rPr>
          <w:rFonts w:ascii="Times New Roman" w:hAnsi="Times New Roman"/>
          <w:sz w:val="24"/>
          <w:szCs w:val="24"/>
        </w:rPr>
      </w:pPr>
      <w:r w:rsidRPr="00BA04B7">
        <w:rPr>
          <w:rFonts w:ascii="Times New Roman" w:hAnsi="Times New Roman"/>
          <w:b/>
          <w:sz w:val="24"/>
          <w:szCs w:val="24"/>
        </w:rPr>
        <w:t xml:space="preserve">Строк поставки: </w:t>
      </w:r>
      <w:r w:rsidRPr="00BA04B7">
        <w:rPr>
          <w:rFonts w:ascii="Times New Roman" w:hAnsi="Times New Roman"/>
          <w:sz w:val="24"/>
          <w:szCs w:val="24"/>
        </w:rPr>
        <w:t xml:space="preserve"> до 31.</w:t>
      </w:r>
      <w:r w:rsidR="00402E2E">
        <w:rPr>
          <w:rFonts w:ascii="Times New Roman" w:hAnsi="Times New Roman"/>
          <w:sz w:val="24"/>
          <w:szCs w:val="24"/>
        </w:rPr>
        <w:t>08</w:t>
      </w:r>
      <w:r w:rsidRPr="00BA04B7">
        <w:rPr>
          <w:rFonts w:ascii="Times New Roman" w:hAnsi="Times New Roman"/>
          <w:sz w:val="24"/>
          <w:szCs w:val="24"/>
        </w:rPr>
        <w:t>.202</w:t>
      </w:r>
      <w:r w:rsidR="00CD48F5" w:rsidRPr="00BA04B7">
        <w:rPr>
          <w:rFonts w:ascii="Times New Roman" w:hAnsi="Times New Roman"/>
          <w:sz w:val="24"/>
          <w:szCs w:val="24"/>
        </w:rPr>
        <w:t>4</w:t>
      </w:r>
      <w:r w:rsidRPr="00BA04B7">
        <w:rPr>
          <w:rFonts w:ascii="Times New Roman" w:hAnsi="Times New Roman"/>
          <w:sz w:val="24"/>
          <w:szCs w:val="24"/>
        </w:rPr>
        <w:t xml:space="preserve">р. </w:t>
      </w:r>
    </w:p>
    <w:p w14:paraId="446E87EC" w14:textId="179E2BF9" w:rsidR="000C3B6C" w:rsidRPr="000C3B6C" w:rsidRDefault="00FE41BD" w:rsidP="000C3B6C">
      <w:pPr>
        <w:spacing w:after="0" w:line="240" w:lineRule="auto"/>
        <w:jc w:val="both"/>
        <w:rPr>
          <w:rFonts w:ascii="Times New Roman" w:eastAsia="Times New Roman" w:hAnsi="Times New Roman"/>
          <w:sz w:val="24"/>
          <w:szCs w:val="24"/>
          <w:lang w:eastAsia="ru-RU"/>
        </w:rPr>
      </w:pPr>
      <w:r w:rsidRPr="00BA04B7">
        <w:rPr>
          <w:rFonts w:ascii="Times New Roman" w:eastAsia="Times New Roman" w:hAnsi="Times New Roman"/>
          <w:b/>
          <w:sz w:val="24"/>
          <w:szCs w:val="24"/>
          <w:lang w:val="ru-RU" w:eastAsia="ru-RU"/>
        </w:rPr>
        <w:t xml:space="preserve"> </w:t>
      </w:r>
    </w:p>
    <w:p w14:paraId="05666ADA" w14:textId="27347A25" w:rsidR="006E441D" w:rsidRPr="00B433AE" w:rsidRDefault="006E441D" w:rsidP="002F3B87">
      <w:pPr>
        <w:spacing w:after="0" w:line="240" w:lineRule="auto"/>
        <w:jc w:val="both"/>
        <w:rPr>
          <w:rFonts w:ascii="Times New Roman" w:hAnsi="Times New Roman"/>
          <w:b/>
          <w:bCs/>
          <w:color w:val="000000"/>
          <w:sz w:val="24"/>
          <w:szCs w:val="24"/>
        </w:rPr>
      </w:pPr>
      <w:r w:rsidRPr="00BA04B7">
        <w:rPr>
          <w:rFonts w:ascii="Times New Roman" w:hAnsi="Times New Roman"/>
          <w:b/>
          <w:bCs/>
          <w:color w:val="000000"/>
          <w:sz w:val="24"/>
          <w:szCs w:val="24"/>
          <w:lang w:val="ru-RU"/>
        </w:rPr>
        <w:t>Порядок оплати</w:t>
      </w:r>
      <w:r w:rsidRPr="00BA04B7">
        <w:rPr>
          <w:rFonts w:ascii="Times New Roman" w:hAnsi="Times New Roman"/>
          <w:color w:val="000000"/>
          <w:sz w:val="24"/>
          <w:szCs w:val="24"/>
          <w:lang w:val="ru-RU"/>
        </w:rPr>
        <w:t xml:space="preserve">: </w:t>
      </w:r>
      <w:r w:rsidR="00B433AE" w:rsidRPr="00B433AE">
        <w:rPr>
          <w:rFonts w:ascii="Times New Roman" w:hAnsi="Times New Roman"/>
          <w:color w:val="454545"/>
          <w:sz w:val="24"/>
          <w:szCs w:val="24"/>
        </w:rPr>
        <w:t>Оплата за Товар здійснюється Замовником у національній валюті України шляхом безготівкового перерахування належних до сплати сум за банківськими реквізитами Постачальника, зазначених у Договорі, на підставі видаткової накладної протягом 10 (десяти) банківських днів. Датою оплати вважається дата надходження коштів на поточний рахунок Постачальника.</w:t>
      </w:r>
    </w:p>
    <w:sectPr w:rsidR="006E441D" w:rsidRPr="00B433AE" w:rsidSect="006E7E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numFmt w:val="bullet"/>
      <w:lvlText w:val="-"/>
      <w:lvlJc w:val="left"/>
      <w:pPr>
        <w:tabs>
          <w:tab w:val="left" w:pos="673"/>
        </w:tabs>
        <w:ind w:left="673" w:hanging="360"/>
      </w:pPr>
      <w:rPr>
        <w:rFonts w:ascii="Times New Roman" w:hAnsi="Times New Roman"/>
        <w:lang w:val="uk-UA"/>
      </w:rPr>
    </w:lvl>
    <w:lvl w:ilvl="1">
      <w:start w:val="1"/>
      <w:numFmt w:val="decimal"/>
      <w:lvlText w:val="%2."/>
      <w:lvlJc w:val="left"/>
      <w:pPr>
        <w:tabs>
          <w:tab w:val="left" w:pos="643"/>
        </w:tabs>
        <w:ind w:left="643" w:hanging="360"/>
      </w:pPr>
      <w:rPr>
        <w:lang w:val="uk-UA"/>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3FA2723"/>
    <w:multiLevelType w:val="multilevel"/>
    <w:tmpl w:val="63FA2723"/>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5916669">
    <w:abstractNumId w:val="4"/>
  </w:num>
  <w:num w:numId="2" w16cid:durableId="531917682">
    <w:abstractNumId w:val="1"/>
  </w:num>
  <w:num w:numId="3" w16cid:durableId="651636221">
    <w:abstractNumId w:val="2"/>
  </w:num>
  <w:num w:numId="4" w16cid:durableId="1898737101">
    <w:abstractNumId w:val="0"/>
  </w:num>
  <w:num w:numId="5" w16cid:durableId="1924951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43DC1"/>
    <w:rsid w:val="00084136"/>
    <w:rsid w:val="000B7FAD"/>
    <w:rsid w:val="000C3B6C"/>
    <w:rsid w:val="000F0EBB"/>
    <w:rsid w:val="00142136"/>
    <w:rsid w:val="00190E2E"/>
    <w:rsid w:val="001C11F8"/>
    <w:rsid w:val="00240110"/>
    <w:rsid w:val="002D2FA4"/>
    <w:rsid w:val="002F3B87"/>
    <w:rsid w:val="003228E0"/>
    <w:rsid w:val="003333FC"/>
    <w:rsid w:val="0034695A"/>
    <w:rsid w:val="003A3775"/>
    <w:rsid w:val="003C6B07"/>
    <w:rsid w:val="00402E2E"/>
    <w:rsid w:val="004447EC"/>
    <w:rsid w:val="004C17E6"/>
    <w:rsid w:val="004E2675"/>
    <w:rsid w:val="005165F9"/>
    <w:rsid w:val="00522ACD"/>
    <w:rsid w:val="00535A8C"/>
    <w:rsid w:val="005A4BDB"/>
    <w:rsid w:val="005B3491"/>
    <w:rsid w:val="0060713A"/>
    <w:rsid w:val="00662CF8"/>
    <w:rsid w:val="006853FF"/>
    <w:rsid w:val="00694ED0"/>
    <w:rsid w:val="006E441D"/>
    <w:rsid w:val="006E7EB7"/>
    <w:rsid w:val="007E0F4C"/>
    <w:rsid w:val="00832FEC"/>
    <w:rsid w:val="00883768"/>
    <w:rsid w:val="008A1C33"/>
    <w:rsid w:val="00936013"/>
    <w:rsid w:val="009F7CA4"/>
    <w:rsid w:val="00A9387C"/>
    <w:rsid w:val="00AB084A"/>
    <w:rsid w:val="00AE708D"/>
    <w:rsid w:val="00B15232"/>
    <w:rsid w:val="00B157C9"/>
    <w:rsid w:val="00B433AE"/>
    <w:rsid w:val="00B435EC"/>
    <w:rsid w:val="00B9613F"/>
    <w:rsid w:val="00BA04B7"/>
    <w:rsid w:val="00C22310"/>
    <w:rsid w:val="00C300A2"/>
    <w:rsid w:val="00CB717E"/>
    <w:rsid w:val="00CB771A"/>
    <w:rsid w:val="00CD48F5"/>
    <w:rsid w:val="00E04103"/>
    <w:rsid w:val="00E54CFB"/>
    <w:rsid w:val="00E72EA8"/>
    <w:rsid w:val="00E858AE"/>
    <w:rsid w:val="00F06FB6"/>
    <w:rsid w:val="00F37CBA"/>
    <w:rsid w:val="00F535D0"/>
    <w:rsid w:val="00F70B5D"/>
    <w:rsid w:val="00F75179"/>
    <w:rsid w:val="00FE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paragraph" w:styleId="1">
    <w:name w:val="heading 1"/>
    <w:next w:val="a"/>
    <w:link w:val="10"/>
    <w:uiPriority w:val="9"/>
    <w:qFormat/>
    <w:locked/>
    <w:rsid w:val="005A4BDB"/>
    <w:pPr>
      <w:keepNext/>
      <w:keepLines/>
      <w:spacing w:line="259" w:lineRule="auto"/>
      <w:ind w:right="184"/>
      <w:jc w:val="center"/>
      <w:outlineLvl w:val="0"/>
    </w:pPr>
    <w:rPr>
      <w:rFonts w:ascii="Times New Roman" w:eastAsia="Times New Roman" w:hAnsi="Times New Roman"/>
      <w:b/>
      <w:color w:val="000000"/>
      <w:sz w:val="3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34"/>
    <w:qFormat/>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1">
    <w:name w:val="Обычный1"/>
    <w:link w:val="12"/>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2">
    <w:name w:val="Основной текст Знак1"/>
    <w:link w:val="11"/>
    <w:qFormat/>
    <w:rsid w:val="00E04103"/>
    <w:rPr>
      <w:rFonts w:ascii="Times New Roman" w:eastAsia="Times New Roman" w:hAnsi="Times New Roman"/>
      <w:sz w:val="24"/>
      <w:szCs w:val="24"/>
    </w:rPr>
  </w:style>
  <w:style w:type="character" w:customStyle="1" w:styleId="10">
    <w:name w:val="Заголовок 1 Знак"/>
    <w:basedOn w:val="a0"/>
    <w:link w:val="1"/>
    <w:uiPriority w:val="9"/>
    <w:rsid w:val="005A4BDB"/>
    <w:rPr>
      <w:rFonts w:ascii="Times New Roman" w:eastAsia="Times New Roman" w:hAnsi="Times New Roman"/>
      <w:b/>
      <w:color w:val="000000"/>
      <w:sz w:val="30"/>
      <w:lang w:val="uk-UA" w:eastAsia="uk-UA"/>
    </w:rPr>
  </w:style>
  <w:style w:type="paragraph" w:styleId="HTML">
    <w:name w:val="HTML Preformatted"/>
    <w:basedOn w:val="a"/>
    <w:link w:val="HTML0"/>
    <w:uiPriority w:val="99"/>
    <w:qFormat/>
    <w:rsid w:val="005A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ru-RU"/>
    </w:rPr>
  </w:style>
  <w:style w:type="character" w:customStyle="1" w:styleId="HTML0">
    <w:name w:val="Стандартный HTML Знак"/>
    <w:basedOn w:val="a0"/>
    <w:link w:val="HTML"/>
    <w:uiPriority w:val="99"/>
    <w:qFormat/>
    <w:rsid w:val="005A4BDB"/>
    <w:rPr>
      <w:rFonts w:ascii="Courier New" w:eastAsia="Times New Roman" w:hAnsi="Courier New"/>
      <w:color w:val="000000"/>
      <w:sz w:val="18"/>
      <w:szCs w:val="18"/>
      <w:lang w:val="uk-UA"/>
    </w:rPr>
  </w:style>
  <w:style w:type="paragraph" w:customStyle="1" w:styleId="2">
    <w:name w:val="Основной текст2"/>
    <w:basedOn w:val="a"/>
    <w:link w:val="ae"/>
    <w:qFormat/>
    <w:rsid w:val="005A4BDB"/>
    <w:pPr>
      <w:shd w:val="clear" w:color="auto" w:fill="FFFFFF"/>
      <w:spacing w:after="180" w:line="192" w:lineRule="exact"/>
      <w:jc w:val="both"/>
    </w:pPr>
    <w:rPr>
      <w:rFonts w:ascii="Times New Roman" w:eastAsia="Times New Roman" w:hAnsi="Times New Roman"/>
      <w:sz w:val="14"/>
      <w:szCs w:val="14"/>
      <w:lang w:eastAsia="ru-RU"/>
    </w:rPr>
  </w:style>
  <w:style w:type="character" w:customStyle="1" w:styleId="ae">
    <w:name w:val="Основной текст_"/>
    <w:link w:val="2"/>
    <w:qFormat/>
    <w:locked/>
    <w:rsid w:val="005A4BDB"/>
    <w:rPr>
      <w:rFonts w:ascii="Times New Roman" w:eastAsia="Times New Roman" w:hAnsi="Times New Roman"/>
      <w:sz w:val="14"/>
      <w:szCs w:val="14"/>
      <w:shd w:val="clear" w:color="auto" w:fill="FFFFFF"/>
      <w:lang w:val="uk-UA"/>
    </w:rPr>
  </w:style>
  <w:style w:type="character" w:styleId="af">
    <w:name w:val="Unresolved Mention"/>
    <w:basedOn w:val="a0"/>
    <w:uiPriority w:val="99"/>
    <w:semiHidden/>
    <w:unhideWhenUsed/>
    <w:rsid w:val="00F06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80805">
      <w:bodyDiv w:val="1"/>
      <w:marLeft w:val="0"/>
      <w:marRight w:val="0"/>
      <w:marTop w:val="0"/>
      <w:marBottom w:val="0"/>
      <w:divBdr>
        <w:top w:val="none" w:sz="0" w:space="0" w:color="auto"/>
        <w:left w:val="none" w:sz="0" w:space="0" w:color="auto"/>
        <w:bottom w:val="none" w:sz="0" w:space="0" w:color="auto"/>
        <w:right w:val="none" w:sz="0" w:space="0" w:color="auto"/>
      </w:divBdr>
      <w:divsChild>
        <w:div w:id="2031830507">
          <w:marLeft w:val="0"/>
          <w:marRight w:val="0"/>
          <w:marTop w:val="0"/>
          <w:marBottom w:val="0"/>
          <w:divBdr>
            <w:top w:val="none" w:sz="0" w:space="0" w:color="auto"/>
            <w:left w:val="none" w:sz="0" w:space="0" w:color="auto"/>
            <w:bottom w:val="none" w:sz="0" w:space="0" w:color="auto"/>
            <w:right w:val="none" w:sz="0" w:space="0" w:color="auto"/>
          </w:divBdr>
          <w:divsChild>
            <w:div w:id="97145057">
              <w:marLeft w:val="0"/>
              <w:marRight w:val="0"/>
              <w:marTop w:val="0"/>
              <w:marBottom w:val="225"/>
              <w:divBdr>
                <w:top w:val="none" w:sz="0" w:space="0" w:color="auto"/>
                <w:left w:val="none" w:sz="0" w:space="0" w:color="auto"/>
                <w:bottom w:val="none" w:sz="0" w:space="0" w:color="auto"/>
                <w:right w:val="none" w:sz="0" w:space="0" w:color="auto"/>
              </w:divBdr>
            </w:div>
          </w:divsChild>
        </w:div>
        <w:div w:id="1364867139">
          <w:marLeft w:val="0"/>
          <w:marRight w:val="0"/>
          <w:marTop w:val="0"/>
          <w:marBottom w:val="0"/>
          <w:divBdr>
            <w:top w:val="none" w:sz="0" w:space="0" w:color="auto"/>
            <w:left w:val="none" w:sz="0" w:space="0" w:color="auto"/>
            <w:bottom w:val="none" w:sz="0" w:space="0" w:color="auto"/>
            <w:right w:val="none" w:sz="0" w:space="0" w:color="auto"/>
          </w:divBdr>
          <w:divsChild>
            <w:div w:id="19796489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1595295">
      <w:bodyDiv w:val="1"/>
      <w:marLeft w:val="0"/>
      <w:marRight w:val="0"/>
      <w:marTop w:val="0"/>
      <w:marBottom w:val="0"/>
      <w:divBdr>
        <w:top w:val="none" w:sz="0" w:space="0" w:color="auto"/>
        <w:left w:val="none" w:sz="0" w:space="0" w:color="auto"/>
        <w:bottom w:val="none" w:sz="0" w:space="0" w:color="auto"/>
        <w:right w:val="none" w:sz="0" w:space="0" w:color="auto"/>
      </w:divBdr>
      <w:divsChild>
        <w:div w:id="1901400056">
          <w:marLeft w:val="0"/>
          <w:marRight w:val="0"/>
          <w:marTop w:val="0"/>
          <w:marBottom w:val="0"/>
          <w:divBdr>
            <w:top w:val="none" w:sz="0" w:space="0" w:color="auto"/>
            <w:left w:val="none" w:sz="0" w:space="0" w:color="auto"/>
            <w:bottom w:val="none" w:sz="0" w:space="0" w:color="auto"/>
            <w:right w:val="none" w:sz="0" w:space="0" w:color="auto"/>
          </w:divBdr>
          <w:divsChild>
            <w:div w:id="1824081337">
              <w:marLeft w:val="0"/>
              <w:marRight w:val="0"/>
              <w:marTop w:val="0"/>
              <w:marBottom w:val="225"/>
              <w:divBdr>
                <w:top w:val="none" w:sz="0" w:space="0" w:color="auto"/>
                <w:left w:val="none" w:sz="0" w:space="0" w:color="auto"/>
                <w:bottom w:val="none" w:sz="0" w:space="0" w:color="auto"/>
                <w:right w:val="none" w:sz="0" w:space="0" w:color="auto"/>
              </w:divBdr>
            </w:div>
          </w:divsChild>
        </w:div>
        <w:div w:id="1115363870">
          <w:marLeft w:val="0"/>
          <w:marRight w:val="0"/>
          <w:marTop w:val="0"/>
          <w:marBottom w:val="0"/>
          <w:divBdr>
            <w:top w:val="none" w:sz="0" w:space="0" w:color="auto"/>
            <w:left w:val="none" w:sz="0" w:space="0" w:color="auto"/>
            <w:bottom w:val="none" w:sz="0" w:space="0" w:color="auto"/>
            <w:right w:val="none" w:sz="0" w:space="0" w:color="auto"/>
          </w:divBdr>
          <w:divsChild>
            <w:div w:id="861475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20UA-2024-02-23-006788-a%20" TargetMode="External"/><Relationship Id="rId5" Type="http://schemas.openxmlformats.org/officeDocument/2006/relationships/hyperlink" Target="https://prozorro.gov.ua/tender/UA-2024-02-21-000382-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6661</Words>
  <Characters>3798</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10</cp:revision>
  <dcterms:created xsi:type="dcterms:W3CDTF">2023-10-06T12:03:00Z</dcterms:created>
  <dcterms:modified xsi:type="dcterms:W3CDTF">2024-07-03T12:38:00Z</dcterms:modified>
</cp:coreProperties>
</file>