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297D2" w14:textId="44EA0C56" w:rsidR="00756C56" w:rsidRPr="00756C56" w:rsidRDefault="00370CB2" w:rsidP="00756C5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bookmarkStart w:id="0" w:name="_Hlk159333963"/>
      <w:r w:rsidRPr="00EE06B0">
        <w:rPr>
          <w:noProof/>
          <w:sz w:val="24"/>
          <w:szCs w:val="24"/>
          <w:lang w:eastAsia="uk-UA"/>
        </w:rPr>
        <w:drawing>
          <wp:anchor distT="0" distB="0" distL="114300" distR="114300" simplePos="0" relativeHeight="251659264" behindDoc="1" locked="0" layoutInCell="1" allowOverlap="1" wp14:anchorId="67D2F98F" wp14:editId="3BFE7045">
            <wp:simplePos x="0" y="0"/>
            <wp:positionH relativeFrom="margin">
              <wp:posOffset>2833370</wp:posOffset>
            </wp:positionH>
            <wp:positionV relativeFrom="margin">
              <wp:posOffset>-244118</wp:posOffset>
            </wp:positionV>
            <wp:extent cx="462915" cy="582295"/>
            <wp:effectExtent l="0" t="0" r="0" b="8255"/>
            <wp:wrapTight wrapText="bothSides">
              <wp:wrapPolygon edited="0">
                <wp:start x="0" y="0"/>
                <wp:lineTo x="0" y="21200"/>
                <wp:lineTo x="20444" y="21200"/>
                <wp:lineTo x="20444" y="0"/>
                <wp:lineTo x="0" y="0"/>
              </wp:wrapPolygon>
            </wp:wrapTight>
            <wp:docPr id="102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4" cstate="print"/>
                    <a:srcRect/>
                    <a:stretch/>
                  </pic:blipFill>
                  <pic:spPr>
                    <a:xfrm>
                      <a:off x="0" y="0"/>
                      <a:ext cx="462915" cy="582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B6AC30" w14:textId="77777777" w:rsidR="00370CB2" w:rsidRDefault="00370CB2" w:rsidP="00756C5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5B3DA423" w14:textId="7FED1275" w:rsidR="00756C56" w:rsidRPr="00B36539" w:rsidRDefault="00756C56" w:rsidP="00756C5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14:paraId="66CEB398" w14:textId="77777777" w:rsidR="00756C56" w:rsidRPr="00DF1FB4" w:rsidRDefault="00756C56" w:rsidP="00756C5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22CCC91A" w14:textId="77777777" w:rsidR="00756C56" w:rsidRDefault="00756C56" w:rsidP="00756C5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14:paraId="254BC017" w14:textId="77777777" w:rsidR="00756C56" w:rsidRPr="001375F8" w:rsidRDefault="00756C56" w:rsidP="00756C5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6614FD6E" w14:textId="77777777" w:rsidR="00756C56" w:rsidRPr="001375F8" w:rsidRDefault="00756C56" w:rsidP="00756C56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601999">
        <w:rPr>
          <w:rFonts w:ascii="Times New Roman" w:hAnsi="Times New Roman" w:cs="Times New Roman"/>
          <w:b/>
          <w:sz w:val="32"/>
          <w:szCs w:val="32"/>
          <w:lang w:val="uk-UA"/>
        </w:rPr>
        <w:t>РОЗПОРЯДЖ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Е</w:t>
      </w:r>
      <w:r w:rsidRPr="00601999">
        <w:rPr>
          <w:rFonts w:ascii="Times New Roman" w:hAnsi="Times New Roman" w:cs="Times New Roman"/>
          <w:b/>
          <w:sz w:val="32"/>
          <w:szCs w:val="32"/>
          <w:lang w:val="uk-UA"/>
        </w:rPr>
        <w:t>ННЯ</w:t>
      </w:r>
    </w:p>
    <w:p w14:paraId="232263DD" w14:textId="795DE348" w:rsidR="00370CB2" w:rsidRPr="00370CB2" w:rsidRDefault="00370CB2" w:rsidP="00370CB2">
      <w:pPr>
        <w:outlineLvl w:val="0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5E303C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04 березня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756C56" w:rsidRPr="00AC4DAC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756C56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="00756C56" w:rsidRPr="00AC4DA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року                  </w:t>
      </w:r>
      <w:r w:rsidR="00756C5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756C56" w:rsidRPr="00AC4DA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756C56" w:rsidRPr="00AC4DA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м. Балаклія    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756C56" w:rsidRPr="00AC4DA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756C56" w:rsidRPr="00AC4DA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756C56" w:rsidRPr="00AC4DA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756C5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</w:t>
      </w:r>
      <w:r w:rsidR="00756C56" w:rsidRPr="00AC4DA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756C5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756C56" w:rsidRPr="00AC4DA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№ </w:t>
      </w:r>
      <w:r w:rsidRPr="00370CB2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832</w:t>
      </w:r>
    </w:p>
    <w:p w14:paraId="3E146F7F" w14:textId="77777777" w:rsidR="00756C56" w:rsidRPr="00756C56" w:rsidRDefault="00756C56" w:rsidP="00756C56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756C5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Про внесення змін у Додаток да </w:t>
      </w:r>
      <w:bookmarkStart w:id="1" w:name="_Hlk160098914"/>
      <w:r w:rsidRPr="00756C5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рішення виконавчого</w:t>
      </w:r>
    </w:p>
    <w:p w14:paraId="237F7972" w14:textId="37F6007A" w:rsidR="00756C56" w:rsidRDefault="00756C56" w:rsidP="00756C56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56C5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комітету</w:t>
      </w:r>
      <w:r w:rsidR="00BE05D1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 </w:t>
      </w:r>
      <w:r w:rsidRPr="00756C5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Балаклійської</w:t>
      </w:r>
      <w:r w:rsidRPr="00756C5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BE05D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Pr="00756C56">
        <w:rPr>
          <w:rFonts w:ascii="Times New Roman" w:hAnsi="Times New Roman" w:cs="Times New Roman"/>
          <w:b/>
          <w:sz w:val="24"/>
          <w:szCs w:val="24"/>
          <w:lang w:val="uk-UA"/>
        </w:rPr>
        <w:t>міської</w:t>
      </w:r>
      <w:r w:rsidR="00BE05D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Pr="00756C5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ради</w:t>
      </w:r>
      <w:r w:rsidR="00BE05D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Pr="00756C5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Харківської </w:t>
      </w:r>
    </w:p>
    <w:p w14:paraId="21991571" w14:textId="2257F349" w:rsidR="00756C56" w:rsidRDefault="00756C56" w:rsidP="00756C56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56C56">
        <w:rPr>
          <w:rFonts w:ascii="Times New Roman" w:hAnsi="Times New Roman" w:cs="Times New Roman"/>
          <w:b/>
          <w:sz w:val="24"/>
          <w:szCs w:val="24"/>
          <w:lang w:val="uk-UA"/>
        </w:rPr>
        <w:t>області</w:t>
      </w:r>
      <w:r w:rsidR="00BE05D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756C56">
        <w:rPr>
          <w:rFonts w:ascii="Times New Roman" w:hAnsi="Times New Roman" w:cs="Times New Roman"/>
          <w:b/>
          <w:sz w:val="24"/>
          <w:szCs w:val="24"/>
          <w:lang w:val="uk-UA"/>
        </w:rPr>
        <w:t>«Про зміну нумерації</w:t>
      </w:r>
      <w:r w:rsidR="00BE05D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756C5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житлових будинків при</w:t>
      </w:r>
    </w:p>
    <w:p w14:paraId="5FD412E2" w14:textId="56F07050" w:rsidR="00756C56" w:rsidRDefault="00756C56" w:rsidP="00756C56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56C56">
        <w:rPr>
          <w:rFonts w:ascii="Times New Roman" w:hAnsi="Times New Roman" w:cs="Times New Roman"/>
          <w:b/>
          <w:sz w:val="24"/>
          <w:szCs w:val="24"/>
          <w:lang w:val="uk-UA"/>
        </w:rPr>
        <w:t>впорядкуванні</w:t>
      </w:r>
      <w:r w:rsidR="00BE05D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756C5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адресного </w:t>
      </w:r>
      <w:r w:rsidR="00BE05D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756C56">
        <w:rPr>
          <w:rFonts w:ascii="Times New Roman" w:hAnsi="Times New Roman" w:cs="Times New Roman"/>
          <w:b/>
          <w:sz w:val="24"/>
          <w:szCs w:val="24"/>
          <w:lang w:val="uk-UA"/>
        </w:rPr>
        <w:t>господарства</w:t>
      </w:r>
      <w:r w:rsidR="00BE05D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756C5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м. Балаклія»</w:t>
      </w:r>
    </w:p>
    <w:p w14:paraId="24E5A5D4" w14:textId="65E5532C" w:rsidR="00756C56" w:rsidRDefault="00756C56" w:rsidP="00756C56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56C56">
        <w:rPr>
          <w:rFonts w:ascii="Times New Roman" w:hAnsi="Times New Roman" w:cs="Times New Roman"/>
          <w:b/>
          <w:sz w:val="24"/>
          <w:szCs w:val="24"/>
          <w:lang w:val="uk-UA"/>
        </w:rPr>
        <w:t>від 11.02.1998 № 47</w:t>
      </w:r>
    </w:p>
    <w:bookmarkEnd w:id="1"/>
    <w:p w14:paraId="51289A52" w14:textId="77777777" w:rsidR="00756C56" w:rsidRDefault="00756C56" w:rsidP="00756C56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401AD9A" w14:textId="3F677814" w:rsidR="00756C56" w:rsidRPr="0020511B" w:rsidRDefault="00756C56" w:rsidP="00BE05D1">
      <w:pPr>
        <w:tabs>
          <w:tab w:val="left" w:pos="100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</w:t>
      </w:r>
      <w:r w:rsidRPr="00756C56">
        <w:rPr>
          <w:rFonts w:ascii="Times New Roman" w:hAnsi="Times New Roman" w:cs="Times New Roman"/>
          <w:bCs/>
          <w:sz w:val="24"/>
          <w:szCs w:val="24"/>
          <w:lang w:val="uk-UA"/>
        </w:rPr>
        <w:t>З метою впорядкування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адреси житлового будинку  № 90</w:t>
      </w:r>
      <w:r w:rsidR="00BE05D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(колишній № 114)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по вулиці Соборна</w:t>
      </w:r>
      <w:r w:rsidR="00BE05D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(колишня вулиця Леніна)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 місті Балаклія Ізюмського</w:t>
      </w:r>
      <w:r w:rsidR="0020511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(колишнього Балаклійського)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району Харківської області</w:t>
      </w:r>
      <w:r w:rsidR="00BE05D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для реєстрації об’єктів нерухомого майна в Державному реєстрі речових прав на нерухоме майно, враховуючи фактичне розташування житлового будинку, </w:t>
      </w:r>
      <w:r w:rsidRPr="002A28BD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</w:t>
      </w:r>
      <w:r w:rsidRPr="002A28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Законом України</w:t>
      </w:r>
      <w:r w:rsidRPr="002A28BD">
        <w:rPr>
          <w:rFonts w:ascii="Times New Roman" w:hAnsi="Times New Roman" w:cs="Times New Roman"/>
          <w:sz w:val="24"/>
          <w:szCs w:val="24"/>
          <w:lang w:val="uk-UA"/>
        </w:rPr>
        <w:t xml:space="preserve">  «Про правовий режим воєнного стану», </w:t>
      </w:r>
      <w:r w:rsidRPr="002A28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Pr="002A28BD">
        <w:rPr>
          <w:rFonts w:ascii="Times New Roman" w:hAnsi="Times New Roman" w:cs="Times New Roman"/>
          <w:sz w:val="24"/>
          <w:szCs w:val="24"/>
          <w:lang w:val="uk-UA"/>
        </w:rPr>
        <w:t>казом Президента України від 01.10.2022 № 680/2022 «Про утворення військових адміністрацій населених пунктів у Харківській області», розпорядженням Президента України від 04.10.2022</w:t>
      </w:r>
      <w:r w:rsidR="00BE05D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A28BD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Pr="002A28BD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Pr="002A28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призначення В.Карабанова начальником Балаклійської міської військової адміністрації Ізюмського району Харківської області»</w:t>
      </w:r>
      <w:r w:rsidRPr="002A28BD">
        <w:rPr>
          <w:rFonts w:ascii="Times New Roman" w:hAnsi="Times New Roman" w:cs="Times New Roman"/>
          <w:sz w:val="24"/>
          <w:szCs w:val="24"/>
          <w:lang w:val="uk-UA"/>
        </w:rPr>
        <w:t>, постановою Верховної Ради України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 від 16.11.2022 № 2777</w:t>
      </w:r>
      <w:r w:rsidRPr="002A28B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-IX,</w:t>
      </w:r>
      <w:r w:rsidRPr="002A28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Pr="002A28BD">
        <w:rPr>
          <w:rFonts w:ascii="Times New Roman" w:hAnsi="Times New Roman" w:cs="Times New Roman"/>
          <w:sz w:val="24"/>
          <w:szCs w:val="24"/>
          <w:lang w:val="uk-UA"/>
        </w:rPr>
        <w:t>статтями 30, 59 Закону України «Про місцеве самоврядування в Україні»,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Законом України </w:t>
      </w:r>
      <w:r w:rsidRPr="002A28B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«Про регулювання містобудівної діяльності», </w:t>
      </w:r>
      <w:r w:rsidRPr="002A28BD">
        <w:rPr>
          <w:rFonts w:ascii="Times New Roman" w:hAnsi="Times New Roman" w:cs="Times New Roman"/>
          <w:sz w:val="24"/>
          <w:szCs w:val="24"/>
          <w:lang w:val="uk-UA"/>
        </w:rPr>
        <w:t xml:space="preserve">Порядком присвоєння адрес об’єктам будівництва, об’єктам нерухомого майна, затвердженим постановою Кабінету Міністрів України від 07.07.2021 № 690, Порядком державної реєстрації речових прав на нерухоме майно та їх обтяжень, затвердженим </w:t>
      </w:r>
      <w:r w:rsidRPr="0020511B">
        <w:rPr>
          <w:rFonts w:ascii="Times New Roman" w:hAnsi="Times New Roman" w:cs="Times New Roman"/>
          <w:sz w:val="24"/>
          <w:szCs w:val="24"/>
          <w:lang w:val="uk-UA"/>
        </w:rPr>
        <w:t>постановою Кабінету Міністрів України від 25.12.2015 за № 1127,</w:t>
      </w:r>
    </w:p>
    <w:p w14:paraId="4F6D95C8" w14:textId="77777777" w:rsidR="00756C56" w:rsidRPr="0020511B" w:rsidRDefault="00756C56" w:rsidP="00756C5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A17F345" w14:textId="77777777" w:rsidR="00756C56" w:rsidRDefault="00756C56" w:rsidP="00756C56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20511B">
        <w:rPr>
          <w:rFonts w:ascii="Times New Roman" w:hAnsi="Times New Roman" w:cs="Times New Roman"/>
          <w:b/>
          <w:bCs/>
          <w:sz w:val="24"/>
          <w:szCs w:val="24"/>
          <w:lang w:val="uk-UA"/>
        </w:rPr>
        <w:t>ЗОБОВ’ЯЗУЮ :</w:t>
      </w:r>
    </w:p>
    <w:p w14:paraId="4D659C24" w14:textId="77777777" w:rsidR="00C24AAA" w:rsidRPr="0020511B" w:rsidRDefault="00C24AAA" w:rsidP="00756C56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5E5F0AB0" w14:textId="77777777" w:rsidR="0020511B" w:rsidRDefault="00756C56" w:rsidP="0020511B">
      <w:pPr>
        <w:tabs>
          <w:tab w:val="left" w:pos="100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20511B">
        <w:rPr>
          <w:rFonts w:ascii="Times New Roman" w:hAnsi="Times New Roman" w:cs="Times New Roman"/>
          <w:sz w:val="24"/>
          <w:szCs w:val="24"/>
          <w:lang w:val="uk-UA"/>
        </w:rPr>
        <w:t xml:space="preserve">1.  </w:t>
      </w:r>
      <w:r w:rsidR="0020511B" w:rsidRPr="0020511B">
        <w:rPr>
          <w:rFonts w:ascii="Times New Roman" w:hAnsi="Times New Roman" w:cs="Times New Roman"/>
          <w:sz w:val="24"/>
          <w:szCs w:val="24"/>
          <w:lang w:val="uk-UA"/>
        </w:rPr>
        <w:t>Викласти в новій редакції пункт 34 у Додатку до рішення</w:t>
      </w:r>
      <w:r w:rsidR="0020511B" w:rsidRPr="0020511B">
        <w:rPr>
          <w:rFonts w:ascii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виконавчого</w:t>
      </w:r>
      <w:r w:rsidR="0020511B">
        <w:rPr>
          <w:rFonts w:ascii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 w:rsidR="0020511B" w:rsidRPr="0020511B">
        <w:rPr>
          <w:rFonts w:ascii="Times New Roman" w:hAnsi="Times New Roman" w:cs="Times New Roman"/>
          <w:bCs/>
          <w:color w:val="000000"/>
          <w:sz w:val="24"/>
          <w:szCs w:val="24"/>
          <w:lang w:val="uk-UA" w:eastAsia="ru-RU"/>
        </w:rPr>
        <w:t>комітету   Балаклійської</w:t>
      </w:r>
      <w:r w:rsidR="0020511B" w:rsidRPr="0020511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міської   ради   Харківської області  «Про зміну нумерації  житлових будинків при</w:t>
      </w:r>
      <w:r w:rsidR="0020511B">
        <w:rPr>
          <w:rFonts w:ascii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 w:rsidR="0020511B" w:rsidRPr="0020511B">
        <w:rPr>
          <w:rFonts w:ascii="Times New Roman" w:hAnsi="Times New Roman" w:cs="Times New Roman"/>
          <w:bCs/>
          <w:sz w:val="24"/>
          <w:szCs w:val="24"/>
          <w:lang w:val="uk-UA"/>
        </w:rPr>
        <w:t>впорядкуванні  адресного  господарства  м. Балаклія»</w:t>
      </w:r>
      <w:r w:rsidR="0020511B">
        <w:rPr>
          <w:rFonts w:ascii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 w:rsidR="0020511B" w:rsidRPr="0020511B">
        <w:rPr>
          <w:rFonts w:ascii="Times New Roman" w:hAnsi="Times New Roman" w:cs="Times New Roman"/>
          <w:bCs/>
          <w:sz w:val="24"/>
          <w:szCs w:val="24"/>
          <w:lang w:val="uk-UA"/>
        </w:rPr>
        <w:t>від 11.02.1998 № 47</w:t>
      </w:r>
      <w:r w:rsidR="0020511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: </w:t>
      </w:r>
    </w:p>
    <w:p w14:paraId="761651C7" w14:textId="77777777" w:rsidR="0020511B" w:rsidRDefault="0020511B" w:rsidP="0020511B">
      <w:pPr>
        <w:tabs>
          <w:tab w:val="left" w:pos="100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20"/>
        <w:gridCol w:w="2707"/>
        <w:gridCol w:w="3114"/>
        <w:gridCol w:w="1418"/>
        <w:gridCol w:w="1270"/>
      </w:tblGrid>
      <w:tr w:rsidR="00C24AAA" w14:paraId="145328CD" w14:textId="77777777" w:rsidTr="00C24AAA">
        <w:tc>
          <w:tcPr>
            <w:tcW w:w="1120" w:type="dxa"/>
            <w:vMerge w:val="restart"/>
          </w:tcPr>
          <w:p w14:paraId="2AFE9FB3" w14:textId="38CAA875" w:rsidR="00C24AAA" w:rsidRDefault="00C24AAA" w:rsidP="00C24AAA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№</w:t>
            </w:r>
          </w:p>
        </w:tc>
        <w:tc>
          <w:tcPr>
            <w:tcW w:w="2707" w:type="dxa"/>
            <w:vMerge w:val="restart"/>
          </w:tcPr>
          <w:p w14:paraId="05415D5D" w14:textId="1CFECCCF" w:rsidR="00C24AAA" w:rsidRDefault="00C24AAA" w:rsidP="00C24AAA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Найменування власника чи користувача</w:t>
            </w:r>
          </w:p>
        </w:tc>
        <w:tc>
          <w:tcPr>
            <w:tcW w:w="3114" w:type="dxa"/>
            <w:vMerge w:val="restart"/>
          </w:tcPr>
          <w:p w14:paraId="37A76944" w14:textId="39D539AE" w:rsidR="00C24AAA" w:rsidRDefault="00C24AAA" w:rsidP="00C24AAA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Найменування вулиці/провулку/</w:t>
            </w:r>
          </w:p>
        </w:tc>
        <w:tc>
          <w:tcPr>
            <w:tcW w:w="2688" w:type="dxa"/>
            <w:gridSpan w:val="2"/>
          </w:tcPr>
          <w:p w14:paraId="7D3278D9" w14:textId="23799BA9" w:rsidR="00C24AAA" w:rsidRDefault="00C24AAA" w:rsidP="00D36E03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№ будинків</w:t>
            </w:r>
          </w:p>
        </w:tc>
      </w:tr>
      <w:tr w:rsidR="00C24AAA" w14:paraId="4FC9A47A" w14:textId="77777777" w:rsidTr="00C24AAA">
        <w:tc>
          <w:tcPr>
            <w:tcW w:w="1120" w:type="dxa"/>
            <w:vMerge/>
          </w:tcPr>
          <w:p w14:paraId="1CB18B7A" w14:textId="77777777" w:rsidR="00C24AAA" w:rsidRPr="00C24AAA" w:rsidRDefault="00C24AAA" w:rsidP="00C24AAA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2707" w:type="dxa"/>
            <w:vMerge/>
          </w:tcPr>
          <w:p w14:paraId="62409266" w14:textId="77777777" w:rsidR="00C24AAA" w:rsidRPr="00C24AAA" w:rsidRDefault="00C24AAA" w:rsidP="00C24AAA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3114" w:type="dxa"/>
            <w:vMerge/>
          </w:tcPr>
          <w:p w14:paraId="623D2D0B" w14:textId="77777777" w:rsidR="00C24AAA" w:rsidRPr="00C24AAA" w:rsidRDefault="00C24AAA" w:rsidP="00C24AAA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14:paraId="5FF5DE9A" w14:textId="5606C125" w:rsidR="00C24AAA" w:rsidRPr="00C24AAA" w:rsidRDefault="00C24AAA" w:rsidP="00C24AAA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24AA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старий</w:t>
            </w:r>
          </w:p>
        </w:tc>
        <w:tc>
          <w:tcPr>
            <w:tcW w:w="1270" w:type="dxa"/>
          </w:tcPr>
          <w:p w14:paraId="7669B174" w14:textId="5FD64300" w:rsidR="00C24AAA" w:rsidRPr="00C24AAA" w:rsidRDefault="00C24AAA" w:rsidP="00C24AAA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24AA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новий</w:t>
            </w:r>
          </w:p>
        </w:tc>
      </w:tr>
      <w:tr w:rsidR="0020511B" w14:paraId="6CEF065F" w14:textId="77777777" w:rsidTr="00C24AAA">
        <w:tc>
          <w:tcPr>
            <w:tcW w:w="1120" w:type="dxa"/>
          </w:tcPr>
          <w:p w14:paraId="5550FFA3" w14:textId="51AD6326" w:rsidR="0020511B" w:rsidRPr="00C24AAA" w:rsidRDefault="00D36E03" w:rsidP="00C24AAA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C24AAA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2707" w:type="dxa"/>
          </w:tcPr>
          <w:p w14:paraId="1F6BEEC7" w14:textId="23AC54BA" w:rsidR="0020511B" w:rsidRPr="00C24AAA" w:rsidRDefault="00C24AAA" w:rsidP="00C24AAA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C24AAA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3114" w:type="dxa"/>
          </w:tcPr>
          <w:p w14:paraId="0AB4049D" w14:textId="253B1C4B" w:rsidR="0020511B" w:rsidRPr="00C24AAA" w:rsidRDefault="00C24AAA" w:rsidP="00C24AAA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C24AAA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</w:tcPr>
          <w:p w14:paraId="3721B6FB" w14:textId="67B92FFA" w:rsidR="0020511B" w:rsidRPr="00C24AAA" w:rsidRDefault="00C24AAA" w:rsidP="00C24AAA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C24AAA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4</w:t>
            </w:r>
          </w:p>
        </w:tc>
        <w:tc>
          <w:tcPr>
            <w:tcW w:w="1270" w:type="dxa"/>
          </w:tcPr>
          <w:p w14:paraId="23757AA6" w14:textId="467275A4" w:rsidR="0020511B" w:rsidRPr="00C24AAA" w:rsidRDefault="00C24AAA" w:rsidP="00C24AAA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C24AAA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5</w:t>
            </w:r>
          </w:p>
        </w:tc>
      </w:tr>
      <w:tr w:rsidR="0020511B" w14:paraId="7460C083" w14:textId="77777777" w:rsidTr="00C24AAA">
        <w:tc>
          <w:tcPr>
            <w:tcW w:w="1120" w:type="dxa"/>
          </w:tcPr>
          <w:p w14:paraId="30C14129" w14:textId="1D609FE6" w:rsidR="0020511B" w:rsidRDefault="00D36E03" w:rsidP="00C24AAA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34</w:t>
            </w:r>
          </w:p>
        </w:tc>
        <w:tc>
          <w:tcPr>
            <w:tcW w:w="2707" w:type="dxa"/>
          </w:tcPr>
          <w:p w14:paraId="00ED919F" w14:textId="3245B5D1" w:rsidR="0020511B" w:rsidRDefault="00C24AAA" w:rsidP="0020511B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ПУЖКХ</w:t>
            </w:r>
          </w:p>
        </w:tc>
        <w:tc>
          <w:tcPr>
            <w:tcW w:w="3114" w:type="dxa"/>
          </w:tcPr>
          <w:p w14:paraId="2DC35EBA" w14:textId="77777777" w:rsidR="00C24AAA" w:rsidRDefault="00C24AAA" w:rsidP="00C24AAA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вулиця Соборна </w:t>
            </w:r>
          </w:p>
          <w:p w14:paraId="34F83E6E" w14:textId="52E17146" w:rsidR="0020511B" w:rsidRDefault="00C24AAA" w:rsidP="00C24AAA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(колишня вулиця Леніна)</w:t>
            </w:r>
          </w:p>
        </w:tc>
        <w:tc>
          <w:tcPr>
            <w:tcW w:w="1418" w:type="dxa"/>
          </w:tcPr>
          <w:p w14:paraId="327FC83F" w14:textId="7BE1DE37" w:rsidR="0020511B" w:rsidRDefault="00C24AAA" w:rsidP="00C24AAA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114</w:t>
            </w:r>
          </w:p>
        </w:tc>
        <w:tc>
          <w:tcPr>
            <w:tcW w:w="1270" w:type="dxa"/>
          </w:tcPr>
          <w:p w14:paraId="6B31E666" w14:textId="40B56B64" w:rsidR="0020511B" w:rsidRDefault="00C24AAA" w:rsidP="00C24AAA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90</w:t>
            </w:r>
          </w:p>
        </w:tc>
      </w:tr>
    </w:tbl>
    <w:p w14:paraId="069BB38B" w14:textId="77777777" w:rsidR="0020511B" w:rsidRDefault="0020511B" w:rsidP="0020511B">
      <w:pPr>
        <w:tabs>
          <w:tab w:val="left" w:pos="100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7D5540EA" w14:textId="77777777" w:rsidR="00756C56" w:rsidRDefault="00756C56" w:rsidP="00756C56">
      <w:pPr>
        <w:pStyle w:val="a4"/>
        <w:tabs>
          <w:tab w:val="left" w:pos="0"/>
        </w:tabs>
        <w:spacing w:after="0"/>
        <w:ind w:left="0" w:firstLine="567"/>
        <w:jc w:val="both"/>
        <w:rPr>
          <w:rFonts w:eastAsia="Calibri"/>
          <w:sz w:val="24"/>
          <w:szCs w:val="24"/>
          <w:lang w:val="uk-UA" w:eastAsia="en-US"/>
        </w:rPr>
      </w:pPr>
      <w:r w:rsidRPr="00952588">
        <w:rPr>
          <w:rFonts w:eastAsia="Calibri"/>
          <w:sz w:val="24"/>
          <w:szCs w:val="24"/>
          <w:lang w:val="uk-UA" w:eastAsia="en-US"/>
        </w:rPr>
        <w:t>2.</w:t>
      </w:r>
      <w:r>
        <w:rPr>
          <w:rFonts w:eastAsia="Calibri"/>
          <w:sz w:val="24"/>
          <w:szCs w:val="24"/>
          <w:lang w:val="uk-UA" w:eastAsia="en-US"/>
        </w:rPr>
        <w:t xml:space="preserve"> </w:t>
      </w:r>
      <w:r>
        <w:rPr>
          <w:sz w:val="24"/>
          <w:szCs w:val="24"/>
          <w:lang w:val="uk-UA"/>
        </w:rPr>
        <w:t>Сектору інформаційної діяльності та комунікацій з громадськістю апарату виконавчого комітету Балаклійської міської ради оприлюднити дане розпорядження на офіційному сайті Балаклійської міської військової адміністрації.</w:t>
      </w:r>
    </w:p>
    <w:p w14:paraId="4AA84479" w14:textId="77777777" w:rsidR="00756C56" w:rsidRPr="00952588" w:rsidRDefault="00756C56" w:rsidP="00756C56">
      <w:pPr>
        <w:pStyle w:val="a4"/>
        <w:tabs>
          <w:tab w:val="left" w:pos="0"/>
        </w:tabs>
        <w:spacing w:after="0"/>
        <w:ind w:left="0" w:firstLine="567"/>
        <w:jc w:val="both"/>
        <w:rPr>
          <w:rFonts w:eastAsia="Calibri"/>
          <w:sz w:val="24"/>
          <w:szCs w:val="24"/>
          <w:lang w:val="uk-UA" w:eastAsia="en-US"/>
        </w:rPr>
      </w:pPr>
      <w:r>
        <w:rPr>
          <w:rFonts w:eastAsia="Calibri"/>
          <w:sz w:val="24"/>
          <w:szCs w:val="24"/>
          <w:lang w:val="uk-UA" w:eastAsia="en-US"/>
        </w:rPr>
        <w:t>3.    Контроль за виконанням розпорядження покладено на заступника міського голови Балаклійської міської ради Харківської області Сергія ПОЛТОРАКА.</w:t>
      </w:r>
    </w:p>
    <w:p w14:paraId="3457AC5A" w14:textId="77777777" w:rsidR="00756C56" w:rsidRPr="006569B7" w:rsidRDefault="00756C56" w:rsidP="00756C56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AA8A142" w14:textId="77777777" w:rsidR="00756C56" w:rsidRPr="006569B7" w:rsidRDefault="00756C56" w:rsidP="00756C56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569B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Начальник міської </w:t>
      </w:r>
    </w:p>
    <w:p w14:paraId="3D194E27" w14:textId="24DFAB57" w:rsidR="006E72DE" w:rsidRPr="00370CB2" w:rsidRDefault="00756C56" w:rsidP="00370CB2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569B7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Pr="006569B7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6569B7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6569B7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6569B7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6569B7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</w:t>
      </w:r>
      <w:r w:rsidRPr="006569B7">
        <w:rPr>
          <w:rFonts w:ascii="Times New Roman" w:hAnsi="Times New Roman" w:cs="Times New Roman"/>
          <w:b/>
          <w:sz w:val="24"/>
          <w:szCs w:val="24"/>
          <w:lang w:val="uk-UA"/>
        </w:rPr>
        <w:t>Віталій КАРАБАНОВ</w:t>
      </w:r>
      <w:bookmarkEnd w:id="0"/>
    </w:p>
    <w:sectPr w:rsidR="006E72DE" w:rsidRPr="00370CB2" w:rsidSect="0027625F">
      <w:pgSz w:w="11906" w:h="16838"/>
      <w:pgMar w:top="567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D84"/>
    <w:rsid w:val="0020511B"/>
    <w:rsid w:val="0027625F"/>
    <w:rsid w:val="00370CB2"/>
    <w:rsid w:val="005E303C"/>
    <w:rsid w:val="006E43F7"/>
    <w:rsid w:val="006E72DE"/>
    <w:rsid w:val="00756C56"/>
    <w:rsid w:val="00832839"/>
    <w:rsid w:val="008B0C07"/>
    <w:rsid w:val="008B3F3D"/>
    <w:rsid w:val="00B4744A"/>
    <w:rsid w:val="00BE05D1"/>
    <w:rsid w:val="00C041ED"/>
    <w:rsid w:val="00C24AAA"/>
    <w:rsid w:val="00D36E03"/>
    <w:rsid w:val="00D70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5E82B"/>
  <w15:chartTrackingRefBased/>
  <w15:docId w15:val="{5950888D-93BC-4C20-AA6A-CDA8BF149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6C56"/>
    <w:pPr>
      <w:spacing w:after="200" w:line="276" w:lineRule="auto"/>
    </w:pPr>
    <w:rPr>
      <w:rFonts w:ascii="Calibri" w:eastAsia="Calibri" w:hAnsi="Calibri" w:cs="SimSun"/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6C56"/>
    <w:pPr>
      <w:spacing w:after="0" w:line="240" w:lineRule="auto"/>
    </w:pPr>
    <w:rPr>
      <w:rFonts w:ascii="Calibri" w:eastAsia="Calibri" w:hAnsi="Calibri" w:cs="SimSun"/>
      <w:kern w:val="0"/>
      <w:lang w:val="ru-RU"/>
      <w14:ligatures w14:val="none"/>
    </w:rPr>
  </w:style>
  <w:style w:type="paragraph" w:styleId="a4">
    <w:name w:val="Body Text Indent"/>
    <w:basedOn w:val="a"/>
    <w:link w:val="a5"/>
    <w:rsid w:val="00756C5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756C56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table" w:styleId="a6">
    <w:name w:val="Table Grid"/>
    <w:basedOn w:val="a1"/>
    <w:uiPriority w:val="39"/>
    <w:rsid w:val="00205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1768</Words>
  <Characters>1009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Admin</cp:lastModifiedBy>
  <cp:revision>2</cp:revision>
  <cp:lastPrinted>2024-03-04T12:46:00Z</cp:lastPrinted>
  <dcterms:created xsi:type="dcterms:W3CDTF">2024-03-13T07:05:00Z</dcterms:created>
  <dcterms:modified xsi:type="dcterms:W3CDTF">2024-03-13T07:05:00Z</dcterms:modified>
</cp:coreProperties>
</file>