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D334E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D248E9" w14:textId="62962E50" w:rsidR="007516D1" w:rsidRPr="00641FB0" w:rsidRDefault="00512CF0" w:rsidP="00641F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 березня </w:t>
      </w:r>
      <w:r w:rsidR="00FB78D7">
        <w:rPr>
          <w:sz w:val="28"/>
          <w:szCs w:val="28"/>
          <w:lang w:val="uk-UA"/>
        </w:rPr>
        <w:t>202</w:t>
      </w:r>
      <w:r w:rsidR="00317F58">
        <w:rPr>
          <w:sz w:val="28"/>
          <w:szCs w:val="28"/>
          <w:lang w:val="uk-UA"/>
        </w:rPr>
        <w:t>4</w:t>
      </w:r>
      <w:r w:rsidR="00FB78D7">
        <w:rPr>
          <w:sz w:val="28"/>
          <w:szCs w:val="28"/>
          <w:lang w:val="uk-UA"/>
        </w:rPr>
        <w:t xml:space="preserve"> р. </w:t>
      </w:r>
      <w:r w:rsidR="00FB78D7">
        <w:rPr>
          <w:sz w:val="28"/>
          <w:szCs w:val="28"/>
          <w:lang w:val="uk-UA"/>
        </w:rPr>
        <w:tab/>
        <w:t xml:space="preserve">         м. Балаклія                 </w:t>
      </w:r>
      <w:r w:rsidR="00FB78D7">
        <w:rPr>
          <w:sz w:val="28"/>
          <w:szCs w:val="28"/>
          <w:lang w:val="uk-UA"/>
        </w:rPr>
        <w:tab/>
        <w:t xml:space="preserve">                   № </w:t>
      </w:r>
      <w:r>
        <w:rPr>
          <w:sz w:val="28"/>
          <w:szCs w:val="28"/>
          <w:lang w:val="uk-UA"/>
        </w:rPr>
        <w:t>830</w:t>
      </w:r>
      <w:r w:rsidR="00FB78D7">
        <w:rPr>
          <w:sz w:val="28"/>
          <w:szCs w:val="28"/>
          <w:lang w:val="uk-UA"/>
        </w:rPr>
        <w:t xml:space="preserve">                                            </w:t>
      </w:r>
    </w:p>
    <w:p w14:paraId="4C43D5A1" w14:textId="77777777" w:rsidR="007516D1" w:rsidRDefault="007516D1" w:rsidP="00E65E9B">
      <w:pPr>
        <w:rPr>
          <w:b/>
          <w:iCs/>
          <w:sz w:val="24"/>
          <w:szCs w:val="24"/>
          <w:lang w:val="uk-UA"/>
        </w:rPr>
      </w:pPr>
    </w:p>
    <w:p w14:paraId="4287E51E" w14:textId="4FB998AC" w:rsidR="000E38C4" w:rsidRDefault="00865BAA" w:rsidP="00E65E9B">
      <w:pPr>
        <w:rPr>
          <w:b/>
          <w:bCs/>
          <w:sz w:val="24"/>
          <w:szCs w:val="24"/>
          <w:shd w:val="clear" w:color="auto" w:fill="FFFFFF"/>
        </w:rPr>
      </w:pPr>
      <w:r w:rsidRPr="000E38C4">
        <w:rPr>
          <w:b/>
          <w:sz w:val="24"/>
          <w:szCs w:val="24"/>
        </w:rPr>
        <w:t xml:space="preserve">Про </w:t>
      </w:r>
      <w:proofErr w:type="spellStart"/>
      <w:r w:rsidRPr="000E38C4">
        <w:rPr>
          <w:b/>
          <w:sz w:val="24"/>
          <w:szCs w:val="24"/>
        </w:rPr>
        <w:t>розроблення</w:t>
      </w:r>
      <w:proofErr w:type="spellEnd"/>
      <w:r w:rsidRPr="000E38C4">
        <w:rPr>
          <w:b/>
          <w:sz w:val="24"/>
          <w:szCs w:val="24"/>
        </w:rPr>
        <w:t xml:space="preserve"> </w:t>
      </w:r>
      <w:r w:rsidR="000E38C4" w:rsidRPr="000E38C4">
        <w:rPr>
          <w:b/>
          <w:bCs/>
          <w:sz w:val="24"/>
          <w:szCs w:val="24"/>
          <w:shd w:val="clear" w:color="auto" w:fill="FFFFFF"/>
        </w:rPr>
        <w:t>схем</w:t>
      </w:r>
      <w:r w:rsidR="009B57BE">
        <w:rPr>
          <w:b/>
          <w:bCs/>
          <w:sz w:val="24"/>
          <w:szCs w:val="24"/>
          <w:shd w:val="clear" w:color="auto" w:fill="FFFFFF"/>
          <w:lang w:val="uk-UA"/>
        </w:rPr>
        <w:t>и</w:t>
      </w:r>
      <w:r w:rsidR="000E38C4" w:rsidRPr="000E38C4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E38C4" w:rsidRPr="000E38C4">
        <w:rPr>
          <w:b/>
          <w:bCs/>
          <w:sz w:val="24"/>
          <w:szCs w:val="24"/>
          <w:shd w:val="clear" w:color="auto" w:fill="FFFFFF"/>
        </w:rPr>
        <w:t>розміщення</w:t>
      </w:r>
      <w:proofErr w:type="spellEnd"/>
      <w:r w:rsidR="000E38C4" w:rsidRPr="000E38C4">
        <w:rPr>
          <w:b/>
          <w:bCs/>
          <w:sz w:val="24"/>
          <w:szCs w:val="24"/>
          <w:shd w:val="clear" w:color="auto" w:fill="FFFFFF"/>
        </w:rPr>
        <w:t xml:space="preserve"> </w:t>
      </w:r>
    </w:p>
    <w:p w14:paraId="6E9A9138" w14:textId="7EEE46CE" w:rsidR="000E38C4" w:rsidRDefault="000E38C4" w:rsidP="00E65E9B">
      <w:pPr>
        <w:rPr>
          <w:b/>
          <w:bCs/>
          <w:sz w:val="24"/>
          <w:szCs w:val="24"/>
          <w:shd w:val="clear" w:color="auto" w:fill="FFFFFF"/>
        </w:rPr>
      </w:pPr>
      <w:proofErr w:type="spellStart"/>
      <w:r w:rsidRPr="000E38C4">
        <w:rPr>
          <w:b/>
          <w:bCs/>
          <w:sz w:val="24"/>
          <w:szCs w:val="24"/>
          <w:shd w:val="clear" w:color="auto" w:fill="FFFFFF"/>
        </w:rPr>
        <w:t>тимчасов</w:t>
      </w:r>
      <w:r w:rsidR="009B57BE">
        <w:rPr>
          <w:b/>
          <w:bCs/>
          <w:sz w:val="24"/>
          <w:szCs w:val="24"/>
          <w:shd w:val="clear" w:color="auto" w:fill="FFFFFF"/>
          <w:lang w:val="uk-UA"/>
        </w:rPr>
        <w:t>ої</w:t>
      </w:r>
      <w:proofErr w:type="spellEnd"/>
      <w:r w:rsidRPr="000E38C4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0E38C4">
        <w:rPr>
          <w:b/>
          <w:bCs/>
          <w:sz w:val="24"/>
          <w:szCs w:val="24"/>
          <w:shd w:val="clear" w:color="auto" w:fill="FFFFFF"/>
        </w:rPr>
        <w:t>споруд</w:t>
      </w:r>
      <w:proofErr w:type="spellEnd"/>
      <w:r w:rsidR="009B57BE">
        <w:rPr>
          <w:b/>
          <w:bCs/>
          <w:sz w:val="24"/>
          <w:szCs w:val="24"/>
          <w:shd w:val="clear" w:color="auto" w:fill="FFFFFF"/>
          <w:lang w:val="uk-UA"/>
        </w:rPr>
        <w:t>и</w:t>
      </w:r>
      <w:r w:rsidRPr="000E38C4">
        <w:rPr>
          <w:b/>
          <w:bCs/>
          <w:sz w:val="24"/>
          <w:szCs w:val="24"/>
          <w:shd w:val="clear" w:color="auto" w:fill="FFFFFF"/>
        </w:rPr>
        <w:t xml:space="preserve"> для </w:t>
      </w:r>
      <w:proofErr w:type="spellStart"/>
      <w:r w:rsidRPr="000E38C4">
        <w:rPr>
          <w:b/>
          <w:bCs/>
          <w:sz w:val="24"/>
          <w:szCs w:val="24"/>
          <w:shd w:val="clear" w:color="auto" w:fill="FFFFFF"/>
        </w:rPr>
        <w:t>життєзабезпечення</w:t>
      </w:r>
      <w:proofErr w:type="spellEnd"/>
      <w:r w:rsidRPr="000E38C4">
        <w:rPr>
          <w:b/>
          <w:bCs/>
          <w:sz w:val="24"/>
          <w:szCs w:val="24"/>
          <w:shd w:val="clear" w:color="auto" w:fill="FFFFFF"/>
        </w:rPr>
        <w:t xml:space="preserve"> </w:t>
      </w:r>
    </w:p>
    <w:p w14:paraId="2B89EB3F" w14:textId="3F9C194B" w:rsidR="00447FF9" w:rsidRDefault="000E38C4" w:rsidP="00E65E9B">
      <w:pPr>
        <w:rPr>
          <w:b/>
          <w:bCs/>
          <w:sz w:val="24"/>
          <w:szCs w:val="24"/>
          <w:shd w:val="clear" w:color="auto" w:fill="FFFFFF"/>
          <w:lang w:val="uk-UA"/>
        </w:rPr>
      </w:pPr>
      <w:proofErr w:type="spellStart"/>
      <w:proofErr w:type="gramStart"/>
      <w:r w:rsidRPr="000E38C4">
        <w:rPr>
          <w:b/>
          <w:bCs/>
          <w:sz w:val="24"/>
          <w:szCs w:val="24"/>
          <w:shd w:val="clear" w:color="auto" w:fill="FFFFFF"/>
        </w:rPr>
        <w:t>населення</w:t>
      </w:r>
      <w:proofErr w:type="spellEnd"/>
      <w:r w:rsidR="009B57BE">
        <w:rPr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0E38C4">
        <w:rPr>
          <w:b/>
          <w:bCs/>
          <w:sz w:val="24"/>
          <w:szCs w:val="24"/>
          <w:shd w:val="clear" w:color="auto" w:fill="FFFFFF"/>
        </w:rPr>
        <w:t xml:space="preserve"> </w:t>
      </w:r>
      <w:r w:rsidR="00447FF9">
        <w:rPr>
          <w:b/>
          <w:bCs/>
          <w:sz w:val="24"/>
          <w:szCs w:val="24"/>
          <w:shd w:val="clear" w:color="auto" w:fill="FFFFFF"/>
          <w:lang w:val="uk-UA"/>
        </w:rPr>
        <w:t>готової</w:t>
      </w:r>
      <w:proofErr w:type="gramEnd"/>
      <w:r w:rsidR="00447FF9">
        <w:rPr>
          <w:b/>
          <w:bCs/>
          <w:sz w:val="24"/>
          <w:szCs w:val="24"/>
          <w:shd w:val="clear" w:color="auto" w:fill="FFFFFF"/>
          <w:lang w:val="uk-UA"/>
        </w:rPr>
        <w:t xml:space="preserve">  модульної конструкції амбулаторії </w:t>
      </w:r>
    </w:p>
    <w:p w14:paraId="4E6DE684" w14:textId="418281F8" w:rsidR="00347E56" w:rsidRDefault="000E38C4" w:rsidP="00E65E9B">
      <w:pPr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shd w:val="clear" w:color="auto" w:fill="FFFFFF"/>
          <w:lang w:val="uk-UA"/>
        </w:rPr>
        <w:t>на</w:t>
      </w:r>
      <w:r w:rsidR="00447FF9">
        <w:rPr>
          <w:b/>
          <w:bCs/>
          <w:sz w:val="24"/>
          <w:szCs w:val="24"/>
          <w:shd w:val="clear" w:color="auto" w:fill="FFFFFF"/>
          <w:lang w:val="uk-UA"/>
        </w:rPr>
        <w:t xml:space="preserve"> 5 кімнат (5 контейнерів)</w:t>
      </w:r>
      <w:r w:rsidR="009B57BE">
        <w:rPr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="005E60C8">
        <w:rPr>
          <w:b/>
          <w:bCs/>
          <w:sz w:val="24"/>
          <w:szCs w:val="24"/>
          <w:shd w:val="clear" w:color="auto" w:fill="FFFFFF"/>
          <w:lang w:val="uk-UA"/>
        </w:rPr>
        <w:t xml:space="preserve"> № РО 203225315 </w:t>
      </w:r>
      <w:r w:rsidR="00347E56">
        <w:rPr>
          <w:b/>
          <w:bCs/>
          <w:sz w:val="24"/>
          <w:szCs w:val="24"/>
          <w:shd w:val="clear" w:color="auto" w:fill="FFFFFF"/>
          <w:lang w:val="uk-UA"/>
        </w:rPr>
        <w:t xml:space="preserve">на </w:t>
      </w:r>
      <w:r w:rsidR="00641FB0" w:rsidRPr="000E38C4">
        <w:rPr>
          <w:b/>
          <w:sz w:val="24"/>
          <w:szCs w:val="24"/>
          <w:lang w:val="uk-UA"/>
        </w:rPr>
        <w:t>земельн</w:t>
      </w:r>
      <w:r>
        <w:rPr>
          <w:b/>
          <w:sz w:val="24"/>
          <w:szCs w:val="24"/>
          <w:lang w:val="uk-UA"/>
        </w:rPr>
        <w:t xml:space="preserve">ій </w:t>
      </w:r>
      <w:r w:rsidR="00641FB0" w:rsidRPr="000E38C4">
        <w:rPr>
          <w:b/>
          <w:sz w:val="24"/>
          <w:szCs w:val="24"/>
          <w:lang w:val="uk-UA"/>
        </w:rPr>
        <w:t>ділян</w:t>
      </w:r>
      <w:r>
        <w:rPr>
          <w:b/>
          <w:sz w:val="24"/>
          <w:szCs w:val="24"/>
          <w:lang w:val="uk-UA"/>
        </w:rPr>
        <w:t>ці</w:t>
      </w:r>
      <w:r w:rsidR="00641FB0" w:rsidRPr="000E38C4">
        <w:rPr>
          <w:b/>
          <w:sz w:val="24"/>
          <w:szCs w:val="24"/>
          <w:lang w:val="uk-UA"/>
        </w:rPr>
        <w:t xml:space="preserve"> </w:t>
      </w:r>
    </w:p>
    <w:p w14:paraId="3FCDAC64" w14:textId="45B8DEF5" w:rsidR="007516D1" w:rsidRPr="00A0720C" w:rsidRDefault="00641FB0" w:rsidP="00641FB0">
      <w:pPr>
        <w:rPr>
          <w:b/>
          <w:sz w:val="24"/>
          <w:szCs w:val="24"/>
          <w:lang w:val="uk-UA"/>
        </w:rPr>
      </w:pPr>
      <w:r w:rsidRPr="000E38C4">
        <w:rPr>
          <w:b/>
          <w:sz w:val="24"/>
          <w:szCs w:val="24"/>
          <w:lang w:val="uk-UA"/>
        </w:rPr>
        <w:t>кадастровий</w:t>
      </w:r>
      <w:r w:rsidR="00347E56">
        <w:rPr>
          <w:b/>
          <w:sz w:val="24"/>
          <w:szCs w:val="24"/>
          <w:lang w:val="uk-UA"/>
        </w:rPr>
        <w:t xml:space="preserve"> </w:t>
      </w:r>
      <w:r w:rsidRPr="000E38C4">
        <w:rPr>
          <w:b/>
          <w:sz w:val="24"/>
          <w:szCs w:val="24"/>
          <w:lang w:val="uk-UA"/>
        </w:rPr>
        <w:t>номер 632028</w:t>
      </w:r>
      <w:r w:rsidR="005E60C8" w:rsidRPr="00A0720C">
        <w:rPr>
          <w:b/>
          <w:sz w:val="24"/>
          <w:szCs w:val="24"/>
          <w:lang w:val="uk-UA"/>
        </w:rPr>
        <w:t>4000</w:t>
      </w:r>
      <w:r w:rsidRPr="000E38C4">
        <w:rPr>
          <w:b/>
          <w:sz w:val="24"/>
          <w:szCs w:val="24"/>
          <w:lang w:val="uk-UA"/>
        </w:rPr>
        <w:t>:0</w:t>
      </w:r>
      <w:r w:rsidR="005E60C8" w:rsidRPr="00A0720C">
        <w:rPr>
          <w:b/>
          <w:sz w:val="24"/>
          <w:szCs w:val="24"/>
          <w:lang w:val="uk-UA"/>
        </w:rPr>
        <w:t>3</w:t>
      </w:r>
      <w:r w:rsidRPr="000E38C4">
        <w:rPr>
          <w:b/>
          <w:sz w:val="24"/>
          <w:szCs w:val="24"/>
          <w:lang w:val="uk-UA"/>
        </w:rPr>
        <w:t>:00</w:t>
      </w:r>
      <w:r w:rsidR="005E60C8" w:rsidRPr="00A0720C">
        <w:rPr>
          <w:b/>
          <w:sz w:val="24"/>
          <w:szCs w:val="24"/>
          <w:lang w:val="uk-UA"/>
        </w:rPr>
        <w:t>0</w:t>
      </w:r>
      <w:r w:rsidRPr="000E38C4">
        <w:rPr>
          <w:b/>
          <w:sz w:val="24"/>
          <w:szCs w:val="24"/>
          <w:lang w:val="uk-UA"/>
        </w:rPr>
        <w:t>:</w:t>
      </w:r>
      <w:r w:rsidR="000E38C4">
        <w:rPr>
          <w:b/>
          <w:sz w:val="24"/>
          <w:szCs w:val="24"/>
          <w:lang w:val="uk-UA"/>
        </w:rPr>
        <w:t>0</w:t>
      </w:r>
      <w:r w:rsidR="005E60C8" w:rsidRPr="00A0720C">
        <w:rPr>
          <w:b/>
          <w:sz w:val="24"/>
          <w:szCs w:val="24"/>
          <w:lang w:val="uk-UA"/>
        </w:rPr>
        <w:t>671</w:t>
      </w:r>
    </w:p>
    <w:p w14:paraId="505B3D56" w14:textId="77777777" w:rsidR="00641FB0" w:rsidRPr="000E38C4" w:rsidRDefault="00641FB0" w:rsidP="00641FB0">
      <w:pPr>
        <w:rPr>
          <w:b/>
          <w:sz w:val="24"/>
          <w:szCs w:val="24"/>
          <w:lang w:val="uk-UA"/>
        </w:rPr>
      </w:pPr>
    </w:p>
    <w:p w14:paraId="574CF13F" w14:textId="77777777" w:rsidR="001052D2" w:rsidRDefault="001052D2" w:rsidP="00641FB0">
      <w:pPr>
        <w:rPr>
          <w:b/>
          <w:sz w:val="24"/>
          <w:szCs w:val="24"/>
          <w:lang w:val="uk-UA"/>
        </w:rPr>
      </w:pPr>
    </w:p>
    <w:p w14:paraId="3DCFD208" w14:textId="20F7CD4D" w:rsidR="002D129B" w:rsidRPr="002B6B7B" w:rsidRDefault="002D129B" w:rsidP="004F5242">
      <w:pPr>
        <w:ind w:firstLine="567"/>
        <w:jc w:val="both"/>
        <w:rPr>
          <w:spacing w:val="-6"/>
          <w:sz w:val="24"/>
          <w:szCs w:val="24"/>
          <w:lang w:val="uk-UA"/>
        </w:rPr>
      </w:pPr>
      <w:bookmarkStart w:id="0" w:name="_Hlk62553289"/>
      <w:r w:rsidRPr="00F465FD">
        <w:rPr>
          <w:color w:val="000000" w:themeColor="text1"/>
          <w:sz w:val="24"/>
          <w:szCs w:val="24"/>
          <w:lang w:val="uk-UA"/>
        </w:rPr>
        <w:t xml:space="preserve">Враховуючи звернення  </w:t>
      </w:r>
      <w:r w:rsidR="006538B5">
        <w:rPr>
          <w:bCs/>
          <w:iCs/>
          <w:sz w:val="24"/>
          <w:szCs w:val="24"/>
          <w:lang w:val="uk-UA"/>
        </w:rPr>
        <w:t xml:space="preserve">директора КНП “Балаклійський ЦПМСД” БМР ХО </w:t>
      </w:r>
      <w:r w:rsidR="000A4DD9">
        <w:rPr>
          <w:bCs/>
          <w:iCs/>
          <w:sz w:val="24"/>
          <w:szCs w:val="24"/>
          <w:lang w:val="uk-UA"/>
        </w:rPr>
        <w:t>……………………….</w:t>
      </w:r>
      <w:r w:rsidR="006538B5">
        <w:rPr>
          <w:bCs/>
          <w:iCs/>
          <w:sz w:val="24"/>
          <w:szCs w:val="24"/>
          <w:lang w:val="uk-UA"/>
        </w:rPr>
        <w:t xml:space="preserve"> стосовно</w:t>
      </w:r>
      <w:r w:rsidR="006538B5" w:rsidRPr="00F465FD">
        <w:rPr>
          <w:color w:val="000000" w:themeColor="text1"/>
          <w:sz w:val="24"/>
          <w:szCs w:val="24"/>
          <w:lang w:val="uk-UA"/>
        </w:rPr>
        <w:t xml:space="preserve"> </w:t>
      </w:r>
      <w:r w:rsidR="006538B5">
        <w:rPr>
          <w:color w:val="000000" w:themeColor="text1"/>
          <w:sz w:val="24"/>
          <w:szCs w:val="24"/>
          <w:lang w:val="uk-UA"/>
        </w:rPr>
        <w:t>розробки схеми розміщення  тимчасової споруди для життєзабе</w:t>
      </w:r>
      <w:r w:rsidR="00347E56">
        <w:rPr>
          <w:color w:val="000000" w:themeColor="text1"/>
          <w:sz w:val="24"/>
          <w:szCs w:val="24"/>
          <w:lang w:val="uk-UA"/>
        </w:rPr>
        <w:t>з</w:t>
      </w:r>
      <w:r w:rsidR="006538B5">
        <w:rPr>
          <w:color w:val="000000" w:themeColor="text1"/>
          <w:sz w:val="24"/>
          <w:szCs w:val="24"/>
          <w:lang w:val="uk-UA"/>
        </w:rPr>
        <w:t>печення населення  без капітальних фундаментів у заводській ко</w:t>
      </w:r>
      <w:r w:rsidR="00CB1477">
        <w:rPr>
          <w:color w:val="000000" w:themeColor="text1"/>
          <w:sz w:val="24"/>
          <w:szCs w:val="24"/>
          <w:lang w:val="uk-UA"/>
        </w:rPr>
        <w:t>м</w:t>
      </w:r>
      <w:r w:rsidR="006538B5">
        <w:rPr>
          <w:color w:val="000000" w:themeColor="text1"/>
          <w:sz w:val="24"/>
          <w:szCs w:val="24"/>
          <w:lang w:val="uk-UA"/>
        </w:rPr>
        <w:t xml:space="preserve">плексній поставці із збірних будівельних конструкцій </w:t>
      </w:r>
      <w:r w:rsidR="00347E56">
        <w:rPr>
          <w:color w:val="000000" w:themeColor="text1"/>
          <w:sz w:val="24"/>
          <w:szCs w:val="24"/>
          <w:lang w:val="en-US"/>
        </w:rPr>
        <w:t>CONTAINTX</w:t>
      </w:r>
      <w:r w:rsidR="00347E56" w:rsidRPr="00347E56">
        <w:rPr>
          <w:color w:val="000000" w:themeColor="text1"/>
          <w:sz w:val="24"/>
          <w:szCs w:val="24"/>
          <w:lang w:val="uk-UA"/>
        </w:rPr>
        <w:t xml:space="preserve"> </w:t>
      </w:r>
      <w:r w:rsidR="00347E56">
        <w:rPr>
          <w:color w:val="000000" w:themeColor="text1"/>
          <w:sz w:val="24"/>
          <w:szCs w:val="24"/>
          <w:lang w:val="uk-UA"/>
        </w:rPr>
        <w:t xml:space="preserve">багатоцільового використання  села </w:t>
      </w:r>
      <w:proofErr w:type="spellStart"/>
      <w:r w:rsidR="005E60C8">
        <w:rPr>
          <w:color w:val="000000" w:themeColor="text1"/>
          <w:sz w:val="24"/>
          <w:szCs w:val="24"/>
          <w:lang w:val="uk-UA"/>
        </w:rPr>
        <w:t>Мілова</w:t>
      </w:r>
      <w:proofErr w:type="spellEnd"/>
      <w:r w:rsidR="00347E56">
        <w:rPr>
          <w:color w:val="000000" w:themeColor="text1"/>
          <w:sz w:val="24"/>
          <w:szCs w:val="24"/>
          <w:lang w:val="uk-UA"/>
        </w:rPr>
        <w:t xml:space="preserve"> Балаклійсь</w:t>
      </w:r>
      <w:r w:rsidR="00CB1477">
        <w:rPr>
          <w:color w:val="000000" w:themeColor="text1"/>
          <w:sz w:val="24"/>
          <w:szCs w:val="24"/>
          <w:lang w:val="uk-UA"/>
        </w:rPr>
        <w:t>кої територіальної громади Харківської області та наданий пакет документів</w:t>
      </w:r>
      <w:r w:rsidR="00641FB0">
        <w:rPr>
          <w:color w:val="000000" w:themeColor="text1"/>
          <w:sz w:val="24"/>
          <w:szCs w:val="24"/>
          <w:lang w:val="uk-UA"/>
        </w:rPr>
        <w:t xml:space="preserve">, </w:t>
      </w:r>
      <w:r w:rsidR="00865BAA" w:rsidRPr="00F465FD">
        <w:rPr>
          <w:color w:val="000000" w:themeColor="text1"/>
          <w:sz w:val="24"/>
          <w:szCs w:val="24"/>
          <w:lang w:val="uk-UA"/>
        </w:rPr>
        <w:t xml:space="preserve">керуючись </w:t>
      </w:r>
      <w:r w:rsidR="00CB1477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Законом України «Про місцеве самоврядування в Україні», Законом України «Про правовий режим воєнного стану», </w:t>
      </w:r>
      <w:r w:rsidR="00CB1477" w:rsidRPr="00F465FD">
        <w:rPr>
          <w:color w:val="000000" w:themeColor="text1"/>
          <w:sz w:val="24"/>
          <w:szCs w:val="24"/>
          <w:lang w:val="uk-UA"/>
        </w:rPr>
        <w:t xml:space="preserve">Указом Президента України від 01.10.2022 № 680/2022 «Про утворення військових адміністрацій населених пунктів у Харківській області», розпорядженням  Президента України від 04.10.2022 </w:t>
      </w:r>
      <w:r w:rsidR="00CB1477" w:rsidRPr="00F465FD">
        <w:rPr>
          <w:rFonts w:eastAsia="Times New Roman"/>
          <w:color w:val="000000" w:themeColor="text1"/>
          <w:kern w:val="36"/>
          <w:sz w:val="24"/>
          <w:szCs w:val="24"/>
          <w:lang w:val="uk-UA"/>
        </w:rPr>
        <w:t>№ 229/2022-рп «</w:t>
      </w:r>
      <w:r w:rsidR="00CB1477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Про призначення </w:t>
      </w:r>
      <w:r w:rsidR="00CB1477">
        <w:rPr>
          <w:rFonts w:eastAsia="Times New Roman"/>
          <w:color w:val="000000" w:themeColor="text1"/>
          <w:sz w:val="24"/>
          <w:szCs w:val="24"/>
          <w:lang w:val="uk-UA"/>
        </w:rPr>
        <w:t xml:space="preserve">                         </w:t>
      </w:r>
      <w:r w:rsidR="00CB1477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В. </w:t>
      </w:r>
      <w:proofErr w:type="spellStart"/>
      <w:r w:rsidR="00CB1477" w:rsidRPr="00F465FD">
        <w:rPr>
          <w:rFonts w:eastAsia="Times New Roman"/>
          <w:color w:val="000000" w:themeColor="text1"/>
          <w:sz w:val="24"/>
          <w:szCs w:val="24"/>
          <w:lang w:val="uk-UA"/>
        </w:rPr>
        <w:t>Карабанова</w:t>
      </w:r>
      <w:proofErr w:type="spellEnd"/>
      <w:r w:rsidR="00CB1477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="00CB1477" w:rsidRPr="00F465FD">
        <w:rPr>
          <w:color w:val="000000" w:themeColor="text1"/>
          <w:sz w:val="24"/>
          <w:szCs w:val="24"/>
          <w:lang w:val="uk-UA"/>
        </w:rPr>
        <w:t>постановою Верховної Ради України від 16.11.2022 № 2777</w:t>
      </w:r>
      <w:r w:rsidR="00CB1477" w:rsidRPr="00F465FD">
        <w:rPr>
          <w:rFonts w:eastAsia="Times New Roman"/>
          <w:bCs/>
          <w:color w:val="000000" w:themeColor="text1"/>
          <w:sz w:val="24"/>
          <w:szCs w:val="24"/>
          <w:lang w:val="uk-UA"/>
        </w:rPr>
        <w:t>-</w:t>
      </w:r>
      <w:r w:rsidR="00CB1477" w:rsidRPr="00F465FD">
        <w:rPr>
          <w:rFonts w:eastAsia="Times New Roman"/>
          <w:bCs/>
          <w:color w:val="000000" w:themeColor="text1"/>
          <w:sz w:val="24"/>
          <w:szCs w:val="24"/>
        </w:rPr>
        <w:t>IX</w:t>
      </w:r>
      <w:r w:rsidR="00CB1477" w:rsidRPr="00F465FD">
        <w:rPr>
          <w:color w:val="000000" w:themeColor="text1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="00CB1477" w:rsidRPr="00F465FD">
        <w:rPr>
          <w:rFonts w:eastAsia="Times New Roman"/>
          <w:color w:val="000000" w:themeColor="text1"/>
          <w:sz w:val="24"/>
          <w:szCs w:val="24"/>
          <w:lang w:val="uk-UA"/>
        </w:rPr>
        <w:t xml:space="preserve">відповідно до Указу Президента України від 24.02.2022 № 64/2022 «Про введення воєнного стану в Україні» (зі змінами), </w:t>
      </w:r>
      <w:r w:rsidR="00865BAA" w:rsidRPr="00F465FD">
        <w:rPr>
          <w:color w:val="000000" w:themeColor="text1"/>
          <w:sz w:val="24"/>
          <w:szCs w:val="24"/>
          <w:lang w:val="uk-UA"/>
        </w:rPr>
        <w:t>Закон</w:t>
      </w:r>
      <w:r w:rsidR="002B6B7B">
        <w:rPr>
          <w:color w:val="000000" w:themeColor="text1"/>
          <w:sz w:val="24"/>
          <w:szCs w:val="24"/>
          <w:lang w:val="uk-UA"/>
        </w:rPr>
        <w:t>ом</w:t>
      </w:r>
      <w:r w:rsidR="00865BAA" w:rsidRPr="00F465FD">
        <w:rPr>
          <w:color w:val="000000" w:themeColor="text1"/>
          <w:sz w:val="24"/>
          <w:szCs w:val="24"/>
          <w:lang w:val="uk-UA"/>
        </w:rPr>
        <w:t xml:space="preserve"> України «Про регулювання містобудівної діяльності», </w:t>
      </w:r>
      <w:r w:rsidR="002B6B7B" w:rsidRPr="002B6B7B">
        <w:rPr>
          <w:sz w:val="24"/>
          <w:szCs w:val="24"/>
          <w:shd w:val="clear" w:color="auto" w:fill="FFFFFF"/>
          <w:lang w:val="uk-UA"/>
        </w:rPr>
        <w:t>Порядк</w:t>
      </w:r>
      <w:r w:rsidR="002B6B7B">
        <w:rPr>
          <w:sz w:val="24"/>
          <w:szCs w:val="24"/>
          <w:shd w:val="clear" w:color="auto" w:fill="FFFFFF"/>
          <w:lang w:val="uk-UA"/>
        </w:rPr>
        <w:t>ом</w:t>
      </w:r>
      <w:r w:rsidR="002B6B7B" w:rsidRPr="002B6B7B">
        <w:rPr>
          <w:sz w:val="24"/>
          <w:szCs w:val="24"/>
          <w:shd w:val="clear" w:color="auto" w:fill="FFFFFF"/>
          <w:lang w:val="uk-UA"/>
        </w:rPr>
        <w:t xml:space="preserve"> розроблення, погодження, оприлюднення схеми розміщення тимчасових споруд для життєзабезпечення населення, її складу та змісту, вимог до тимчасових споруд для життєзабезпечення населення, їх зведення, перенесення та демонтажу</w:t>
      </w:r>
      <w:r w:rsidR="002B6B7B">
        <w:rPr>
          <w:sz w:val="24"/>
          <w:szCs w:val="24"/>
          <w:shd w:val="clear" w:color="auto" w:fill="FFFFFF"/>
          <w:lang w:val="uk-UA"/>
        </w:rPr>
        <w:t xml:space="preserve">, затвердженого </w:t>
      </w:r>
      <w:r w:rsidR="00F465FD">
        <w:rPr>
          <w:color w:val="000000" w:themeColor="text1"/>
          <w:sz w:val="24"/>
          <w:szCs w:val="24"/>
          <w:shd w:val="clear" w:color="auto" w:fill="FFFFFF"/>
          <w:lang w:val="uk-UA"/>
        </w:rPr>
        <w:t>п</w:t>
      </w:r>
      <w:r w:rsidR="00865BAA" w:rsidRPr="00F465FD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остановою Кабінету Міністрів </w:t>
      </w:r>
      <w:r w:rsidR="00865BAA" w:rsidRPr="002B6B7B">
        <w:rPr>
          <w:sz w:val="24"/>
          <w:szCs w:val="24"/>
          <w:shd w:val="clear" w:color="auto" w:fill="FFFFFF"/>
          <w:lang w:val="uk-UA"/>
        </w:rPr>
        <w:t>«</w:t>
      </w:r>
      <w:r w:rsidR="002B6B7B" w:rsidRPr="002B6B7B">
        <w:rPr>
          <w:sz w:val="24"/>
          <w:szCs w:val="24"/>
          <w:shd w:val="clear" w:color="auto" w:fill="FFFFFF"/>
          <w:lang w:val="uk-UA"/>
        </w:rPr>
        <w:t>Про затвердження Порядку розроблення, погодження, оприлюднення схеми розміщення тимчасових споруд для життєзабезпечення населення, її складу та змісту, вимог до тимчасових споруд для життєзабезпечення населення, їх зведення, перенесення та демонтажу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» від </w:t>
      </w:r>
      <w:r w:rsidR="002B6B7B" w:rsidRPr="002B6B7B">
        <w:rPr>
          <w:sz w:val="24"/>
          <w:szCs w:val="24"/>
          <w:shd w:val="clear" w:color="auto" w:fill="FFFFFF"/>
          <w:lang w:val="uk-UA"/>
        </w:rPr>
        <w:t xml:space="preserve">04 серпня 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 202</w:t>
      </w:r>
      <w:r w:rsidR="002B6B7B" w:rsidRPr="002B6B7B">
        <w:rPr>
          <w:sz w:val="24"/>
          <w:szCs w:val="24"/>
          <w:shd w:val="clear" w:color="auto" w:fill="FFFFFF"/>
          <w:lang w:val="uk-UA"/>
        </w:rPr>
        <w:t>3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  </w:t>
      </w:r>
      <w:r w:rsidR="002B6B7B">
        <w:rPr>
          <w:sz w:val="24"/>
          <w:szCs w:val="24"/>
          <w:shd w:val="clear" w:color="auto" w:fill="FFFFFF"/>
          <w:lang w:val="uk-UA"/>
        </w:rPr>
        <w:t xml:space="preserve">               </w:t>
      </w:r>
      <w:r w:rsidR="00865BAA" w:rsidRPr="002B6B7B">
        <w:rPr>
          <w:sz w:val="24"/>
          <w:szCs w:val="24"/>
          <w:shd w:val="clear" w:color="auto" w:fill="FFFFFF"/>
          <w:lang w:val="uk-UA"/>
        </w:rPr>
        <w:t xml:space="preserve">№ </w:t>
      </w:r>
      <w:r w:rsidR="002B6B7B" w:rsidRPr="002B6B7B">
        <w:rPr>
          <w:sz w:val="24"/>
          <w:szCs w:val="24"/>
          <w:shd w:val="clear" w:color="auto" w:fill="FFFFFF"/>
          <w:lang w:val="uk-UA"/>
        </w:rPr>
        <w:t>904</w:t>
      </w:r>
      <w:r w:rsidR="00C60505" w:rsidRPr="002B6B7B">
        <w:rPr>
          <w:rFonts w:eastAsia="Times New Roman"/>
          <w:sz w:val="24"/>
          <w:szCs w:val="24"/>
          <w:lang w:val="uk-UA"/>
        </w:rPr>
        <w:t>,</w:t>
      </w:r>
      <w:r w:rsidRPr="002B6B7B">
        <w:rPr>
          <w:spacing w:val="-6"/>
          <w:sz w:val="24"/>
          <w:szCs w:val="24"/>
          <w:lang w:val="uk-UA"/>
        </w:rPr>
        <w:t xml:space="preserve"> </w:t>
      </w:r>
    </w:p>
    <w:p w14:paraId="68B95612" w14:textId="77777777" w:rsidR="004F5242" w:rsidRPr="002B6B7B" w:rsidRDefault="004F5242" w:rsidP="004F5242">
      <w:pPr>
        <w:ind w:firstLine="567"/>
        <w:jc w:val="both"/>
        <w:rPr>
          <w:iCs/>
          <w:sz w:val="24"/>
          <w:szCs w:val="24"/>
          <w:lang w:val="uk-UA"/>
        </w:rPr>
      </w:pPr>
    </w:p>
    <w:p w14:paraId="2927D039" w14:textId="77777777" w:rsidR="001052D2" w:rsidRDefault="001052D2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</w:p>
    <w:p w14:paraId="776BF2D2" w14:textId="77777777" w:rsidR="00C60505" w:rsidRPr="003B26A6" w:rsidRDefault="00C60505" w:rsidP="00C60505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 w:rsidRPr="003B26A6">
        <w:rPr>
          <w:b/>
          <w:bCs/>
          <w:sz w:val="24"/>
          <w:szCs w:val="24"/>
          <w:lang w:val="uk-UA"/>
        </w:rPr>
        <w:t>ЗОБОВ'ЯЗУЮ:</w:t>
      </w:r>
    </w:p>
    <w:p w14:paraId="034F5382" w14:textId="77777777" w:rsidR="00C60505" w:rsidRDefault="00C60505" w:rsidP="00C60505">
      <w:pPr>
        <w:tabs>
          <w:tab w:val="left" w:pos="567"/>
          <w:tab w:val="left" w:pos="7088"/>
        </w:tabs>
        <w:ind w:firstLine="567"/>
        <w:jc w:val="both"/>
        <w:rPr>
          <w:b/>
          <w:sz w:val="24"/>
          <w:szCs w:val="24"/>
          <w:lang w:val="uk-UA"/>
        </w:rPr>
      </w:pPr>
    </w:p>
    <w:p w14:paraId="0C6E7B35" w14:textId="4C5A18C9" w:rsidR="009B57BE" w:rsidRPr="009B57BE" w:rsidRDefault="002F79F5" w:rsidP="009B57BE">
      <w:pPr>
        <w:ind w:firstLine="567"/>
        <w:jc w:val="both"/>
        <w:rPr>
          <w:sz w:val="24"/>
          <w:szCs w:val="24"/>
          <w:lang w:val="uk-UA"/>
        </w:rPr>
      </w:pPr>
      <w:r w:rsidRPr="009B57BE">
        <w:rPr>
          <w:sz w:val="24"/>
          <w:szCs w:val="24"/>
          <w:lang w:val="uk-UA"/>
        </w:rPr>
        <w:t xml:space="preserve">1. </w:t>
      </w:r>
      <w:r w:rsidR="00641FB0" w:rsidRPr="009B57BE">
        <w:rPr>
          <w:sz w:val="24"/>
          <w:szCs w:val="24"/>
          <w:lang w:val="uk-UA"/>
        </w:rPr>
        <w:t xml:space="preserve">Розробити </w:t>
      </w:r>
      <w:r w:rsidR="009B57BE" w:rsidRPr="009B57BE">
        <w:rPr>
          <w:sz w:val="24"/>
          <w:szCs w:val="24"/>
          <w:shd w:val="clear" w:color="auto" w:fill="FFFFFF"/>
          <w:lang w:val="uk-UA"/>
        </w:rPr>
        <w:t>схем</w:t>
      </w:r>
      <w:r w:rsidR="009B57BE">
        <w:rPr>
          <w:sz w:val="24"/>
          <w:szCs w:val="24"/>
          <w:shd w:val="clear" w:color="auto" w:fill="FFFFFF"/>
          <w:lang w:val="uk-UA"/>
        </w:rPr>
        <w:t>у</w:t>
      </w:r>
      <w:r w:rsidR="009B57BE" w:rsidRPr="009B57BE">
        <w:rPr>
          <w:sz w:val="24"/>
          <w:szCs w:val="24"/>
          <w:shd w:val="clear" w:color="auto" w:fill="FFFFFF"/>
          <w:lang w:val="uk-UA"/>
        </w:rPr>
        <w:t xml:space="preserve"> розміщення тимчасов</w:t>
      </w:r>
      <w:r w:rsidR="009B57BE">
        <w:rPr>
          <w:sz w:val="24"/>
          <w:szCs w:val="24"/>
          <w:shd w:val="clear" w:color="auto" w:fill="FFFFFF"/>
          <w:lang w:val="uk-UA"/>
        </w:rPr>
        <w:t>ої</w:t>
      </w:r>
      <w:r w:rsidR="009B57BE" w:rsidRPr="009B57BE">
        <w:rPr>
          <w:sz w:val="24"/>
          <w:szCs w:val="24"/>
          <w:shd w:val="clear" w:color="auto" w:fill="FFFFFF"/>
          <w:lang w:val="uk-UA"/>
        </w:rPr>
        <w:t xml:space="preserve"> споруд</w:t>
      </w:r>
      <w:r w:rsidR="009B57BE">
        <w:rPr>
          <w:sz w:val="24"/>
          <w:szCs w:val="24"/>
          <w:shd w:val="clear" w:color="auto" w:fill="FFFFFF"/>
          <w:lang w:val="uk-UA"/>
        </w:rPr>
        <w:t>и</w:t>
      </w:r>
      <w:r w:rsidR="009B57BE" w:rsidRPr="009B57BE">
        <w:rPr>
          <w:sz w:val="24"/>
          <w:szCs w:val="24"/>
          <w:shd w:val="clear" w:color="auto" w:fill="FFFFFF"/>
          <w:lang w:val="uk-UA"/>
        </w:rPr>
        <w:t xml:space="preserve"> для життєзабезпечення населення готової  модульної конструкції амбулаторії  на 5 кімнат (5 контейнерів) </w:t>
      </w:r>
      <w:r w:rsidR="005E60C8" w:rsidRPr="005E60C8">
        <w:rPr>
          <w:sz w:val="24"/>
          <w:szCs w:val="24"/>
          <w:shd w:val="clear" w:color="auto" w:fill="FFFFFF"/>
          <w:lang w:val="uk-UA"/>
        </w:rPr>
        <w:t xml:space="preserve"> </w:t>
      </w:r>
      <w:r w:rsidR="005E60C8">
        <w:rPr>
          <w:sz w:val="24"/>
          <w:szCs w:val="24"/>
          <w:shd w:val="clear" w:color="auto" w:fill="FFFFFF"/>
          <w:lang w:val="uk-UA"/>
        </w:rPr>
        <w:t>№ РО 203225315</w:t>
      </w:r>
      <w:r w:rsidR="00F12EC0">
        <w:rPr>
          <w:sz w:val="24"/>
          <w:szCs w:val="24"/>
          <w:shd w:val="clear" w:color="auto" w:fill="FFFFFF"/>
          <w:lang w:val="uk-UA"/>
        </w:rPr>
        <w:t xml:space="preserve">                   </w:t>
      </w:r>
      <w:r w:rsidR="005E60C8">
        <w:rPr>
          <w:sz w:val="24"/>
          <w:szCs w:val="24"/>
          <w:shd w:val="clear" w:color="auto" w:fill="FFFFFF"/>
          <w:lang w:val="uk-UA"/>
        </w:rPr>
        <w:t xml:space="preserve"> </w:t>
      </w:r>
      <w:r w:rsidR="009B57BE" w:rsidRPr="009B57BE">
        <w:rPr>
          <w:sz w:val="24"/>
          <w:szCs w:val="24"/>
          <w:shd w:val="clear" w:color="auto" w:fill="FFFFFF"/>
          <w:lang w:val="uk-UA"/>
        </w:rPr>
        <w:t xml:space="preserve">на </w:t>
      </w:r>
      <w:r w:rsidR="009B57BE" w:rsidRPr="009B57BE">
        <w:rPr>
          <w:sz w:val="24"/>
          <w:szCs w:val="24"/>
          <w:lang w:val="uk-UA"/>
        </w:rPr>
        <w:t>земельній ділянці кадастровий номер 632028</w:t>
      </w:r>
      <w:r w:rsidR="005E60C8">
        <w:rPr>
          <w:sz w:val="24"/>
          <w:szCs w:val="24"/>
          <w:lang w:val="uk-UA"/>
        </w:rPr>
        <w:t>4000</w:t>
      </w:r>
      <w:r w:rsidR="009B57BE" w:rsidRPr="009B57BE">
        <w:rPr>
          <w:sz w:val="24"/>
          <w:szCs w:val="24"/>
          <w:lang w:val="uk-UA"/>
        </w:rPr>
        <w:t>:0</w:t>
      </w:r>
      <w:r w:rsidR="005E60C8">
        <w:rPr>
          <w:sz w:val="24"/>
          <w:szCs w:val="24"/>
          <w:lang w:val="uk-UA"/>
        </w:rPr>
        <w:t>3</w:t>
      </w:r>
      <w:r w:rsidR="009B57BE" w:rsidRPr="009B57BE">
        <w:rPr>
          <w:sz w:val="24"/>
          <w:szCs w:val="24"/>
          <w:lang w:val="uk-UA"/>
        </w:rPr>
        <w:t>:00</w:t>
      </w:r>
      <w:r w:rsidR="005E60C8">
        <w:rPr>
          <w:sz w:val="24"/>
          <w:szCs w:val="24"/>
          <w:lang w:val="uk-UA"/>
        </w:rPr>
        <w:t>0</w:t>
      </w:r>
      <w:r w:rsidR="009B57BE" w:rsidRPr="009B57BE">
        <w:rPr>
          <w:sz w:val="24"/>
          <w:szCs w:val="24"/>
          <w:lang w:val="uk-UA"/>
        </w:rPr>
        <w:t>:0</w:t>
      </w:r>
      <w:r w:rsidR="005E60C8">
        <w:rPr>
          <w:sz w:val="24"/>
          <w:szCs w:val="24"/>
          <w:lang w:val="uk-UA"/>
        </w:rPr>
        <w:t>671</w:t>
      </w:r>
      <w:r w:rsidR="00F64D0B">
        <w:rPr>
          <w:sz w:val="24"/>
          <w:szCs w:val="24"/>
          <w:lang w:val="uk-UA"/>
        </w:rPr>
        <w:t xml:space="preserve"> за </w:t>
      </w:r>
      <w:proofErr w:type="spellStart"/>
      <w:r w:rsidR="00F64D0B">
        <w:rPr>
          <w:sz w:val="24"/>
          <w:szCs w:val="24"/>
          <w:lang w:val="uk-UA"/>
        </w:rPr>
        <w:t>адресою</w:t>
      </w:r>
      <w:proofErr w:type="spellEnd"/>
      <w:r w:rsidR="00F64D0B">
        <w:rPr>
          <w:sz w:val="24"/>
          <w:szCs w:val="24"/>
          <w:lang w:val="uk-UA"/>
        </w:rPr>
        <w:t>: с.</w:t>
      </w:r>
      <w:r w:rsidR="00F12EC0">
        <w:rPr>
          <w:sz w:val="24"/>
          <w:szCs w:val="24"/>
          <w:lang w:val="uk-UA"/>
        </w:rPr>
        <w:t xml:space="preserve"> </w:t>
      </w:r>
      <w:proofErr w:type="spellStart"/>
      <w:r w:rsidR="007E7EA8">
        <w:rPr>
          <w:sz w:val="24"/>
          <w:szCs w:val="24"/>
          <w:lang w:val="uk-UA"/>
        </w:rPr>
        <w:t>Мілова</w:t>
      </w:r>
      <w:proofErr w:type="spellEnd"/>
      <w:r w:rsidR="00F64D0B">
        <w:rPr>
          <w:sz w:val="24"/>
          <w:szCs w:val="24"/>
          <w:lang w:val="uk-UA"/>
        </w:rPr>
        <w:t>,</w:t>
      </w:r>
      <w:r w:rsidR="00F12EC0">
        <w:rPr>
          <w:sz w:val="24"/>
          <w:szCs w:val="24"/>
          <w:lang w:val="uk-UA"/>
        </w:rPr>
        <w:t xml:space="preserve">                </w:t>
      </w:r>
      <w:r w:rsidR="00F64D0B">
        <w:rPr>
          <w:sz w:val="24"/>
          <w:szCs w:val="24"/>
          <w:lang w:val="uk-UA"/>
        </w:rPr>
        <w:t xml:space="preserve"> вул.</w:t>
      </w:r>
      <w:r w:rsidR="00F12EC0">
        <w:rPr>
          <w:sz w:val="24"/>
          <w:szCs w:val="24"/>
          <w:lang w:val="uk-UA"/>
        </w:rPr>
        <w:t xml:space="preserve"> </w:t>
      </w:r>
      <w:r w:rsidR="007E7EA8">
        <w:rPr>
          <w:sz w:val="24"/>
          <w:szCs w:val="24"/>
          <w:lang w:val="uk-UA"/>
        </w:rPr>
        <w:t>Нова, 2</w:t>
      </w:r>
      <w:r w:rsidR="00F64D0B">
        <w:rPr>
          <w:sz w:val="24"/>
          <w:szCs w:val="24"/>
          <w:lang w:val="uk-UA"/>
        </w:rPr>
        <w:t>, Ізюмський район, Харківська область.</w:t>
      </w:r>
    </w:p>
    <w:p w14:paraId="108E791A" w14:textId="5E7C5A6E" w:rsidR="00F12EC0" w:rsidRPr="0035767C" w:rsidRDefault="00641FB0" w:rsidP="00F12EC0">
      <w:pPr>
        <w:tabs>
          <w:tab w:val="left" w:pos="851"/>
        </w:tabs>
        <w:ind w:firstLine="567"/>
        <w:jc w:val="both"/>
        <w:rPr>
          <w:sz w:val="24"/>
          <w:szCs w:val="24"/>
          <w:lang w:val="uk-UA"/>
        </w:rPr>
      </w:pPr>
      <w:r w:rsidRPr="0035767C">
        <w:rPr>
          <w:color w:val="000000"/>
          <w:sz w:val="24"/>
          <w:szCs w:val="24"/>
          <w:lang w:val="uk-UA"/>
        </w:rPr>
        <w:t xml:space="preserve">2. </w:t>
      </w:r>
      <w:r w:rsidRPr="0035767C">
        <w:rPr>
          <w:sz w:val="24"/>
          <w:szCs w:val="24"/>
          <w:lang w:val="uk-UA"/>
        </w:rPr>
        <w:t xml:space="preserve">Визначити замовником розроблення </w:t>
      </w:r>
      <w:r w:rsidR="00F64D0B" w:rsidRPr="009B57BE">
        <w:rPr>
          <w:sz w:val="24"/>
          <w:szCs w:val="24"/>
          <w:shd w:val="clear" w:color="auto" w:fill="FFFFFF"/>
          <w:lang w:val="uk-UA"/>
        </w:rPr>
        <w:t>схем</w:t>
      </w:r>
      <w:r w:rsidR="00F12EC0">
        <w:rPr>
          <w:sz w:val="24"/>
          <w:szCs w:val="24"/>
          <w:shd w:val="clear" w:color="auto" w:fill="FFFFFF"/>
          <w:lang w:val="uk-UA"/>
        </w:rPr>
        <w:t>и</w:t>
      </w:r>
      <w:r w:rsidR="00F64D0B" w:rsidRPr="009B57BE">
        <w:rPr>
          <w:sz w:val="24"/>
          <w:szCs w:val="24"/>
          <w:shd w:val="clear" w:color="auto" w:fill="FFFFFF"/>
          <w:lang w:val="uk-UA"/>
        </w:rPr>
        <w:t xml:space="preserve"> розміщення тимчасов</w:t>
      </w:r>
      <w:r w:rsidR="00F64D0B">
        <w:rPr>
          <w:sz w:val="24"/>
          <w:szCs w:val="24"/>
          <w:shd w:val="clear" w:color="auto" w:fill="FFFFFF"/>
          <w:lang w:val="uk-UA"/>
        </w:rPr>
        <w:t>ої</w:t>
      </w:r>
      <w:r w:rsidR="00F64D0B" w:rsidRPr="009B57BE">
        <w:rPr>
          <w:sz w:val="24"/>
          <w:szCs w:val="24"/>
          <w:shd w:val="clear" w:color="auto" w:fill="FFFFFF"/>
          <w:lang w:val="uk-UA"/>
        </w:rPr>
        <w:t xml:space="preserve"> споруд</w:t>
      </w:r>
      <w:r w:rsidR="00F64D0B">
        <w:rPr>
          <w:sz w:val="24"/>
          <w:szCs w:val="24"/>
          <w:shd w:val="clear" w:color="auto" w:fill="FFFFFF"/>
          <w:lang w:val="uk-UA"/>
        </w:rPr>
        <w:t>и</w:t>
      </w:r>
      <w:r w:rsidR="00F64D0B" w:rsidRPr="009B57BE">
        <w:rPr>
          <w:sz w:val="24"/>
          <w:szCs w:val="24"/>
          <w:shd w:val="clear" w:color="auto" w:fill="FFFFFF"/>
          <w:lang w:val="uk-UA"/>
        </w:rPr>
        <w:t xml:space="preserve"> для життєзабезпечення населення готової  модульної конструкції амбулаторії  на 5 кімнат (5 контейнерів) </w:t>
      </w:r>
      <w:r w:rsidR="0057342E">
        <w:rPr>
          <w:sz w:val="24"/>
          <w:szCs w:val="24"/>
          <w:shd w:val="clear" w:color="auto" w:fill="FFFFFF"/>
          <w:lang w:val="uk-UA"/>
        </w:rPr>
        <w:t xml:space="preserve">№ РО 203225315 </w:t>
      </w:r>
      <w:r w:rsidR="00F64D0B" w:rsidRPr="009B57BE">
        <w:rPr>
          <w:sz w:val="24"/>
          <w:szCs w:val="24"/>
          <w:shd w:val="clear" w:color="auto" w:fill="FFFFFF"/>
          <w:lang w:val="uk-UA"/>
        </w:rPr>
        <w:t xml:space="preserve">на </w:t>
      </w:r>
      <w:r w:rsidR="00F64D0B" w:rsidRPr="009B57BE">
        <w:rPr>
          <w:sz w:val="24"/>
          <w:szCs w:val="24"/>
          <w:lang w:val="uk-UA"/>
        </w:rPr>
        <w:t xml:space="preserve">земельній ділянці кадастровий номер </w:t>
      </w:r>
      <w:r w:rsidR="00F12EC0" w:rsidRPr="009B57BE">
        <w:rPr>
          <w:sz w:val="24"/>
          <w:szCs w:val="24"/>
          <w:lang w:val="uk-UA"/>
        </w:rPr>
        <w:lastRenderedPageBreak/>
        <w:t>632028</w:t>
      </w:r>
      <w:r w:rsidR="00F12EC0">
        <w:rPr>
          <w:sz w:val="24"/>
          <w:szCs w:val="24"/>
          <w:lang w:val="uk-UA"/>
        </w:rPr>
        <w:t>4000</w:t>
      </w:r>
      <w:r w:rsidR="00F12EC0" w:rsidRPr="009B57BE">
        <w:rPr>
          <w:sz w:val="24"/>
          <w:szCs w:val="24"/>
          <w:lang w:val="uk-UA"/>
        </w:rPr>
        <w:t>:0</w:t>
      </w:r>
      <w:r w:rsidR="00F12EC0">
        <w:rPr>
          <w:sz w:val="24"/>
          <w:szCs w:val="24"/>
          <w:lang w:val="uk-UA"/>
        </w:rPr>
        <w:t>3</w:t>
      </w:r>
      <w:r w:rsidR="00F12EC0" w:rsidRPr="009B57BE">
        <w:rPr>
          <w:sz w:val="24"/>
          <w:szCs w:val="24"/>
          <w:lang w:val="uk-UA"/>
        </w:rPr>
        <w:t>:00</w:t>
      </w:r>
      <w:r w:rsidR="00F12EC0">
        <w:rPr>
          <w:sz w:val="24"/>
          <w:szCs w:val="24"/>
          <w:lang w:val="uk-UA"/>
        </w:rPr>
        <w:t>0</w:t>
      </w:r>
      <w:r w:rsidR="00F12EC0" w:rsidRPr="009B57BE">
        <w:rPr>
          <w:sz w:val="24"/>
          <w:szCs w:val="24"/>
          <w:lang w:val="uk-UA"/>
        </w:rPr>
        <w:t>:0</w:t>
      </w:r>
      <w:r w:rsidR="00F12EC0">
        <w:rPr>
          <w:sz w:val="24"/>
          <w:szCs w:val="24"/>
          <w:lang w:val="uk-UA"/>
        </w:rPr>
        <w:t xml:space="preserve">671 </w:t>
      </w:r>
      <w:r w:rsidR="00F64D0B">
        <w:rPr>
          <w:sz w:val="24"/>
          <w:szCs w:val="24"/>
          <w:lang w:val="uk-UA"/>
        </w:rPr>
        <w:t xml:space="preserve">за </w:t>
      </w:r>
      <w:proofErr w:type="spellStart"/>
      <w:r w:rsidR="00F64D0B">
        <w:rPr>
          <w:sz w:val="24"/>
          <w:szCs w:val="24"/>
          <w:lang w:val="uk-UA"/>
        </w:rPr>
        <w:t>адресою</w:t>
      </w:r>
      <w:proofErr w:type="spellEnd"/>
      <w:r w:rsidR="00F64D0B">
        <w:rPr>
          <w:sz w:val="24"/>
          <w:szCs w:val="24"/>
          <w:lang w:val="uk-UA"/>
        </w:rPr>
        <w:t xml:space="preserve">: </w:t>
      </w:r>
      <w:r w:rsidR="00F12EC0">
        <w:rPr>
          <w:sz w:val="24"/>
          <w:szCs w:val="24"/>
          <w:lang w:val="uk-UA"/>
        </w:rPr>
        <w:t xml:space="preserve">с. </w:t>
      </w:r>
      <w:proofErr w:type="spellStart"/>
      <w:r w:rsidR="00F12EC0">
        <w:rPr>
          <w:sz w:val="24"/>
          <w:szCs w:val="24"/>
          <w:lang w:val="uk-UA"/>
        </w:rPr>
        <w:t>Мілова</w:t>
      </w:r>
      <w:proofErr w:type="spellEnd"/>
      <w:r w:rsidR="00F12EC0">
        <w:rPr>
          <w:sz w:val="24"/>
          <w:szCs w:val="24"/>
          <w:lang w:val="uk-UA"/>
        </w:rPr>
        <w:t>, вул. Нова, 2,</w:t>
      </w:r>
      <w:r w:rsidR="00F64D0B">
        <w:rPr>
          <w:sz w:val="24"/>
          <w:szCs w:val="24"/>
          <w:lang w:val="uk-UA"/>
        </w:rPr>
        <w:t xml:space="preserve"> Ізюмський район, Харківська область</w:t>
      </w:r>
      <w:r w:rsidRPr="0035767C">
        <w:rPr>
          <w:sz w:val="24"/>
          <w:szCs w:val="24"/>
          <w:lang w:val="uk-UA"/>
        </w:rPr>
        <w:t xml:space="preserve">, вказаного у п.1 даного </w:t>
      </w:r>
      <w:r w:rsidR="0035767C">
        <w:rPr>
          <w:sz w:val="24"/>
          <w:szCs w:val="24"/>
          <w:lang w:val="uk-UA"/>
        </w:rPr>
        <w:t>розпорядження</w:t>
      </w:r>
      <w:r w:rsidRPr="0035767C">
        <w:rPr>
          <w:sz w:val="24"/>
          <w:szCs w:val="24"/>
          <w:lang w:val="uk-UA"/>
        </w:rPr>
        <w:t xml:space="preserve">, </w:t>
      </w:r>
      <w:bookmarkEnd w:id="0"/>
      <w:r w:rsidR="00F12EC0" w:rsidRPr="0035767C">
        <w:rPr>
          <w:sz w:val="24"/>
          <w:szCs w:val="24"/>
          <w:lang w:val="uk-UA"/>
        </w:rPr>
        <w:t xml:space="preserve">вказаного у п.1 даного </w:t>
      </w:r>
      <w:r w:rsidR="00F12EC0">
        <w:rPr>
          <w:sz w:val="24"/>
          <w:szCs w:val="24"/>
          <w:lang w:val="uk-UA"/>
        </w:rPr>
        <w:t>розпорядження</w:t>
      </w:r>
      <w:r w:rsidR="00F12EC0" w:rsidRPr="0035767C">
        <w:rPr>
          <w:sz w:val="24"/>
          <w:szCs w:val="24"/>
          <w:lang w:val="uk-UA"/>
        </w:rPr>
        <w:t xml:space="preserve">, </w:t>
      </w:r>
      <w:r w:rsidR="00F12EC0">
        <w:rPr>
          <w:bCs/>
          <w:iCs/>
          <w:sz w:val="24"/>
          <w:szCs w:val="24"/>
          <w:lang w:val="uk-UA"/>
        </w:rPr>
        <w:t>КНП “Балаклійський ЦПМСД” БМР ХО</w:t>
      </w:r>
      <w:r w:rsidR="00F12EC0" w:rsidRPr="0035767C">
        <w:rPr>
          <w:sz w:val="24"/>
          <w:szCs w:val="24"/>
          <w:lang w:val="uk-UA"/>
        </w:rPr>
        <w:t>.</w:t>
      </w:r>
    </w:p>
    <w:p w14:paraId="44C8975D" w14:textId="77777777" w:rsidR="00F12EC0" w:rsidRPr="00641FB0" w:rsidRDefault="00F12EC0" w:rsidP="00F12EC0">
      <w:pPr>
        <w:pStyle w:val="1"/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3</w:t>
      </w:r>
      <w:r w:rsidRPr="00641FB0">
        <w:rPr>
          <w:sz w:val="24"/>
          <w:szCs w:val="24"/>
        </w:rPr>
        <w:t xml:space="preserve">. </w:t>
      </w:r>
      <w:r w:rsidRPr="00641FB0">
        <w:rPr>
          <w:color w:val="000000"/>
          <w:sz w:val="24"/>
          <w:szCs w:val="24"/>
          <w:shd w:val="clear" w:color="auto" w:fill="FFFFFF"/>
        </w:rPr>
        <w:t xml:space="preserve">Контроль за виконанням розпорядження покласти на заступника міського голови Балаклійської міської ради  </w:t>
      </w:r>
      <w:r>
        <w:rPr>
          <w:color w:val="000000"/>
          <w:sz w:val="24"/>
          <w:szCs w:val="24"/>
          <w:shd w:val="clear" w:color="auto" w:fill="FFFFFF"/>
        </w:rPr>
        <w:t>Ларису БЛУДОВУ</w:t>
      </w:r>
      <w:r w:rsidRPr="00641FB0">
        <w:rPr>
          <w:color w:val="000000"/>
          <w:sz w:val="24"/>
          <w:szCs w:val="24"/>
          <w:shd w:val="clear" w:color="auto" w:fill="FFFFFF"/>
        </w:rPr>
        <w:t>.</w:t>
      </w:r>
    </w:p>
    <w:p w14:paraId="4B6672BD" w14:textId="5E63AF1D" w:rsidR="002F79F5" w:rsidRDefault="002F79F5" w:rsidP="00F12EC0">
      <w:pPr>
        <w:tabs>
          <w:tab w:val="left" w:pos="851"/>
        </w:tabs>
        <w:ind w:firstLine="567"/>
        <w:jc w:val="both"/>
        <w:rPr>
          <w:sz w:val="24"/>
          <w:szCs w:val="24"/>
          <w:lang w:val="uk-UA"/>
        </w:rPr>
      </w:pPr>
    </w:p>
    <w:p w14:paraId="344C9BE5" w14:textId="77777777" w:rsidR="004274DD" w:rsidRPr="002F79F5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 xml:space="preserve">Начальник міської </w:t>
      </w:r>
    </w:p>
    <w:p w14:paraId="7A0574DB" w14:textId="77777777" w:rsidR="00B374B8" w:rsidRPr="002F79F5" w:rsidRDefault="00FB78D7">
      <w:pPr>
        <w:jc w:val="both"/>
        <w:rPr>
          <w:b/>
          <w:sz w:val="24"/>
          <w:szCs w:val="24"/>
          <w:lang w:val="uk-UA"/>
        </w:rPr>
      </w:pPr>
      <w:r w:rsidRPr="002F79F5">
        <w:rPr>
          <w:b/>
          <w:sz w:val="24"/>
          <w:szCs w:val="24"/>
          <w:lang w:val="uk-UA"/>
        </w:rPr>
        <w:t>військової адміністрації</w:t>
      </w:r>
      <w:r w:rsidRPr="002F79F5">
        <w:rPr>
          <w:b/>
          <w:sz w:val="24"/>
          <w:szCs w:val="24"/>
          <w:lang w:val="uk-UA"/>
        </w:rPr>
        <w:tab/>
      </w:r>
      <w:r w:rsidRPr="002F79F5">
        <w:rPr>
          <w:b/>
          <w:sz w:val="24"/>
          <w:szCs w:val="24"/>
          <w:lang w:val="uk-UA"/>
        </w:rPr>
        <w:tab/>
        <w:t xml:space="preserve">  </w:t>
      </w:r>
      <w:r w:rsidR="003B26A6" w:rsidRPr="002F79F5">
        <w:rPr>
          <w:b/>
          <w:sz w:val="24"/>
          <w:szCs w:val="24"/>
          <w:lang w:val="uk-UA"/>
        </w:rPr>
        <w:t xml:space="preserve">                    </w:t>
      </w:r>
      <w:r w:rsidRPr="002F79F5">
        <w:rPr>
          <w:b/>
          <w:sz w:val="24"/>
          <w:szCs w:val="24"/>
          <w:lang w:val="uk-UA"/>
        </w:rPr>
        <w:t xml:space="preserve">    </w:t>
      </w:r>
      <w:r w:rsidR="004274DD" w:rsidRPr="002F79F5">
        <w:rPr>
          <w:b/>
          <w:sz w:val="24"/>
          <w:szCs w:val="24"/>
          <w:lang w:val="uk-UA"/>
        </w:rPr>
        <w:t xml:space="preserve">                                  </w:t>
      </w:r>
      <w:r w:rsidR="002F79F5">
        <w:rPr>
          <w:b/>
          <w:sz w:val="24"/>
          <w:szCs w:val="24"/>
          <w:lang w:val="uk-UA"/>
        </w:rPr>
        <w:t xml:space="preserve"> </w:t>
      </w:r>
      <w:r w:rsidRPr="002F79F5">
        <w:rPr>
          <w:b/>
          <w:sz w:val="24"/>
          <w:szCs w:val="24"/>
          <w:lang w:val="uk-UA"/>
        </w:rPr>
        <w:t>Віталій КАРАБАНОВ</w:t>
      </w:r>
    </w:p>
    <w:p w14:paraId="3E60FF81" w14:textId="77777777" w:rsidR="00B374B8" w:rsidRPr="00641FB0" w:rsidRDefault="00B374B8">
      <w:pPr>
        <w:jc w:val="both"/>
        <w:rPr>
          <w:sz w:val="24"/>
          <w:szCs w:val="24"/>
          <w:lang w:val="uk-UA"/>
        </w:rPr>
      </w:pPr>
    </w:p>
    <w:p w14:paraId="2A36BAC7" w14:textId="77777777" w:rsidR="00B374B8" w:rsidRPr="003B26A6" w:rsidRDefault="00B374B8">
      <w:pPr>
        <w:jc w:val="both"/>
        <w:rPr>
          <w:b/>
          <w:sz w:val="24"/>
          <w:szCs w:val="24"/>
          <w:lang w:val="uk-UA"/>
        </w:rPr>
      </w:pPr>
    </w:p>
    <w:p w14:paraId="10A81FA4" w14:textId="77777777" w:rsidR="00B374B8" w:rsidRDefault="00B374B8">
      <w:pPr>
        <w:jc w:val="both"/>
        <w:rPr>
          <w:b/>
          <w:sz w:val="28"/>
          <w:szCs w:val="28"/>
          <w:lang w:val="uk-UA"/>
        </w:rPr>
      </w:pPr>
    </w:p>
    <w:p w14:paraId="19461390" w14:textId="77777777" w:rsidR="00B374B8" w:rsidRDefault="00B374B8">
      <w:pPr>
        <w:jc w:val="both"/>
        <w:rPr>
          <w:b/>
          <w:sz w:val="28"/>
          <w:szCs w:val="28"/>
          <w:lang w:val="uk-UA"/>
        </w:rPr>
      </w:pPr>
    </w:p>
    <w:sectPr w:rsidR="00B374B8" w:rsidSect="00487D6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C5181" w14:textId="77777777" w:rsidR="00487D68" w:rsidRDefault="00487D68">
      <w:r>
        <w:separator/>
      </w:r>
    </w:p>
  </w:endnote>
  <w:endnote w:type="continuationSeparator" w:id="0">
    <w:p w14:paraId="08E80457" w14:textId="77777777" w:rsidR="00487D68" w:rsidRDefault="0048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880E8" w14:textId="77777777" w:rsidR="00487D68" w:rsidRDefault="00487D68">
      <w:r>
        <w:separator/>
      </w:r>
    </w:p>
  </w:footnote>
  <w:footnote w:type="continuationSeparator" w:id="0">
    <w:p w14:paraId="3675D847" w14:textId="77777777" w:rsidR="00487D68" w:rsidRDefault="00487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5.8pt" o:preferrelative="f" filled="t">
          <v:fill color2="black"/>
          <v:imagedata r:id="rId1" o:title=""/>
        </v:shape>
        <o:OLEObject Type="Embed" ProgID="Word.Picture.8" ShapeID="_x0000_i1025" DrawAspect="Content" ObjectID="_177608530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8649">
    <w:abstractNumId w:val="1"/>
  </w:num>
  <w:num w:numId="2" w16cid:durableId="1540168814">
    <w:abstractNumId w:val="7"/>
  </w:num>
  <w:num w:numId="3" w16cid:durableId="1722051218">
    <w:abstractNumId w:val="3"/>
  </w:num>
  <w:num w:numId="4" w16cid:durableId="149056044">
    <w:abstractNumId w:val="4"/>
  </w:num>
  <w:num w:numId="5" w16cid:durableId="296616466">
    <w:abstractNumId w:val="2"/>
  </w:num>
  <w:num w:numId="6" w16cid:durableId="1211259191">
    <w:abstractNumId w:val="6"/>
  </w:num>
  <w:num w:numId="7" w16cid:durableId="190194296">
    <w:abstractNumId w:val="8"/>
  </w:num>
  <w:num w:numId="8" w16cid:durableId="534540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751150">
    <w:abstractNumId w:val="5"/>
  </w:num>
  <w:num w:numId="10" w16cid:durableId="47845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427CD"/>
    <w:rsid w:val="000444B1"/>
    <w:rsid w:val="00065C26"/>
    <w:rsid w:val="000A0999"/>
    <w:rsid w:val="000A26AD"/>
    <w:rsid w:val="000A4DD9"/>
    <w:rsid w:val="000B7224"/>
    <w:rsid w:val="000C4AB8"/>
    <w:rsid w:val="000C5A02"/>
    <w:rsid w:val="000E1EB5"/>
    <w:rsid w:val="000E38C4"/>
    <w:rsid w:val="001052D2"/>
    <w:rsid w:val="00134FE4"/>
    <w:rsid w:val="001364A7"/>
    <w:rsid w:val="0014219C"/>
    <w:rsid w:val="00161757"/>
    <w:rsid w:val="001653E9"/>
    <w:rsid w:val="001856CA"/>
    <w:rsid w:val="001A775B"/>
    <w:rsid w:val="001E326C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875B8"/>
    <w:rsid w:val="002962E6"/>
    <w:rsid w:val="002B5C22"/>
    <w:rsid w:val="002B6B7B"/>
    <w:rsid w:val="002D129B"/>
    <w:rsid w:val="002E422C"/>
    <w:rsid w:val="002F0B06"/>
    <w:rsid w:val="002F3ABD"/>
    <w:rsid w:val="002F79F5"/>
    <w:rsid w:val="00305539"/>
    <w:rsid w:val="00317F58"/>
    <w:rsid w:val="003203B5"/>
    <w:rsid w:val="00347E56"/>
    <w:rsid w:val="0035767C"/>
    <w:rsid w:val="00397324"/>
    <w:rsid w:val="003A76D6"/>
    <w:rsid w:val="003B138F"/>
    <w:rsid w:val="003B26A6"/>
    <w:rsid w:val="003C5505"/>
    <w:rsid w:val="003E308A"/>
    <w:rsid w:val="003E3517"/>
    <w:rsid w:val="003E4572"/>
    <w:rsid w:val="004173E1"/>
    <w:rsid w:val="004274DD"/>
    <w:rsid w:val="00440575"/>
    <w:rsid w:val="00447FF9"/>
    <w:rsid w:val="00451526"/>
    <w:rsid w:val="004604C0"/>
    <w:rsid w:val="00487D68"/>
    <w:rsid w:val="004C229C"/>
    <w:rsid w:val="004C340E"/>
    <w:rsid w:val="004C5271"/>
    <w:rsid w:val="004C6A64"/>
    <w:rsid w:val="004D3212"/>
    <w:rsid w:val="004F5242"/>
    <w:rsid w:val="00512CF0"/>
    <w:rsid w:val="00525331"/>
    <w:rsid w:val="005342C9"/>
    <w:rsid w:val="0054115A"/>
    <w:rsid w:val="0057342E"/>
    <w:rsid w:val="005814EB"/>
    <w:rsid w:val="00587B2F"/>
    <w:rsid w:val="005A24E1"/>
    <w:rsid w:val="005A5E5F"/>
    <w:rsid w:val="005C4621"/>
    <w:rsid w:val="005E0039"/>
    <w:rsid w:val="005E4003"/>
    <w:rsid w:val="005E60C8"/>
    <w:rsid w:val="00622664"/>
    <w:rsid w:val="00641FB0"/>
    <w:rsid w:val="0064495C"/>
    <w:rsid w:val="006538B5"/>
    <w:rsid w:val="0067738F"/>
    <w:rsid w:val="00687DD6"/>
    <w:rsid w:val="006B13C1"/>
    <w:rsid w:val="006C0C60"/>
    <w:rsid w:val="006D3017"/>
    <w:rsid w:val="007013E4"/>
    <w:rsid w:val="00710D14"/>
    <w:rsid w:val="007271B1"/>
    <w:rsid w:val="0073334E"/>
    <w:rsid w:val="00742245"/>
    <w:rsid w:val="007516D1"/>
    <w:rsid w:val="00765373"/>
    <w:rsid w:val="00793094"/>
    <w:rsid w:val="007B23DD"/>
    <w:rsid w:val="007E7EA8"/>
    <w:rsid w:val="007F7B83"/>
    <w:rsid w:val="008029B5"/>
    <w:rsid w:val="00814D93"/>
    <w:rsid w:val="008179A1"/>
    <w:rsid w:val="00823DD6"/>
    <w:rsid w:val="00825121"/>
    <w:rsid w:val="008318EA"/>
    <w:rsid w:val="00842708"/>
    <w:rsid w:val="008612C7"/>
    <w:rsid w:val="00865BAA"/>
    <w:rsid w:val="00882A9C"/>
    <w:rsid w:val="00897BB5"/>
    <w:rsid w:val="008C2EB2"/>
    <w:rsid w:val="00907DE0"/>
    <w:rsid w:val="009123CC"/>
    <w:rsid w:val="00967E2C"/>
    <w:rsid w:val="00976C11"/>
    <w:rsid w:val="00993867"/>
    <w:rsid w:val="009B57BE"/>
    <w:rsid w:val="009C7D4F"/>
    <w:rsid w:val="009D4796"/>
    <w:rsid w:val="009D6EC2"/>
    <w:rsid w:val="009E4FC1"/>
    <w:rsid w:val="00A0720C"/>
    <w:rsid w:val="00A80401"/>
    <w:rsid w:val="00AB2D0A"/>
    <w:rsid w:val="00AC7FC7"/>
    <w:rsid w:val="00AE7639"/>
    <w:rsid w:val="00B170A9"/>
    <w:rsid w:val="00B35A81"/>
    <w:rsid w:val="00B374B8"/>
    <w:rsid w:val="00B5536A"/>
    <w:rsid w:val="00B84399"/>
    <w:rsid w:val="00BA27D3"/>
    <w:rsid w:val="00BF63B0"/>
    <w:rsid w:val="00C16887"/>
    <w:rsid w:val="00C30FCB"/>
    <w:rsid w:val="00C31507"/>
    <w:rsid w:val="00C60505"/>
    <w:rsid w:val="00CB1477"/>
    <w:rsid w:val="00CD0D5A"/>
    <w:rsid w:val="00CD1F80"/>
    <w:rsid w:val="00D37319"/>
    <w:rsid w:val="00D42177"/>
    <w:rsid w:val="00D81093"/>
    <w:rsid w:val="00DB36A0"/>
    <w:rsid w:val="00DD7E97"/>
    <w:rsid w:val="00DE1EFB"/>
    <w:rsid w:val="00E030C4"/>
    <w:rsid w:val="00E244AA"/>
    <w:rsid w:val="00E40AAB"/>
    <w:rsid w:val="00E44320"/>
    <w:rsid w:val="00E65E9B"/>
    <w:rsid w:val="00E70789"/>
    <w:rsid w:val="00EA086D"/>
    <w:rsid w:val="00F10338"/>
    <w:rsid w:val="00F12EC0"/>
    <w:rsid w:val="00F42720"/>
    <w:rsid w:val="00F465FD"/>
    <w:rsid w:val="00F612F7"/>
    <w:rsid w:val="00F64D0B"/>
    <w:rsid w:val="00FB78D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EEB4-E098-49BE-BD25-5D9E4AC0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2159</Words>
  <Characters>1231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  <vt:lpstr>3. Контроль за виконанням розпорядження покласти на заступника міського голови Б</vt:lpstr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3</cp:revision>
  <cp:lastPrinted>2024-03-04T08:19:00Z</cp:lastPrinted>
  <dcterms:created xsi:type="dcterms:W3CDTF">2024-03-13T11:30:00Z</dcterms:created>
  <dcterms:modified xsi:type="dcterms:W3CDTF">2024-05-01T13:15:00Z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