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E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2744997</wp:posOffset>
            </wp:positionH>
            <wp:positionV relativeFrom="page">
              <wp:posOffset>347560</wp:posOffset>
            </wp:positionV>
            <wp:extent cx="543559" cy="704849"/>
            <wp:effectExtent l="19050" t="0" r="8891" b="0"/>
            <wp:wrapTight wrapText="bothSides">
              <wp:wrapPolygon edited="0">
                <wp:start x="-757" y="0"/>
                <wp:lineTo x="-757" y="21016"/>
                <wp:lineTo x="21953" y="21016"/>
                <wp:lineTo x="21953" y="0"/>
                <wp:lineTo x="-757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720" w:rsidRPr="00097720">
        <w:rPr>
          <w:noProof/>
          <w:sz w:val="24"/>
          <w:szCs w:val="24"/>
          <w:lang w:eastAsia="ru-RU"/>
        </w:rPr>
      </w:r>
      <w:r w:rsidR="00097720" w:rsidRPr="00097720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path arrowok="t"/>
            <w10:wrap type="none"/>
            <w10:anchorlock/>
          </v:rect>
        </w:pict>
      </w:r>
    </w:p>
    <w:p w:rsidR="0020672E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DF1F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3146C7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0672E" w:rsidRPr="00D406A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ED10F6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AA51BD" w:rsidRPr="008A5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4F2D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204B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241F0" w:rsidRPr="008A5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42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 w:rsidR="00F241F0" w:rsidRPr="008A513D">
        <w:rPr>
          <w:rFonts w:ascii="Times New Roman" w:hAnsi="Times New Roman" w:cs="Times New Roman"/>
          <w:b/>
          <w:sz w:val="28"/>
          <w:szCs w:val="28"/>
          <w:lang w:val="uk-UA"/>
        </w:rPr>
        <w:t>Балаклія</w:t>
      </w:r>
      <w:proofErr w:type="spellEnd"/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77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172</w:t>
      </w:r>
    </w:p>
    <w:p w:rsidR="00F820D9" w:rsidRDefault="00F820D9" w:rsidP="00041CA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BE2" w:rsidRDefault="00071BE2" w:rsidP="00041CA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3BA4" w:rsidRDefault="00C118BF" w:rsidP="00041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CA2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041CA2" w:rsidRPr="00041CA2">
        <w:rPr>
          <w:rFonts w:ascii="Times New Roman" w:hAnsi="Times New Roman" w:cs="Times New Roman"/>
          <w:b/>
          <w:sz w:val="28"/>
          <w:szCs w:val="28"/>
          <w:lang w:val="uk-UA"/>
        </w:rPr>
        <w:t>надання допомоги</w:t>
      </w:r>
      <w:r w:rsidR="00003B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3BA4" w:rsidRPr="00003BA4" w:rsidRDefault="00003BA4" w:rsidP="00041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поховання </w:t>
      </w:r>
      <w:r w:rsidRPr="00003BA4">
        <w:rPr>
          <w:rFonts w:ascii="Times New Roman" w:hAnsi="Times New Roman" w:cs="Times New Roman"/>
          <w:b/>
          <w:sz w:val="28"/>
          <w:szCs w:val="28"/>
          <w:lang w:val="uk-UA"/>
        </w:rPr>
        <w:t>деяких категорій осіб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3BA4" w:rsidRDefault="00003BA4" w:rsidP="00041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AB5" w:rsidRPr="00003BA4" w:rsidRDefault="00C34AB5" w:rsidP="00003B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BA4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4 пункту «а» частини 1 статті 34 Закону України «Про місцеве самоврядування в Україні»,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згідно з Програмою соціального захисту населення Балаклійської міської ради Харківської області на 2022-2025 роки, затверджено</w:t>
      </w:r>
      <w:r w:rsidR="00FD1F8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6C0">
        <w:rPr>
          <w:rFonts w:ascii="Times New Roman" w:hAnsi="Times New Roman" w:cs="Times New Roman"/>
          <w:sz w:val="28"/>
          <w:szCs w:val="28"/>
          <w:lang w:val="uk-UA"/>
        </w:rPr>
        <w:t>розпорядженням начальника Балаклійської міської військової адміністрації від 27.01.2023 №</w:t>
      </w:r>
      <w:r w:rsidR="00FA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6C0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>, керуючись рішенням виконавчого комітету Балаклійської міської ради «Про встановлення розміру матеріальної допомоги на поховання деяких категорій осіб виконавцю волевиявлення померлого або особи, яка зобов’язалася поховати померлог</w:t>
      </w:r>
      <w:r w:rsidR="00FD1F88">
        <w:rPr>
          <w:rFonts w:ascii="Times New Roman" w:hAnsi="Times New Roman" w:cs="Times New Roman"/>
          <w:sz w:val="28"/>
          <w:szCs w:val="28"/>
          <w:lang w:val="uk-UA"/>
        </w:rPr>
        <w:t xml:space="preserve">о» від 17 лютого 2021 року № 35, </w:t>
      </w:r>
      <w:r w:rsidR="00FD1F88" w:rsidRPr="00003BA4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FD1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F88" w:rsidRPr="00003BA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Балаклійської міської ради «Про встановлення розміру матеріальної допомоги на поховання деяких категорій осіб виконавцю волевиявлення померлого або особи, яка зобов’язалася поховати померлог</w:t>
      </w:r>
      <w:r w:rsidR="00FD1F88">
        <w:rPr>
          <w:rFonts w:ascii="Times New Roman" w:hAnsi="Times New Roman" w:cs="Times New Roman"/>
          <w:sz w:val="28"/>
          <w:szCs w:val="28"/>
          <w:lang w:val="uk-UA"/>
        </w:rPr>
        <w:t xml:space="preserve">о, на території </w:t>
      </w:r>
      <w:proofErr w:type="spellStart"/>
      <w:r w:rsidR="00FD1F88">
        <w:rPr>
          <w:rFonts w:ascii="Times New Roman" w:hAnsi="Times New Roman" w:cs="Times New Roman"/>
          <w:sz w:val="28"/>
          <w:szCs w:val="28"/>
          <w:lang w:val="uk-UA"/>
        </w:rPr>
        <w:t>Лозовеньківського</w:t>
      </w:r>
      <w:proofErr w:type="spellEnd"/>
      <w:r w:rsidR="00FD1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1F88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FD1F88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="00FD1F88">
        <w:rPr>
          <w:rFonts w:ascii="Times New Roman" w:hAnsi="Times New Roman" w:cs="Times New Roman"/>
          <w:sz w:val="28"/>
          <w:szCs w:val="28"/>
          <w:lang w:val="uk-UA"/>
        </w:rPr>
        <w:t>Балаклійської</w:t>
      </w:r>
      <w:proofErr w:type="spellEnd"/>
      <w:r w:rsidR="00FD1F8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області» від 17 березня 2021 року № 64,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</w:t>
      </w:r>
      <w:r w:rsidR="000263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          гр</w:t>
      </w:r>
      <w:r w:rsidR="00026354">
        <w:rPr>
          <w:rFonts w:ascii="Times New Roman" w:hAnsi="Times New Roman" w:cs="Times New Roman"/>
          <w:sz w:val="28"/>
          <w:szCs w:val="28"/>
          <w:lang w:val="uk-UA"/>
        </w:rPr>
        <w:t xml:space="preserve">омадян 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>щодо виділення коштів на поховання та інші надані матеріали</w:t>
      </w:r>
    </w:p>
    <w:p w:rsidR="00FD5BFC" w:rsidRPr="00C726E9" w:rsidRDefault="00FD5BFC" w:rsidP="00D406A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2E" w:rsidRPr="00C726E9" w:rsidRDefault="00F26A29" w:rsidP="00D406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:rsidR="00FB0784" w:rsidRPr="00332DAE" w:rsidRDefault="00FB0784" w:rsidP="00D406A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10C" w:rsidRDefault="00625A5D" w:rsidP="00E50FA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44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32DAE" w:rsidRPr="00332DAE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332DAE" w:rsidRPr="00B74F3B">
        <w:rPr>
          <w:rFonts w:ascii="Times New Roman" w:hAnsi="Times New Roman" w:cs="Times New Roman"/>
          <w:sz w:val="28"/>
          <w:szCs w:val="28"/>
          <w:lang w:val="uk-UA"/>
        </w:rPr>
        <w:t>матеріальну допомогу на поховання деяких категорій осіб</w:t>
      </w:r>
      <w:r w:rsidR="00A8258D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DAE" w:rsidRPr="00B74F3B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на загальну суму</w:t>
      </w:r>
      <w:r w:rsidR="00071BE2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</w:t>
      </w:r>
      <w:r w:rsid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25131,</w:t>
      </w:r>
      <w:r w:rsidR="00A76198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33</w:t>
      </w:r>
      <w:r w:rsidR="00071BE2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</w:t>
      </w:r>
      <w:r w:rsidR="00332DAE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грн. </w:t>
      </w:r>
      <w:r w:rsidR="005041FC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(д</w:t>
      </w:r>
      <w:r w:rsidR="00F158B3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вадцять</w:t>
      </w:r>
      <w:r w:rsid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п’ять тисяч сто тридцять одна</w:t>
      </w:r>
      <w:r w:rsidR="00F158B3" w:rsidRPr="00071BE2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грн.</w:t>
      </w:r>
      <w:r w:rsidR="00711F3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        </w:t>
      </w:r>
      <w:r w:rsid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33</w:t>
      </w:r>
      <w:r w:rsidR="00E50F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коп</w:t>
      </w:r>
      <w:r w:rsidR="00F158B3" w:rsidRPr="00071BE2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.)</w:t>
      </w:r>
      <w:r w:rsidR="00F158B3" w:rsidRPr="00B74F3B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</w:t>
      </w:r>
      <w:r w:rsidR="00442E3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наступним </w:t>
      </w:r>
      <w:r w:rsidR="00B04EF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громадянам</w:t>
      </w:r>
      <w:r w:rsidR="00442E3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:</w:t>
      </w:r>
    </w:p>
    <w:p w:rsidR="0092507D" w:rsidRDefault="0092507D" w:rsidP="008444F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FA5A1E" w:rsidRDefault="0092507D" w:rsidP="00FA5A1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lastRenderedPageBreak/>
        <w:t>1.</w:t>
      </w:r>
      <w:r w:rsidR="00625A5D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1.</w:t>
      </w: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мешкає за адресою: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FA5A1E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(кошти отримує за поховання померлого чоловіка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FA5A1E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мешканця </w:t>
      </w:r>
      <w:proofErr w:type="spellStart"/>
      <w:r w:rsidR="00FA5A1E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Лозовеньківського</w:t>
      </w:r>
      <w:proofErr w:type="spellEnd"/>
      <w:r w:rsidR="00FA5A1E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A5A1E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="00FA5A1E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округу), у розмірі 3615,22 грн. (три тисячі шістсот п’ятнадцять грн. 22 коп.);</w:t>
      </w:r>
    </w:p>
    <w:p w:rsidR="009B499D" w:rsidRPr="00A76198" w:rsidRDefault="009B499D" w:rsidP="00FA5A1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08E0" w:rsidRDefault="00625A5D" w:rsidP="009A08E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92507D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802CF9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A1575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2CF9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мешкає за адресою:</w:t>
      </w:r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(кошти отримує за поховання померлого </w:t>
      </w:r>
      <w:r w:rsidR="001D52D6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сина</w:t>
      </w:r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мешканця </w:t>
      </w:r>
      <w:proofErr w:type="spellStart"/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Лозовеньківського</w:t>
      </w:r>
      <w:proofErr w:type="spellEnd"/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округу), у розмірі 3615,22 грн. (три тисячі шістсот п’ятнадцять грн. 22 коп.);</w:t>
      </w:r>
    </w:p>
    <w:p w:rsidR="009B499D" w:rsidRPr="00A76198" w:rsidRDefault="009B499D" w:rsidP="009A08E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75" w:rsidRDefault="00625A5D" w:rsidP="00E50F1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9A08E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BA1575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мешкає за адресою: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</w:t>
      </w:r>
      <w:r w:rsidR="00BA1575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розмірі 2557,27 грн. (дві тисячі п’ятсот п’ятдесят сім грн. 27 коп.);</w:t>
      </w:r>
    </w:p>
    <w:p w:rsidR="009B499D" w:rsidRPr="00A76198" w:rsidRDefault="009B499D" w:rsidP="00E50F1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58C3" w:rsidRDefault="00625A5D" w:rsidP="00E50F1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558C3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674F2D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558C3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мешкає за адресою: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</w:t>
      </w:r>
      <w:r w:rsidR="00C558C3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розмірі 2557,27 грн. (дві тисячі п’ятсот п’ятдесят сім грн.</w:t>
      </w:r>
      <w:r w:rsidR="00674F2D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8C3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коп.);</w:t>
      </w:r>
    </w:p>
    <w:p w:rsidR="009B499D" w:rsidRPr="00A76198" w:rsidRDefault="009B499D" w:rsidP="00E50F1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5B72" w:rsidRDefault="00625A5D" w:rsidP="00E50F1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EA5B72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DC13F9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EA5B72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мешкає за адресою: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</w:t>
      </w:r>
      <w:r w:rsidR="00EA5B72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розмірі 2557,27 грн. (дві тисячі п’ятсот п’ятдесят сім грн. 27 коп.);</w:t>
      </w:r>
    </w:p>
    <w:p w:rsidR="009B499D" w:rsidRPr="00A76198" w:rsidRDefault="009B499D" w:rsidP="00E50F1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13F9" w:rsidRDefault="00625A5D" w:rsidP="00E50F1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C13F9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DC13F9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мешкає за адресою: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DC13F9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розмірі 2557,27 грн. (дві тисячі п’ятсот п’ятдесят сім грн. 27 коп.);</w:t>
      </w:r>
    </w:p>
    <w:p w:rsidR="009B499D" w:rsidRPr="00A76198" w:rsidRDefault="009B499D" w:rsidP="00E50F12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6198" w:rsidRDefault="00625A5D" w:rsidP="00A76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C13F9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DC13F9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мешкає за адресою: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B664F7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76198" w:rsidRPr="00A76198">
        <w:rPr>
          <w:rFonts w:ascii="Times New Roman" w:hAnsi="Times New Roman" w:cs="Times New Roman"/>
          <w:sz w:val="28"/>
          <w:szCs w:val="28"/>
          <w:lang w:val="uk-UA" w:eastAsia="ru-RU"/>
        </w:rPr>
        <w:t>у розмірі 2557,27 грн. (дві тисячі п’ятсот п’ятдесят сім грн. 27 коп.);</w:t>
      </w:r>
    </w:p>
    <w:p w:rsidR="009B499D" w:rsidRPr="00A76198" w:rsidRDefault="009B499D" w:rsidP="00A76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1884" w:rsidRDefault="00625A5D" w:rsidP="00A7619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DC13F9" w:rsidRPr="00A761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r w:rsidR="00ED10F6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AE1884" w:rsidRPr="00A76198">
        <w:rPr>
          <w:rFonts w:ascii="Times New Roman" w:hAnsi="Times New Roman" w:cs="Times New Roman"/>
          <w:sz w:val="28"/>
          <w:szCs w:val="28"/>
          <w:lang w:val="uk-UA" w:eastAsia="ru-RU"/>
        </w:rPr>
        <w:t>, яка мешкає за адресою:</w:t>
      </w:r>
      <w:r w:rsidR="00ED10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…</w:t>
      </w:r>
      <w:r w:rsidR="00AE1884" w:rsidRPr="00A76198">
        <w:rPr>
          <w:rFonts w:ascii="Times New Roman" w:hAnsi="Times New Roman" w:cs="Times New Roman"/>
          <w:sz w:val="28"/>
          <w:szCs w:val="28"/>
          <w:lang w:val="uk-UA" w:eastAsia="ru-RU"/>
        </w:rPr>
        <w:t>, у розмірі 2557,27 грн. (дві тисячі п’ятсот п’ятдесят сім грн.</w:t>
      </w:r>
      <w:r w:rsidR="00A76198" w:rsidRPr="00A761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E1884" w:rsidRPr="00A76198">
        <w:rPr>
          <w:rFonts w:ascii="Times New Roman" w:hAnsi="Times New Roman" w:cs="Times New Roman"/>
          <w:sz w:val="28"/>
          <w:szCs w:val="28"/>
          <w:lang w:val="uk-UA" w:eastAsia="ru-RU"/>
        </w:rPr>
        <w:t>27 коп.);</w:t>
      </w:r>
    </w:p>
    <w:p w:rsidR="009B499D" w:rsidRPr="00A76198" w:rsidRDefault="009B499D" w:rsidP="00A7619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06B0" w:rsidRPr="00A76198" w:rsidRDefault="00625A5D" w:rsidP="009506B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198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9506B0" w:rsidRPr="00A761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r w:rsidR="00ED10F6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9506B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(кошти виплатити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9506B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мешкає за адресою: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9506B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у розмірі </w:t>
      </w:r>
      <w:r w:rsidR="00ED1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506B0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2557,27 грн. (дві тисячі п’ят</w:t>
      </w:r>
      <w:r w:rsidR="00327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 п’ятдесят сім грн. 27 коп.).</w:t>
      </w:r>
    </w:p>
    <w:p w:rsidR="00A76198" w:rsidRPr="00A76198" w:rsidRDefault="00A76198" w:rsidP="008444F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906" w:rsidRPr="00A76198" w:rsidRDefault="00625A5D" w:rsidP="008444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146C7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45E2" w:rsidRPr="00A7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906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Фінансовому </w:t>
      </w:r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>управлінню Балаклійської міської ради Харківської області (</w:t>
      </w:r>
      <w:proofErr w:type="spellStart"/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>Гололобова</w:t>
      </w:r>
      <w:proofErr w:type="spellEnd"/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 Л.Г.) перерахувати управлінню соціального захисту населенн</w:t>
      </w:r>
      <w:r w:rsidR="00C945E2" w:rsidRPr="00A7619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 Балаклійської міської ради Харківської області (</w:t>
      </w:r>
      <w:proofErr w:type="spellStart"/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>Усатенко</w:t>
      </w:r>
      <w:proofErr w:type="spellEnd"/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 В.В.) кошти на виплату  матеріальної допомоги </w:t>
      </w:r>
      <w:r w:rsidR="00C945E2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на поховання </w:t>
      </w:r>
      <w:r w:rsidR="00A8258D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деяких категорій осіб </w:t>
      </w:r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A76198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25131,33</w:t>
      </w:r>
      <w:r w:rsidR="00071D94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грн. (двадцять </w:t>
      </w:r>
      <w:r w:rsidR="00A76198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п’ять тисяч сто тридцять одна</w:t>
      </w:r>
      <w:r w:rsidR="00071D94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грн. </w:t>
      </w:r>
      <w:r w:rsidR="00A76198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33</w:t>
      </w:r>
      <w:r w:rsidR="00071D94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коп.)</w:t>
      </w:r>
      <w:r w:rsidR="00E50FA6" w:rsidRPr="00A7619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). </w:t>
      </w:r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>Витрати провести за рахунок коштів міського бюджету, передбачених на ці цілі.</w:t>
      </w:r>
    </w:p>
    <w:p w:rsidR="00B664F7" w:rsidRPr="00A76198" w:rsidRDefault="00B664F7" w:rsidP="008444F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906" w:rsidRPr="00A76198" w:rsidRDefault="00625A5D" w:rsidP="008444F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1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258D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F204B4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4F7" w:rsidRPr="00A76198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</w:t>
      </w:r>
      <w:r w:rsidR="005A4906" w:rsidRPr="00A76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4F7" w:rsidRPr="00A76198">
        <w:rPr>
          <w:rFonts w:ascii="Times New Roman" w:hAnsi="Times New Roman" w:cs="Times New Roman"/>
          <w:sz w:val="28"/>
          <w:szCs w:val="28"/>
          <w:lang w:val="uk-UA"/>
        </w:rPr>
        <w:t>Ларису БЛУДОВУ.</w:t>
      </w:r>
    </w:p>
    <w:p w:rsidR="002E6FF6" w:rsidRPr="00A76198" w:rsidRDefault="002E6FF6" w:rsidP="005A4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0EC" w:rsidRPr="00A76198" w:rsidRDefault="001510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A76198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Балаклійської міської </w:t>
      </w:r>
    </w:p>
    <w:p w:rsidR="0020672E" w:rsidRPr="00A76198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19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A761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61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61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619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926E89" w:rsidRPr="00A76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A76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97E07" w:rsidRPr="00A76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Віталій КАРАБАНОВ</w:t>
      </w:r>
    </w:p>
    <w:p w:rsidR="005A74D1" w:rsidRPr="0065271B" w:rsidRDefault="005A74D1" w:rsidP="001F4B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1F4BFD" w:rsidRPr="00DF1FB4" w:rsidRDefault="001F4BF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4BFD" w:rsidRPr="00DF1FB4" w:rsidSect="00997E0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2D" w:rsidRDefault="00674F2D" w:rsidP="00FD5BFC">
      <w:pPr>
        <w:spacing w:after="0" w:line="240" w:lineRule="auto"/>
      </w:pPr>
      <w:r>
        <w:separator/>
      </w:r>
    </w:p>
  </w:endnote>
  <w:endnote w:type="continuationSeparator" w:id="1">
    <w:p w:rsidR="00674F2D" w:rsidRDefault="00674F2D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2D" w:rsidRDefault="00674F2D" w:rsidP="00FD5BFC">
      <w:pPr>
        <w:spacing w:after="0" w:line="240" w:lineRule="auto"/>
      </w:pPr>
      <w:r>
        <w:separator/>
      </w:r>
    </w:p>
  </w:footnote>
  <w:footnote w:type="continuationSeparator" w:id="1">
    <w:p w:rsidR="00674F2D" w:rsidRDefault="00674F2D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7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74F2D" w:rsidRPr="0011096F" w:rsidRDefault="00097720">
        <w:pPr>
          <w:pStyle w:val="ab"/>
          <w:jc w:val="center"/>
          <w:rPr>
            <w:rFonts w:ascii="Times New Roman" w:hAnsi="Times New Roman" w:cs="Times New Roman"/>
          </w:rPr>
        </w:pPr>
        <w:r w:rsidRPr="0011096F">
          <w:rPr>
            <w:rFonts w:ascii="Times New Roman" w:hAnsi="Times New Roman" w:cs="Times New Roman"/>
          </w:rPr>
          <w:fldChar w:fldCharType="begin"/>
        </w:r>
        <w:r w:rsidR="00674F2D" w:rsidRPr="0011096F">
          <w:rPr>
            <w:rFonts w:ascii="Times New Roman" w:hAnsi="Times New Roman" w:cs="Times New Roman"/>
          </w:rPr>
          <w:instrText xml:space="preserve"> PAGE   \* MERGEFORMAT </w:instrText>
        </w:r>
        <w:r w:rsidRPr="0011096F">
          <w:rPr>
            <w:rFonts w:ascii="Times New Roman" w:hAnsi="Times New Roman" w:cs="Times New Roman"/>
          </w:rPr>
          <w:fldChar w:fldCharType="separate"/>
        </w:r>
        <w:r w:rsidR="00940DC5">
          <w:rPr>
            <w:rFonts w:ascii="Times New Roman" w:hAnsi="Times New Roman" w:cs="Times New Roman"/>
            <w:noProof/>
          </w:rPr>
          <w:t>3</w:t>
        </w:r>
        <w:r w:rsidRPr="0011096F">
          <w:rPr>
            <w:rFonts w:ascii="Times New Roman" w:hAnsi="Times New Roman" w:cs="Times New Roman"/>
          </w:rPr>
          <w:fldChar w:fldCharType="end"/>
        </w:r>
      </w:p>
    </w:sdtContent>
  </w:sdt>
  <w:p w:rsidR="00674F2D" w:rsidRDefault="00674F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2E"/>
    <w:rsid w:val="00003BA4"/>
    <w:rsid w:val="00026354"/>
    <w:rsid w:val="00041CA2"/>
    <w:rsid w:val="00071BE2"/>
    <w:rsid w:val="00071D94"/>
    <w:rsid w:val="00077174"/>
    <w:rsid w:val="00077B39"/>
    <w:rsid w:val="00084607"/>
    <w:rsid w:val="00097720"/>
    <w:rsid w:val="000A3768"/>
    <w:rsid w:val="000B25BF"/>
    <w:rsid w:val="000D2B7D"/>
    <w:rsid w:val="0011096F"/>
    <w:rsid w:val="00116BB0"/>
    <w:rsid w:val="00127540"/>
    <w:rsid w:val="001510EC"/>
    <w:rsid w:val="00165A30"/>
    <w:rsid w:val="00176505"/>
    <w:rsid w:val="001D1596"/>
    <w:rsid w:val="001D52D6"/>
    <w:rsid w:val="001F4BFD"/>
    <w:rsid w:val="001F6344"/>
    <w:rsid w:val="00205F9B"/>
    <w:rsid w:val="0020672E"/>
    <w:rsid w:val="00216967"/>
    <w:rsid w:val="00246E08"/>
    <w:rsid w:val="00263E07"/>
    <w:rsid w:val="002B7D6C"/>
    <w:rsid w:val="002C0C43"/>
    <w:rsid w:val="002E6FF6"/>
    <w:rsid w:val="003146C7"/>
    <w:rsid w:val="00327589"/>
    <w:rsid w:val="00332DAE"/>
    <w:rsid w:val="00352A5C"/>
    <w:rsid w:val="003A76FB"/>
    <w:rsid w:val="0042002A"/>
    <w:rsid w:val="00426FA4"/>
    <w:rsid w:val="00427608"/>
    <w:rsid w:val="00442E36"/>
    <w:rsid w:val="00452AFB"/>
    <w:rsid w:val="0046203F"/>
    <w:rsid w:val="004B60BD"/>
    <w:rsid w:val="004B6A20"/>
    <w:rsid w:val="004C366C"/>
    <w:rsid w:val="004E710C"/>
    <w:rsid w:val="005041FC"/>
    <w:rsid w:val="0051038C"/>
    <w:rsid w:val="00545E0B"/>
    <w:rsid w:val="005A4906"/>
    <w:rsid w:val="005A74D1"/>
    <w:rsid w:val="00621DDB"/>
    <w:rsid w:val="00625A5D"/>
    <w:rsid w:val="00641983"/>
    <w:rsid w:val="0065271B"/>
    <w:rsid w:val="00674F2D"/>
    <w:rsid w:val="0068184F"/>
    <w:rsid w:val="006D372B"/>
    <w:rsid w:val="006F1115"/>
    <w:rsid w:val="00711F38"/>
    <w:rsid w:val="00717596"/>
    <w:rsid w:val="00725BC0"/>
    <w:rsid w:val="00744524"/>
    <w:rsid w:val="00777B93"/>
    <w:rsid w:val="00783C7E"/>
    <w:rsid w:val="007A23C7"/>
    <w:rsid w:val="00802CF9"/>
    <w:rsid w:val="008103FF"/>
    <w:rsid w:val="00834476"/>
    <w:rsid w:val="008444FB"/>
    <w:rsid w:val="00850395"/>
    <w:rsid w:val="00864190"/>
    <w:rsid w:val="008666C0"/>
    <w:rsid w:val="00866F5F"/>
    <w:rsid w:val="008A513D"/>
    <w:rsid w:val="0092507D"/>
    <w:rsid w:val="00926E89"/>
    <w:rsid w:val="00940DC5"/>
    <w:rsid w:val="009506B0"/>
    <w:rsid w:val="00997E07"/>
    <w:rsid w:val="009A08E0"/>
    <w:rsid w:val="009B499D"/>
    <w:rsid w:val="009B5D44"/>
    <w:rsid w:val="00A76198"/>
    <w:rsid w:val="00A8258D"/>
    <w:rsid w:val="00A927C1"/>
    <w:rsid w:val="00AA0E98"/>
    <w:rsid w:val="00AA51BD"/>
    <w:rsid w:val="00AC15C0"/>
    <w:rsid w:val="00AE1884"/>
    <w:rsid w:val="00AF4F30"/>
    <w:rsid w:val="00B04EF6"/>
    <w:rsid w:val="00B664F7"/>
    <w:rsid w:val="00B74F3B"/>
    <w:rsid w:val="00B90AD0"/>
    <w:rsid w:val="00BA1575"/>
    <w:rsid w:val="00BD1E4D"/>
    <w:rsid w:val="00C118BF"/>
    <w:rsid w:val="00C322F4"/>
    <w:rsid w:val="00C34AB5"/>
    <w:rsid w:val="00C50645"/>
    <w:rsid w:val="00C558C3"/>
    <w:rsid w:val="00C726E9"/>
    <w:rsid w:val="00C945E2"/>
    <w:rsid w:val="00CC6F8F"/>
    <w:rsid w:val="00CE77A6"/>
    <w:rsid w:val="00D13E72"/>
    <w:rsid w:val="00D406A0"/>
    <w:rsid w:val="00D7436A"/>
    <w:rsid w:val="00DB7152"/>
    <w:rsid w:val="00DC13F9"/>
    <w:rsid w:val="00DF1FB4"/>
    <w:rsid w:val="00E47727"/>
    <w:rsid w:val="00E50F12"/>
    <w:rsid w:val="00E50FA6"/>
    <w:rsid w:val="00E5277D"/>
    <w:rsid w:val="00E747CC"/>
    <w:rsid w:val="00EA5B72"/>
    <w:rsid w:val="00ED10F6"/>
    <w:rsid w:val="00EE1B32"/>
    <w:rsid w:val="00EF59A1"/>
    <w:rsid w:val="00F125E4"/>
    <w:rsid w:val="00F158B3"/>
    <w:rsid w:val="00F204B4"/>
    <w:rsid w:val="00F241F0"/>
    <w:rsid w:val="00F26A29"/>
    <w:rsid w:val="00F66458"/>
    <w:rsid w:val="00F71F5A"/>
    <w:rsid w:val="00F820D9"/>
    <w:rsid w:val="00FA5A1E"/>
    <w:rsid w:val="00FA772F"/>
    <w:rsid w:val="00FB0784"/>
    <w:rsid w:val="00FC6409"/>
    <w:rsid w:val="00FD1F88"/>
    <w:rsid w:val="00FD5BFC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8581-4384-4537-8862-1DDA7631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DEREVYANKO</cp:lastModifiedBy>
  <cp:revision>55</cp:revision>
  <cp:lastPrinted>2023-03-02T09:48:00Z</cp:lastPrinted>
  <dcterms:created xsi:type="dcterms:W3CDTF">2022-11-29T13:08:00Z</dcterms:created>
  <dcterms:modified xsi:type="dcterms:W3CDTF">2024-04-12T06:42:00Z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