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C870" w14:textId="048281AF" w:rsidR="00FC6DD0" w:rsidRPr="00FC6DD0" w:rsidRDefault="007744E1" w:rsidP="00557155">
      <w:pPr>
        <w:pBdr>
          <w:bottom w:val="single" w:sz="6" w:space="0" w:color="E5E5E5"/>
        </w:pBd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  <w:bookmarkStart w:id="0" w:name="_Hlk164696187"/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А</w:t>
      </w:r>
      <w:r w:rsidR="006D431C"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НАЛІЗ РЕГУЛЯТОРНОГО ВПЛИВУ </w:t>
      </w:r>
    </w:p>
    <w:p w14:paraId="4D560A91" w14:textId="075E4751" w:rsidR="00D937E6" w:rsidRDefault="006D431C" w:rsidP="00C805A8">
      <w:pPr>
        <w:pBdr>
          <w:bottom w:val="single" w:sz="6" w:space="0" w:color="E5E5E5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  <w:proofErr w:type="spellStart"/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проєкту</w:t>
      </w:r>
      <w:proofErr w:type="spellEnd"/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регуляторного </w:t>
      </w:r>
      <w:proofErr w:type="spellStart"/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акт</w:t>
      </w:r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а</w:t>
      </w:r>
      <w:proofErr w:type="spellEnd"/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–</w:t>
      </w:r>
      <w:r w:rsidR="00FC6DD0"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bookmarkStart w:id="1" w:name="_Hlk163656244"/>
      <w:r w:rsidR="00D93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розпорядження Балаклійської міської військової адміністрації Ізюмського району Харківської області </w:t>
      </w:r>
    </w:p>
    <w:p w14:paraId="4E3F30A2" w14:textId="46307DC7" w:rsidR="00D937E6" w:rsidRDefault="00FC6DD0" w:rsidP="00C805A8">
      <w:pPr>
        <w:pBdr>
          <w:bottom w:val="single" w:sz="6" w:space="0" w:color="E5E5E5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«</w:t>
      </w:r>
      <w:r w:rsidR="00D937E6" w:rsidRPr="00D93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Про затвердження</w:t>
      </w:r>
      <w:r w:rsidR="00D93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 xml:space="preserve"> </w:t>
      </w:r>
      <w:r w:rsidR="00D937E6" w:rsidRPr="00D93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Правил благоустрою території міста Балаклія</w:t>
      </w:r>
      <w:r w:rsidR="00D937E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  <w:t>»</w:t>
      </w:r>
    </w:p>
    <w:p w14:paraId="1F28B4AA" w14:textId="77777777" w:rsidR="00321D9D" w:rsidRDefault="00321D9D" w:rsidP="00C805A8">
      <w:pPr>
        <w:pBdr>
          <w:bottom w:val="single" w:sz="6" w:space="0" w:color="E5E5E5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</w:p>
    <w:bookmarkEnd w:id="0"/>
    <w:bookmarkEnd w:id="1"/>
    <w:p w14:paraId="2D7343C4" w14:textId="77777777" w:rsidR="00557155" w:rsidRDefault="00557155" w:rsidP="00557155">
      <w:pPr>
        <w:pBdr>
          <w:bottom w:val="single" w:sz="6" w:space="0" w:color="E5E5E5"/>
        </w:pBd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</w:p>
    <w:p w14:paraId="317A0A2C" w14:textId="7FE877CD" w:rsidR="000D54DA" w:rsidRPr="00873D59" w:rsidRDefault="000D54DA" w:rsidP="000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Аналіз регуляторного впливу </w:t>
      </w:r>
      <w:proofErr w:type="spellStart"/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>проєкту</w:t>
      </w:r>
      <w:proofErr w:type="spellEnd"/>
      <w:r w:rsid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розпорядження </w:t>
      </w:r>
      <w:bookmarkStart w:id="2" w:name="_Hlk163826773"/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Балаклійської міської військової адміністрації Ізюмського району Харківської області </w:t>
      </w:r>
      <w:bookmarkEnd w:id="2"/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«Про затвердження </w:t>
      </w:r>
      <w:bookmarkStart w:id="3" w:name="_Hlk164086774"/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Правил благоустрою </w:t>
      </w:r>
      <w:bookmarkStart w:id="4" w:name="_Hlk163656571"/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>території міста Балаклія</w:t>
      </w:r>
      <w:bookmarkEnd w:id="3"/>
      <w:bookmarkEnd w:id="4"/>
      <w:r w:rsidR="00450683" w:rsidRP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>»</w:t>
      </w:r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C805A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розроблений на виконання та з дотриманням вимог </w:t>
      </w:r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Закону України «Про засади державної регуляторної політики у сфері господарської діяльності»,</w:t>
      </w:r>
      <w:r w:rsidR="00322660"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Методики проведення аналізу впливу регуляторного </w:t>
      </w:r>
      <w:proofErr w:type="spellStart"/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>акта</w:t>
      </w:r>
      <w:proofErr w:type="spellEnd"/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>, затвердженої постановою Кабінету Міністрів України від 11.03.04 №</w:t>
      </w:r>
      <w:r w:rsidR="00450683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5527B">
        <w:rPr>
          <w:rFonts w:ascii="Times New Roman" w:hAnsi="Times New Roman" w:cs="Times New Roman"/>
          <w:spacing w:val="-2"/>
          <w:sz w:val="24"/>
          <w:szCs w:val="24"/>
          <w:lang w:val="uk-UA"/>
        </w:rPr>
        <w:t>308.</w:t>
      </w:r>
    </w:p>
    <w:p w14:paraId="74C19DBB" w14:textId="5742F697" w:rsidR="00873D59" w:rsidRDefault="00C805A8" w:rsidP="00C80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73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Розробник проекту регуляторного </w:t>
      </w:r>
      <w:proofErr w:type="spellStart"/>
      <w:r w:rsidRPr="00873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акта</w:t>
      </w:r>
      <w:proofErr w:type="spellEnd"/>
      <w:r w:rsidRPr="00873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873D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– </w:t>
      </w:r>
      <w:bookmarkStart w:id="5" w:name="_Hlk164350970"/>
      <w:r w:rsidR="00873D59" w:rsidRPr="00873D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Управління житлово-комунального господарства, транспорту та благоустрою Балаклійської міської ради Харківської області</w:t>
      </w:r>
      <w:r w:rsidR="00873D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bookmarkEnd w:id="5"/>
      <w:r w:rsidR="00873D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(далі – Управління). </w:t>
      </w:r>
    </w:p>
    <w:p w14:paraId="02AE6563" w14:textId="77777777" w:rsidR="000D54DA" w:rsidRDefault="000D54DA" w:rsidP="000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63977B" w14:textId="77777777" w:rsidR="00321D9D" w:rsidRPr="00322660" w:rsidRDefault="00321D9D" w:rsidP="000D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41728" w14:textId="73F35417" w:rsidR="00A11BB8" w:rsidRPr="00D57FEF" w:rsidRDefault="00322660" w:rsidP="00D57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  <w:r w:rsidRPr="00322660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І</w:t>
      </w:r>
      <w:r w:rsidR="000D54DA" w:rsidRPr="00322660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. Визначення проблеми</w:t>
      </w:r>
    </w:p>
    <w:p w14:paraId="0F06540B" w14:textId="77777777" w:rsidR="00D4124E" w:rsidRDefault="00D4124E" w:rsidP="00E73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364968" w14:textId="77777777" w:rsidR="00D4124E" w:rsidRPr="00D4124E" w:rsidRDefault="00D4124E" w:rsidP="00D41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D412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Загальні правові засади здійснення в Україні заходів з благоустрою визначає Закон України «Про благоустрій населених пунктів» (далі - Закон), який спрямований на створення умов, сприятливих для життєдіяльності людини.</w:t>
      </w:r>
    </w:p>
    <w:p w14:paraId="37BD57A4" w14:textId="58AAF631" w:rsidR="00D4124E" w:rsidRPr="00D4124E" w:rsidRDefault="00D4124E" w:rsidP="00D41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2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Законом передбачено, що об'єкти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пунктів, інших вимог, передбачених законодавством.</w:t>
      </w:r>
    </w:p>
    <w:p w14:paraId="62C3FC80" w14:textId="7E34FDDB" w:rsidR="00450683" w:rsidRDefault="000D54DA" w:rsidP="00E73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BB8">
        <w:rPr>
          <w:rFonts w:ascii="Times New Roman" w:hAnsi="Times New Roman" w:cs="Times New Roman"/>
          <w:sz w:val="24"/>
          <w:szCs w:val="24"/>
          <w:lang w:val="uk-UA"/>
        </w:rPr>
        <w:t>На даний час на території м</w:t>
      </w:r>
      <w:r w:rsidR="00A11B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11B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FEF">
        <w:rPr>
          <w:rFonts w:ascii="Times New Roman" w:hAnsi="Times New Roman" w:cs="Times New Roman"/>
          <w:sz w:val="24"/>
          <w:szCs w:val="24"/>
          <w:lang w:val="uk-UA"/>
        </w:rPr>
        <w:t>Балаклія</w:t>
      </w:r>
      <w:r w:rsidR="00FF33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1BB8">
        <w:rPr>
          <w:rFonts w:ascii="Times New Roman" w:hAnsi="Times New Roman" w:cs="Times New Roman"/>
          <w:sz w:val="24"/>
          <w:szCs w:val="24"/>
          <w:lang w:val="uk-UA"/>
        </w:rPr>
        <w:t xml:space="preserve">діють </w:t>
      </w:r>
      <w:r w:rsidR="001B1ED6" w:rsidRPr="001B1ED6">
        <w:rPr>
          <w:rFonts w:ascii="Times New Roman" w:hAnsi="Times New Roman" w:cs="Times New Roman"/>
          <w:sz w:val="24"/>
          <w:szCs w:val="24"/>
          <w:lang w:val="uk-UA"/>
        </w:rPr>
        <w:t>Правил</w:t>
      </w:r>
      <w:r w:rsidR="001B1ED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B1ED6" w:rsidRPr="001B1ED6">
        <w:rPr>
          <w:rFonts w:ascii="Times New Roman" w:hAnsi="Times New Roman" w:cs="Times New Roman"/>
          <w:sz w:val="24"/>
          <w:szCs w:val="24"/>
          <w:lang w:val="uk-UA"/>
        </w:rPr>
        <w:t xml:space="preserve"> благоустрою, забезпечення чистоти і порядку та дотримання тиші в місті Балаклія</w:t>
      </w:r>
      <w:r w:rsidR="001B1E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1BB8">
        <w:rPr>
          <w:rFonts w:ascii="Times New Roman" w:hAnsi="Times New Roman" w:cs="Times New Roman"/>
          <w:sz w:val="24"/>
          <w:szCs w:val="24"/>
          <w:lang w:val="uk-UA"/>
        </w:rPr>
        <w:t xml:space="preserve">які були затверджені </w:t>
      </w:r>
      <w:r w:rsidR="00450683" w:rsidRPr="0045068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45068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50683" w:rsidRPr="00450683">
        <w:rPr>
          <w:rFonts w:ascii="Times New Roman" w:hAnsi="Times New Roman" w:cs="Times New Roman"/>
          <w:sz w:val="24"/>
          <w:szCs w:val="24"/>
          <w:lang w:val="uk-UA"/>
        </w:rPr>
        <w:t xml:space="preserve"> XXXV сесії Балаклійської міської ради Харківської області VI скликання від 20.07.2012  №</w:t>
      </w:r>
      <w:r w:rsidR="00450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0683" w:rsidRPr="00450683">
        <w:rPr>
          <w:rFonts w:ascii="Times New Roman" w:hAnsi="Times New Roman" w:cs="Times New Roman"/>
          <w:sz w:val="24"/>
          <w:szCs w:val="24"/>
          <w:lang w:val="uk-UA"/>
        </w:rPr>
        <w:t>352-VI.</w:t>
      </w:r>
    </w:p>
    <w:p w14:paraId="32B82356" w14:textId="32FA0ED6" w:rsidR="00A92E6E" w:rsidRPr="00A92E6E" w:rsidRDefault="00A92E6E" w:rsidP="00A92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E6E">
        <w:rPr>
          <w:rFonts w:ascii="Times New Roman" w:hAnsi="Times New Roman" w:cs="Times New Roman"/>
          <w:sz w:val="24"/>
          <w:szCs w:val="24"/>
          <w:lang w:val="uk-UA"/>
        </w:rPr>
        <w:t xml:space="preserve">З дати прийняття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прийнято низку нормативно-правових актів, які регулюють правовідносини у сфері благоустрою, </w:t>
      </w:r>
      <w:r w:rsidR="002C2DD3" w:rsidRPr="00A92E6E">
        <w:rPr>
          <w:rFonts w:ascii="Times New Roman" w:hAnsi="Times New Roman" w:cs="Times New Roman"/>
          <w:sz w:val="24"/>
          <w:szCs w:val="24"/>
          <w:lang w:val="uk-UA"/>
        </w:rPr>
        <w:t>внесені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 xml:space="preserve"> зміни до чинного законодавства у сфері благоустрою,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>деякі нормативні акти втратили свою чинність. Зокрема, наказом Міністерства регіонального розвитку, будівництва, та житлово-комунального господарства України від 27 листопада 2017 року №</w:t>
      </w:r>
      <w:r w:rsidR="00D412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 xml:space="preserve">310 затверджено Типові правила благоустрою території населеного пункту, які, відповідно до приписів Закону, є підставою для розроблення правил благоустрою населеного пункту, відтак, виникла необхідність у прийнятті нових Правил благоустрою території міста </w:t>
      </w:r>
      <w:r>
        <w:rPr>
          <w:rFonts w:ascii="Times New Roman" w:hAnsi="Times New Roman" w:cs="Times New Roman"/>
          <w:sz w:val="24"/>
          <w:szCs w:val="24"/>
          <w:lang w:val="uk-UA"/>
        </w:rPr>
        <w:t>Балаклія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 xml:space="preserve"> (далі – Правила благоустрою), що встановлюють вимоги щодо благоустрою території міста </w:t>
      </w:r>
      <w:r w:rsidR="001044E2">
        <w:rPr>
          <w:rFonts w:ascii="Times New Roman" w:hAnsi="Times New Roman" w:cs="Times New Roman"/>
          <w:sz w:val="24"/>
          <w:szCs w:val="24"/>
          <w:lang w:val="uk-UA"/>
        </w:rPr>
        <w:t xml:space="preserve">Балаклія </w:t>
      </w:r>
      <w:r w:rsidRPr="00A92E6E">
        <w:rPr>
          <w:rFonts w:ascii="Times New Roman" w:hAnsi="Times New Roman" w:cs="Times New Roman"/>
          <w:sz w:val="24"/>
          <w:szCs w:val="24"/>
          <w:lang w:val="uk-UA"/>
        </w:rPr>
        <w:t>з урахуванням нормативних змін та доповнень, які будуть відповідати реаліям сьогодення.</w:t>
      </w:r>
    </w:p>
    <w:p w14:paraId="286FB6F5" w14:textId="3AA33944" w:rsidR="00420EA8" w:rsidRDefault="00420EA8" w:rsidP="00A92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EA8">
        <w:rPr>
          <w:rFonts w:ascii="Times New Roman" w:hAnsi="Times New Roman" w:cs="Times New Roman"/>
          <w:sz w:val="24"/>
          <w:szCs w:val="24"/>
          <w:lang w:val="uk-UA"/>
        </w:rPr>
        <w:t>Нині у сфері благоустрою міста Балаклія  існує низка проблем, пов’язаних з:</w:t>
      </w:r>
    </w:p>
    <w:p w14:paraId="7B236916" w14:textId="7C2DD300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t>- прибирання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 xml:space="preserve"> територі</w:t>
      </w:r>
      <w:r>
        <w:rPr>
          <w:rFonts w:ascii="Times New Roman" w:hAnsi="Times New Roman" w:cs="Times New Roman"/>
          <w:sz w:val="24"/>
          <w:szCs w:val="24"/>
          <w:lang w:val="uk-UA"/>
        </w:rPr>
        <w:t>ї міста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8835912" w14:textId="77777777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t>- звалювання побутових відходів у не відведених для цього місцях;</w:t>
      </w:r>
    </w:p>
    <w:p w14:paraId="01FCC68F" w14:textId="10F06550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>зовнішнього освітлення;</w:t>
      </w:r>
    </w:p>
    <w:p w14:paraId="595A0635" w14:textId="3E619CFB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збиранням та 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>вивезення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 xml:space="preserve"> побутових відходів;</w:t>
      </w:r>
    </w:p>
    <w:p w14:paraId="6DAD0A2D" w14:textId="656CD66C" w:rsid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t>- ремонт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 xml:space="preserve"> дитячих та спортивних майданчиків;</w:t>
      </w:r>
    </w:p>
    <w:p w14:paraId="3570F304" w14:textId="2ACC3A60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збереженням зелених насаджень;</w:t>
      </w:r>
    </w:p>
    <w:p w14:paraId="226C58E9" w14:textId="53C58437" w:rsidR="009E11EF" w:rsidRPr="009E11EF" w:rsidRDefault="009E11EF" w:rsidP="009E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паркуванням автотранспортних засобів у невстановлених місцях.</w:t>
      </w:r>
    </w:p>
    <w:p w14:paraId="588E0E1D" w14:textId="583D7EDF" w:rsidR="00340CC9" w:rsidRPr="00B03993" w:rsidRDefault="00C72EAB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Дані </w:t>
      </w:r>
      <w:r w:rsidR="00340CC9" w:rsidRPr="00340CC9">
        <w:rPr>
          <w:rFonts w:ascii="Times New Roman" w:hAnsi="Times New Roman" w:cs="Times New Roman"/>
          <w:sz w:val="24"/>
          <w:szCs w:val="24"/>
          <w:lang w:val="uk-UA"/>
        </w:rPr>
        <w:t>проблеми справляють негативний вплив перш за все на громадян міста, не забезпечують сприятливе для життєдіяльності середовище, у тому числі захист довкілля, належний санітарний стан, збереження об’єктів та елементів благоустрою.</w:t>
      </w:r>
    </w:p>
    <w:p w14:paraId="5EBF11E2" w14:textId="77777777" w:rsidR="00B03993" w:rsidRPr="009E11EF" w:rsidRDefault="00B03993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н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>а даний час актуальною проблемою залишається відсутність у домогосподарств приватного сектору договорів з виконавцем послуг із поводженням з побутовими відходами.</w:t>
      </w:r>
    </w:p>
    <w:p w14:paraId="631DF041" w14:textId="77777777" w:rsidR="00B03993" w:rsidRPr="009E11EF" w:rsidRDefault="00B03993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11EF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проведенні роз’яснювальної роботи стосовно укладання договорів на вивезення побутових відходів, фізичні та юридичні особи мотивують відмову від укладання договору тим, що відходи відсутні, та продовжують його виносити у відведені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цього місця</w:t>
      </w:r>
      <w:r w:rsidRPr="009E11EF">
        <w:rPr>
          <w:rFonts w:ascii="Times New Roman" w:hAnsi="Times New Roman" w:cs="Times New Roman"/>
          <w:sz w:val="24"/>
          <w:szCs w:val="24"/>
          <w:lang w:val="uk-UA"/>
        </w:rPr>
        <w:t>, за які вони не сплачують, та не відведені для цього місця, утворюючи стихійні сміттєзвалища в місцях загального користування.</w:t>
      </w:r>
    </w:p>
    <w:p w14:paraId="3828784D" w14:textId="77777777" w:rsidR="00B03993" w:rsidRDefault="00B03993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993">
        <w:rPr>
          <w:rFonts w:ascii="Times New Roman" w:hAnsi="Times New Roman" w:cs="Times New Roman"/>
          <w:sz w:val="24"/>
          <w:szCs w:val="24"/>
          <w:lang w:val="uk-UA"/>
        </w:rPr>
        <w:t>Негативного впливу від зазначених проблем зазнають також суб’єкти господарювання, оскільки порушення правил благоустрою призводить до неможливості ефективно здійснювати господарську діяльність.</w:t>
      </w:r>
    </w:p>
    <w:p w14:paraId="49342199" w14:textId="76EA4C87" w:rsidR="00B03993" w:rsidRDefault="00B03993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3993">
        <w:rPr>
          <w:rFonts w:ascii="Times New Roman" w:hAnsi="Times New Roman" w:cs="Times New Roman"/>
          <w:sz w:val="24"/>
          <w:szCs w:val="24"/>
          <w:lang w:val="uk-UA"/>
        </w:rPr>
        <w:t xml:space="preserve">При виявленні зазначених правопорушень  не завжди є можливість притягнути винних осіб до адміністративної відповідальності, так як відсутні чіткі норми Правил благоустрою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Pr="00B03993">
        <w:rPr>
          <w:rFonts w:ascii="Times New Roman" w:hAnsi="Times New Roman" w:cs="Times New Roman"/>
          <w:sz w:val="24"/>
          <w:szCs w:val="24"/>
          <w:lang w:val="uk-UA"/>
        </w:rPr>
        <w:t>м. Балаклія.</w:t>
      </w:r>
    </w:p>
    <w:p w14:paraId="673D5F02" w14:textId="1DA22348" w:rsidR="00340CC9" w:rsidRDefault="00340CC9" w:rsidP="00B03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2EAB">
        <w:rPr>
          <w:rFonts w:ascii="Times New Roman" w:hAnsi="Times New Roman" w:cs="Times New Roman"/>
          <w:sz w:val="24"/>
          <w:szCs w:val="24"/>
          <w:lang w:val="uk-UA"/>
        </w:rPr>
        <w:t>Причинами та умовами виникнення</w:t>
      </w:r>
      <w:r w:rsidRPr="00340CC9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зазначених проблем є неможливість, за допомогою сьогоднішніх важелів впливу, регулювання відносин у сфері благоустрою, відсутність чіткого нормативного регулювання прав та обов'язків суб'єктів господарювання, фізичних осіб у сфері благоустрою.</w:t>
      </w:r>
    </w:p>
    <w:p w14:paraId="5549AEC2" w14:textId="19CE3F0E" w:rsidR="00340CC9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CC9">
        <w:rPr>
          <w:rFonts w:ascii="Times New Roman" w:hAnsi="Times New Roman" w:cs="Times New Roman"/>
          <w:sz w:val="24"/>
          <w:szCs w:val="24"/>
          <w:lang w:val="uk-UA"/>
        </w:rPr>
        <w:t>Таким чином, загальна проблема забезпечення та підтримання належного благоустрою на території м. Балаклія, поліпшення її стану є досить актуальною. Зазначена проблема набула ще більшої актуальності з 24.02.2022 внаслідок бойових дій, терористичних актів, диверсій, та окупації міста, спричинених збройною агресією російської федерації проти України.</w:t>
      </w:r>
    </w:p>
    <w:p w14:paraId="68EC6494" w14:textId="2861A206" w:rsidR="000D54DA" w:rsidRPr="00C72EAB" w:rsidRDefault="000D54DA" w:rsidP="00FF2E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C72EAB">
        <w:rPr>
          <w:rFonts w:ascii="Times New Roman" w:hAnsi="Times New Roman" w:cs="Times New Roman"/>
          <w:sz w:val="24"/>
          <w:szCs w:val="24"/>
          <w:lang w:val="uk-UA"/>
        </w:rPr>
        <w:t>Даним регуляторним актом пропонується розв'язати такі проблеми як:</w:t>
      </w:r>
    </w:p>
    <w:p w14:paraId="333B3716" w14:textId="52CF092D" w:rsidR="000D54DA" w:rsidRPr="00FF2E4F" w:rsidRDefault="000D54DA" w:rsidP="00FF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4F">
        <w:rPr>
          <w:rFonts w:ascii="Times New Roman" w:hAnsi="Times New Roman" w:cs="Times New Roman"/>
          <w:sz w:val="24"/>
          <w:szCs w:val="24"/>
          <w:lang w:val="uk-UA"/>
        </w:rPr>
        <w:t>- відсутність чітко встановлених правил і норм поведінки юридичних та фізичних осіб у</w:t>
      </w:r>
      <w:r w:rsidR="00FF2E4F"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сфері благоустрою</w:t>
      </w:r>
      <w:r w:rsidR="0042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>міста, які б відповідали вимогам чинного законодавства, а також комплексу заходів, необхідних для забезпечення чистоти і порядку у ньому;</w:t>
      </w:r>
    </w:p>
    <w:p w14:paraId="01BD112D" w14:textId="19CD01AE" w:rsidR="000D54DA" w:rsidRPr="00FF2E4F" w:rsidRDefault="000D54DA" w:rsidP="00FF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4F">
        <w:rPr>
          <w:rFonts w:ascii="Times New Roman" w:hAnsi="Times New Roman" w:cs="Times New Roman"/>
          <w:sz w:val="24"/>
          <w:szCs w:val="24"/>
          <w:lang w:val="uk-UA"/>
        </w:rPr>
        <w:t>- неналежне утримання об'єктів та елементів благоустрою</w:t>
      </w:r>
      <w:r w:rsidR="00420EA8" w:rsidRPr="00420EA8">
        <w:t xml:space="preserve"> 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>юридични</w:t>
      </w:r>
      <w:r w:rsidR="00420EA8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>та фізични</w:t>
      </w:r>
      <w:r w:rsidR="00420EA8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420EA8">
        <w:rPr>
          <w:rFonts w:ascii="Times New Roman" w:hAnsi="Times New Roman" w:cs="Times New Roman"/>
          <w:sz w:val="24"/>
          <w:szCs w:val="24"/>
          <w:lang w:val="uk-UA"/>
        </w:rPr>
        <w:t>обами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C6E462" w14:textId="15570EF7" w:rsidR="000D54DA" w:rsidRPr="00FF2E4F" w:rsidRDefault="000D54DA" w:rsidP="00FF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- наявність стихійних сміттєзвалищ, розміщення будівельних матеріалів </w:t>
      </w:r>
      <w:r w:rsidR="00FF2E4F" w:rsidRPr="00FF2E4F">
        <w:rPr>
          <w:rFonts w:ascii="Times New Roman" w:hAnsi="Times New Roman" w:cs="Times New Roman"/>
          <w:sz w:val="24"/>
          <w:szCs w:val="24"/>
          <w:lang w:val="uk-UA"/>
        </w:rPr>
        <w:t>в місцях загального користування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F2E4F"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території житлової та</w:t>
      </w:r>
      <w:r w:rsidR="00FF2E4F"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громадської забудови, 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>зелених зон, у тому числі у зв’язку з пошкодженням та знищенням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420E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відсутність належної кількості урн та баків для сміття;</w:t>
      </w:r>
    </w:p>
    <w:p w14:paraId="664FE2FF" w14:textId="745042D7" w:rsidR="000D54DA" w:rsidRPr="00FF2E4F" w:rsidRDefault="000D54DA" w:rsidP="00FF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- відсутність у юридичних та фізичних осіб договорів на </w:t>
      </w:r>
      <w:r w:rsidR="00420EA8"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 </w:t>
      </w:r>
      <w:r w:rsidR="00A55937">
        <w:rPr>
          <w:rFonts w:ascii="Times New Roman" w:hAnsi="Times New Roman" w:cs="Times New Roman"/>
          <w:sz w:val="24"/>
          <w:szCs w:val="24"/>
          <w:lang w:val="uk-UA"/>
        </w:rPr>
        <w:t>поводження з побутовими відходами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, складування відходів в непризначених місцях</w:t>
      </w:r>
      <w:r w:rsidR="00FF2E4F" w:rsidRPr="00FF2E4F">
        <w:rPr>
          <w:rFonts w:ascii="Times New Roman" w:hAnsi="Times New Roman" w:cs="Times New Roman"/>
          <w:sz w:val="24"/>
          <w:szCs w:val="24"/>
          <w:lang w:val="uk-UA"/>
        </w:rPr>
        <w:t xml:space="preserve"> та контейнерах житлових будинків</w:t>
      </w:r>
      <w:r w:rsidRPr="00FF2E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1C69C87" w14:textId="77777777" w:rsidR="00420EA8" w:rsidRPr="00420EA8" w:rsidRDefault="00420EA8" w:rsidP="00420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EA8">
        <w:rPr>
          <w:rFonts w:ascii="Times New Roman" w:hAnsi="Times New Roman" w:cs="Times New Roman"/>
          <w:sz w:val="24"/>
          <w:szCs w:val="24"/>
          <w:lang w:val="uk-UA"/>
        </w:rPr>
        <w:t>- самовільним знищенням дерев, кущів, інших зелених насаджень;</w:t>
      </w:r>
    </w:p>
    <w:p w14:paraId="5B6FBDCF" w14:textId="77777777" w:rsidR="00420EA8" w:rsidRPr="00420EA8" w:rsidRDefault="00420EA8" w:rsidP="00420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EA8">
        <w:rPr>
          <w:rFonts w:ascii="Times New Roman" w:hAnsi="Times New Roman" w:cs="Times New Roman"/>
          <w:sz w:val="24"/>
          <w:szCs w:val="24"/>
          <w:lang w:val="uk-UA"/>
        </w:rPr>
        <w:t>- паркуванням автотранспортних засобів на територіях зелених зон (газонах, квітниках, клумбах) та майданчиках для відпочинку і дозвілля;</w:t>
      </w:r>
    </w:p>
    <w:p w14:paraId="5B2AC79A" w14:textId="68D19513" w:rsidR="00420EA8" w:rsidRDefault="00420EA8" w:rsidP="00420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- самовільне </w:t>
      </w:r>
      <w:proofErr w:type="spellStart"/>
      <w:r w:rsidRPr="00420EA8">
        <w:rPr>
          <w:rFonts w:ascii="Times New Roman" w:hAnsi="Times New Roman" w:cs="Times New Roman"/>
          <w:sz w:val="24"/>
          <w:szCs w:val="24"/>
          <w:lang w:val="uk-UA"/>
        </w:rPr>
        <w:t>розриття</w:t>
      </w:r>
      <w:proofErr w:type="spellEnd"/>
      <w:r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 твердого покриття доріг, тротуарів, </w:t>
      </w:r>
      <w:proofErr w:type="spellStart"/>
      <w:r w:rsidRPr="00420EA8">
        <w:rPr>
          <w:rFonts w:ascii="Times New Roman" w:hAnsi="Times New Roman" w:cs="Times New Roman"/>
          <w:sz w:val="24"/>
          <w:szCs w:val="24"/>
          <w:lang w:val="uk-UA"/>
        </w:rPr>
        <w:t>невідновлення</w:t>
      </w:r>
      <w:proofErr w:type="spellEnd"/>
      <w:r w:rsidRPr="00420EA8">
        <w:rPr>
          <w:rFonts w:ascii="Times New Roman" w:hAnsi="Times New Roman" w:cs="Times New Roman"/>
          <w:sz w:val="24"/>
          <w:szCs w:val="24"/>
          <w:lang w:val="uk-UA"/>
        </w:rPr>
        <w:t xml:space="preserve"> та неналежне відновлення територій благоустрою після порушення об’єктів благоустрою тощо.</w:t>
      </w:r>
    </w:p>
    <w:p w14:paraId="7B8B765A" w14:textId="1C193CDF" w:rsidR="00F653D6" w:rsidRDefault="00340CC9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40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Регламентування норм та правил поведінки у сфері благоустрою шляхом прийняття Правил благоустрою території міста Балаклія у відповідності до вимог чинного законодавства України дозволить сформувати сприятливе для життєдіяльності людини середовище, </w:t>
      </w:r>
      <w:r w:rsidR="00C7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раціонального використання ресурсів, </w:t>
      </w:r>
      <w:r w:rsidR="00322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забезпечить 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подальш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удосконалення 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благоустрою населен</w:t>
      </w:r>
      <w:r w:rsidR="00C72E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</w:t>
      </w:r>
      <w:r w:rsidR="00C72E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реалізаці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нових вимог до </w:t>
      </w:r>
      <w:r w:rsidR="003226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життєвого простору мешканців міста</w:t>
      </w:r>
      <w:r w:rsidR="00322660" w:rsidRPr="002431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встановлення нових завдань, </w:t>
      </w:r>
      <w:r w:rsidR="00A33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дасть змогу створити прозорі вимоги щодо проведення єдиної політики у сфері благоустрою території </w:t>
      </w:r>
      <w:r w:rsidR="00C7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міста.</w:t>
      </w:r>
    </w:p>
    <w:p w14:paraId="0768176F" w14:textId="77777777" w:rsidR="0032271A" w:rsidRDefault="0032271A" w:rsidP="0032266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14:paraId="666B4851" w14:textId="542AC22D" w:rsidR="006D431C" w:rsidRPr="0032271A" w:rsidRDefault="006D431C" w:rsidP="0032266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32271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Основні групи (підгрупи), на які проблема справляє вплив: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1701"/>
        <w:gridCol w:w="1276"/>
      </w:tblGrid>
      <w:tr w:rsidR="00FC6DD0" w:rsidRPr="002D3F57" w14:paraId="2F0026C4" w14:textId="77777777" w:rsidTr="002869B5">
        <w:tc>
          <w:tcPr>
            <w:tcW w:w="6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3658" w14:textId="3E08B0D3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Групи (підгрупи)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45D0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36A5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Ні</w:t>
            </w:r>
          </w:p>
        </w:tc>
      </w:tr>
      <w:tr w:rsidR="00FC6DD0" w:rsidRPr="002D3F57" w14:paraId="2228BFBD" w14:textId="77777777" w:rsidTr="002869B5">
        <w:tc>
          <w:tcPr>
            <w:tcW w:w="6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0A57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Громадяни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7CFB" w14:textId="3A7CDCC5" w:rsidR="006D431C" w:rsidRPr="002D3F57" w:rsidRDefault="00444B99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66B3" w14:textId="4500F1ED" w:rsidR="006D431C" w:rsidRPr="002D3F57" w:rsidRDefault="00444B99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FC6DD0" w:rsidRPr="002D3F57" w14:paraId="305ADF00" w14:textId="77777777" w:rsidTr="002869B5">
        <w:tc>
          <w:tcPr>
            <w:tcW w:w="6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7FEB" w14:textId="1E894E68" w:rsidR="006D431C" w:rsidRPr="002D3F57" w:rsidRDefault="00444B99" w:rsidP="002869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6" w:name="_Hlk164157968"/>
            <w:r w:rsidRPr="00286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Держава, </w:t>
            </w:r>
            <w:r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о</w:t>
            </w:r>
            <w:r w:rsidR="00903CA0"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рган</w:t>
            </w:r>
            <w:r w:rsidR="00BB1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и</w:t>
            </w:r>
            <w:r w:rsidR="00903CA0"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місцевого самоврядування - </w:t>
            </w:r>
            <w:r w:rsidR="00806772"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Балаклійська</w:t>
            </w:r>
            <w:r w:rsidR="006D431C"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міська </w:t>
            </w:r>
            <w:r w:rsidR="00903CA0" w:rsidRPr="00444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рада Харківської</w:t>
            </w:r>
            <w:r w:rsidR="00903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області</w:t>
            </w:r>
            <w:bookmarkEnd w:id="6"/>
            <w:r w:rsidR="00BB1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її виконавчі органи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0E11" w14:textId="78F66472" w:rsidR="006D431C" w:rsidRPr="002D3F57" w:rsidRDefault="00444B99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AF1E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FC6DD0" w:rsidRPr="002D3F57" w14:paraId="56B8CA45" w14:textId="77777777" w:rsidTr="002869B5">
        <w:tc>
          <w:tcPr>
            <w:tcW w:w="6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D952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Суб’єкти господарювання,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DBDB" w14:textId="754C532F" w:rsidR="006D431C" w:rsidRPr="002D3F57" w:rsidRDefault="00444B99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3BD2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FC6DD0" w:rsidRPr="002D3F57" w14:paraId="3824E4A8" w14:textId="77777777" w:rsidTr="002869B5">
        <w:tc>
          <w:tcPr>
            <w:tcW w:w="6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90E3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у тому числі суб’єкти малого підприємництва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0373" w14:textId="0DAC9786" w:rsidR="006D431C" w:rsidRPr="002D3F57" w:rsidRDefault="00444B99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так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01FC" w14:textId="77777777" w:rsidR="006D431C" w:rsidRPr="002D3F57" w:rsidRDefault="006D431C" w:rsidP="003063B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D3F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</w:p>
        </w:tc>
      </w:tr>
    </w:tbl>
    <w:p w14:paraId="01EEAEA9" w14:textId="77777777" w:rsidR="00F653D6" w:rsidRDefault="00F653D6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0FF1063" w14:textId="4B38D0DA" w:rsidR="00587E78" w:rsidRPr="00587E78" w:rsidRDefault="00587E78" w:rsidP="00444B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587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Обґрунтування чому проблема не може бути розв’язана за допомогою ринкових</w:t>
      </w:r>
      <w:r w:rsidRPr="00587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cr/>
        <w:t>механізмів і потребує державного регулювання:</w:t>
      </w:r>
    </w:p>
    <w:p w14:paraId="4D534993" w14:textId="6CB794FE" w:rsidR="00444B99" w:rsidRPr="00444B99" w:rsidRDefault="00587E78" w:rsidP="00444B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</w:t>
      </w:r>
      <w:r w:rsidR="00444B99" w:rsidRPr="0044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роблема, яку пропонується врегулювати в результаті прийняття регуляторного акту, є важливою для громадян, місцевого самоврядування, суб’єктів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господарювання </w:t>
      </w:r>
      <w:r w:rsidRPr="00587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та території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іста </w:t>
      </w:r>
      <w:r w:rsidRPr="00587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Балаклія </w:t>
      </w:r>
      <w:r w:rsidR="00444B99" w:rsidRPr="0044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 не може бути розв’язана за допомогою ринкових механізмів, оскільки затвердження правил благоустрою на відповідній території віднесено до компетенції місцевої ради.</w:t>
      </w:r>
    </w:p>
    <w:p w14:paraId="5E9EBEA8" w14:textId="4B307AD7" w:rsidR="00587E78" w:rsidRPr="00587E78" w:rsidRDefault="00587E78" w:rsidP="00444B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587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Обґрунтування, чому визначена проблема не може бути розв’язана за допомогою</w:t>
      </w:r>
      <w:r w:rsidRPr="00587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cr/>
        <w:t>діючих регуляторних актів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14:paraId="0F3A71EF" w14:textId="04F00450" w:rsidR="00444B99" w:rsidRDefault="00587E78" w:rsidP="00444B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="00444B99" w:rsidRPr="0044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випадку, якщо місцевою радою не прийнято рішення про затвердження правил благоустрою населеного пункту, застосовуються Типові правила. При цьому не будуть враховані місцеві особливості, а тому зазначені проблеми не будуть вирішені в повній мірі. Прийняття Правил благоустрою території міста Балаклія дозволить врахувати, як вимоги чинного законодавства (в </w:t>
      </w:r>
      <w:proofErr w:type="spellStart"/>
      <w:r w:rsidR="00444B99" w:rsidRPr="0044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т.ч</w:t>
      </w:r>
      <w:proofErr w:type="spellEnd"/>
      <w:r w:rsidR="00444B99" w:rsidRPr="0044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Типові правила благоустрою території населеного пункту), так і особливості території міста  Балаклія.</w:t>
      </w:r>
    </w:p>
    <w:p w14:paraId="0FFB9055" w14:textId="77777777" w:rsidR="00444B99" w:rsidRPr="002D3F57" w:rsidRDefault="00444B99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9076FD0" w14:textId="77777777" w:rsidR="00BC52AD" w:rsidRDefault="00BC52AD" w:rsidP="00BC52A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2D3F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ІІ. Цілі державного регулювання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36186EB4" w14:textId="62914284" w:rsidR="004A5B4D" w:rsidRPr="004A5B4D" w:rsidRDefault="009605DB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Правила благоустрою </w:t>
      </w:r>
      <w:r w:rsidR="008067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території </w:t>
      </w:r>
      <w:r w:rsidR="00B972DA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444B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іста </w:t>
      </w:r>
      <w:r w:rsidR="00B972DA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Балаклія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розроблено відповідно до Типових правил благоустрою території населеного пункту</w:t>
      </w:r>
      <w:r w:rsidR="004A5B4D"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затверджених</w:t>
      </w:r>
      <w:r w:rsidR="004A5B4D"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6772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аказом Міністерства регіонального розвитку, будівництва та житлово-комунального</w:t>
      </w:r>
      <w:r w:rsidR="004A5B4D"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господарства України від 27.11.2017 № 310.</w:t>
      </w:r>
    </w:p>
    <w:p w14:paraId="68BB6295" w14:textId="2D627B14" w:rsidR="009605DB" w:rsidRPr="004A5B4D" w:rsidRDefault="009605DB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Основними цілями його прийняття є:</w:t>
      </w:r>
    </w:p>
    <w:p w14:paraId="340FA202" w14:textId="1C477358" w:rsidR="009605DB" w:rsidRPr="00587E78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 w:rsidRPr="00587E78">
        <w:rPr>
          <w:rFonts w:ascii="Symbol" w:hAnsi="Symbol" w:cs="Symbol"/>
          <w:color w:val="1D1D1B"/>
          <w:sz w:val="24"/>
          <w:szCs w:val="24"/>
          <w:lang w:val="uk-UA"/>
        </w:rPr>
        <w:t>1</w:t>
      </w:r>
      <w:r>
        <w:rPr>
          <w:rFonts w:ascii="Symbol" w:hAnsi="Symbol" w:cs="Symbol"/>
          <w:color w:val="1D1D1B"/>
          <w:sz w:val="24"/>
          <w:szCs w:val="24"/>
          <w:lang w:val="uk-UA"/>
        </w:rPr>
        <w:t>)</w:t>
      </w:r>
      <w:r w:rsidR="009605DB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4A5B4D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вдосконалення нормативної бази, впровадження державної регуляторної політики у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сфері благоустрою, врегулювання правовідносин між суб’єктами, на яких розповсюджується дія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регуляторного акту;</w:t>
      </w:r>
    </w:p>
    <w:p w14:paraId="27A4D7EF" w14:textId="3080ED53" w:rsidR="009605DB" w:rsidRPr="00587E78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Symbol" w:hAnsi="Symbol" w:cs="Symbol"/>
          <w:color w:val="1D1D1B"/>
          <w:sz w:val="24"/>
          <w:szCs w:val="24"/>
          <w:lang w:val="uk-UA"/>
        </w:rPr>
        <w:t>2)</w:t>
      </w:r>
      <w:r w:rsidR="009605DB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4A5B4D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створення умов захисту і відновлення сприятливого для життєдіяльності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,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як людини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так і суб’єктів господарювання середовища;</w:t>
      </w:r>
    </w:p>
    <w:p w14:paraId="42EA98CD" w14:textId="226C484E" w:rsidR="009605DB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Symbol" w:hAnsi="Symbol" w:cs="Symbol"/>
          <w:color w:val="1D1D1B"/>
          <w:sz w:val="24"/>
          <w:szCs w:val="24"/>
          <w:lang w:val="uk-UA"/>
        </w:rPr>
        <w:t xml:space="preserve">3) </w:t>
      </w:r>
      <w:r w:rsidR="009605DB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визначення чітких вимог до організації роботи та заходів з благоустрою на території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B972DA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1D1D1B"/>
          <w:sz w:val="24"/>
          <w:szCs w:val="24"/>
          <w:lang w:val="uk-UA"/>
        </w:rPr>
        <w:t>іста</w:t>
      </w:r>
      <w:r w:rsidR="00806772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B972DA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Балаклія</w:t>
      </w:r>
      <w:r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підприємствами,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установами, закладами, суб'єктами господарювання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та мешканцями населен</w:t>
      </w:r>
      <w:r w:rsidR="00B972DA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ого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пункт</w:t>
      </w:r>
      <w:r w:rsidR="00B972DA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у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, їх прав та обов'язків;</w:t>
      </w:r>
    </w:p>
    <w:p w14:paraId="15053C1E" w14:textId="075CACBC" w:rsidR="00587E78" w:rsidRPr="00587E78" w:rsidRDefault="00587E78" w:rsidP="00587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4) захист </w:t>
      </w:r>
      <w:r w:rsidRPr="00587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довкілля, збереження зелених насаджень, їх раціональне використання, </w:t>
      </w:r>
      <w:bookmarkStart w:id="7" w:name="_Hlk164151852"/>
      <w:r w:rsidRPr="00587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належне утримання та охорона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  <w:bookmarkEnd w:id="7"/>
    </w:p>
    <w:p w14:paraId="2AE3138C" w14:textId="77777777" w:rsidR="009605DB" w:rsidRPr="00587E78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Symbol" w:hAnsi="Symbol" w:cs="Symbol"/>
          <w:color w:val="1D1D1B"/>
          <w:sz w:val="24"/>
          <w:szCs w:val="24"/>
          <w:lang w:val="uk-UA"/>
        </w:rPr>
        <w:t xml:space="preserve">5) </w:t>
      </w:r>
      <w:r w:rsidR="004A5B4D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покращення санітарного стану та мікроклімату на території </w:t>
      </w:r>
      <w:r>
        <w:rPr>
          <w:rFonts w:ascii="Times New Roman" w:hAnsi="Times New Roman" w:cs="Times New Roman"/>
          <w:color w:val="1D1D1B"/>
          <w:sz w:val="24"/>
          <w:szCs w:val="24"/>
          <w:lang w:val="uk-UA"/>
        </w:rPr>
        <w:t>міста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;</w:t>
      </w:r>
    </w:p>
    <w:p w14:paraId="04E00F50" w14:textId="5CFC123B" w:rsidR="009605DB" w:rsidRPr="00587E78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Symbol" w:hAnsi="Symbol" w:cs="Symbol"/>
          <w:color w:val="1D1D1B"/>
          <w:sz w:val="24"/>
          <w:szCs w:val="24"/>
          <w:lang w:val="uk-UA"/>
        </w:rPr>
        <w:t>6)</w:t>
      </w:r>
      <w:r w:rsidR="004A5B4D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належне утримання та раціональне використання територій населених пунктів;</w:t>
      </w:r>
    </w:p>
    <w:p w14:paraId="0C49A18B" w14:textId="40718E67" w:rsidR="009605DB" w:rsidRPr="00587E78" w:rsidRDefault="00587E78" w:rsidP="00960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  <w:r>
        <w:rPr>
          <w:rFonts w:ascii="Symbol" w:hAnsi="Symbol" w:cs="Symbol"/>
          <w:color w:val="1D1D1B"/>
          <w:sz w:val="24"/>
          <w:szCs w:val="24"/>
          <w:lang w:val="uk-UA"/>
        </w:rPr>
        <w:t>7)</w:t>
      </w:r>
      <w:r w:rsidR="009605DB" w:rsidRPr="00587E78">
        <w:rPr>
          <w:rFonts w:ascii="Symbol" w:hAnsi="Symbol" w:cs="Symbol"/>
          <w:color w:val="1D1D1B"/>
          <w:sz w:val="24"/>
          <w:szCs w:val="24"/>
          <w:lang w:val="uk-UA"/>
        </w:rPr>
        <w:t xml:space="preserve"> 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збереження об'єктів та елементів благоустрою, їх</w:t>
      </w:r>
      <w:r w:rsidR="004A5B4D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 </w:t>
      </w:r>
      <w:r w:rsidR="001B1ED6" w:rsidRPr="001B1ED6">
        <w:rPr>
          <w:rFonts w:ascii="Times New Roman" w:hAnsi="Times New Roman" w:cs="Times New Roman"/>
          <w:color w:val="1D1D1B"/>
          <w:sz w:val="24"/>
          <w:szCs w:val="24"/>
          <w:lang w:val="uk-UA"/>
        </w:rPr>
        <w:t>належне утримання та охорона</w:t>
      </w:r>
      <w:r w:rsidR="009605DB" w:rsidRPr="00587E78">
        <w:rPr>
          <w:rFonts w:ascii="Times New Roman" w:hAnsi="Times New Roman" w:cs="Times New Roman"/>
          <w:color w:val="1D1D1B"/>
          <w:sz w:val="24"/>
          <w:szCs w:val="24"/>
          <w:lang w:val="uk-UA"/>
        </w:rPr>
        <w:t>.</w:t>
      </w:r>
    </w:p>
    <w:p w14:paraId="55B7DF66" w14:textId="5D791E92" w:rsidR="00BC52AD" w:rsidRPr="004A5B4D" w:rsidRDefault="009605DB" w:rsidP="004A5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Цей проект регуляторного акту має сприяти в цілому розв’язанню проблем, зазначен</w:t>
      </w:r>
      <w:r w:rsidR="00854515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</w:t>
      </w:r>
      <w:r w:rsidR="004A5B4D"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A5B4D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попередньому розділі аналізу регуляторного впливу.</w:t>
      </w:r>
    </w:p>
    <w:p w14:paraId="0C76A8E7" w14:textId="77777777" w:rsidR="004A5B4D" w:rsidRDefault="004A5B4D" w:rsidP="004A5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42198F53" w14:textId="7BE9EB9D" w:rsidR="006D431C" w:rsidRDefault="006D431C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C122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III. Визначення та оцінка альтернативних способів досягнення цілей</w:t>
      </w:r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6A7E2115" w14:textId="77777777" w:rsidR="00F653D6" w:rsidRPr="00C122C6" w:rsidRDefault="00F653D6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99C3832" w14:textId="6B8B5108" w:rsidR="006D431C" w:rsidRPr="001B1ED6" w:rsidRDefault="00E61F15" w:rsidP="00394060">
      <w:pPr>
        <w:numPr>
          <w:ilvl w:val="0"/>
          <w:numId w:val="4"/>
        </w:numPr>
        <w:shd w:val="clear" w:color="auto" w:fill="FFFFFF" w:themeFill="background1"/>
        <w:tabs>
          <w:tab w:val="clear" w:pos="720"/>
          <w:tab w:val="left" w:pos="993"/>
        </w:tabs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B1ED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Визначення альтернативних способів.</w:t>
      </w:r>
    </w:p>
    <w:p w14:paraId="2EF1E486" w14:textId="77777777" w:rsidR="001B1ED6" w:rsidRPr="001B1ED6" w:rsidRDefault="001B1ED6" w:rsidP="001B1E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41"/>
      </w:tblGrid>
      <w:tr w:rsidR="001B1ED6" w:rsidRPr="001B1ED6" w14:paraId="1AA9B4CE" w14:textId="77777777" w:rsidTr="005E1B38">
        <w:tc>
          <w:tcPr>
            <w:tcW w:w="4106" w:type="dxa"/>
            <w:shd w:val="clear" w:color="auto" w:fill="auto"/>
          </w:tcPr>
          <w:p w14:paraId="10D8C4EB" w14:textId="77777777" w:rsidR="001B1ED6" w:rsidRPr="001B1ED6" w:rsidRDefault="001B1ED6" w:rsidP="001B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5641" w:type="dxa"/>
            <w:shd w:val="clear" w:color="auto" w:fill="auto"/>
          </w:tcPr>
          <w:p w14:paraId="670735D9" w14:textId="77777777" w:rsidR="001B1ED6" w:rsidRPr="001B1ED6" w:rsidRDefault="001B1ED6" w:rsidP="001B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1B1ED6" w:rsidRPr="001B1ED6" w14:paraId="7D51FE79" w14:textId="77777777" w:rsidTr="005E1B38">
        <w:tc>
          <w:tcPr>
            <w:tcW w:w="4106" w:type="dxa"/>
            <w:shd w:val="clear" w:color="auto" w:fill="auto"/>
          </w:tcPr>
          <w:p w14:paraId="7AB70E12" w14:textId="77777777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  <w:p w14:paraId="53D2F4CD" w14:textId="6462F50A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існуючої ситуації без змін, тобто не переглядати та залишити без змін чинні Правила благоустрою, забезпечення чистоти і порядку та дотримання тиші в місті Балаклія, затверджені рішенням XXXV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сесії Балаклійської міської ради</w:t>
            </w:r>
            <w:r w:rsid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Харківської області VI скликання від 20.07.2012  № 352-VI</w:t>
            </w:r>
          </w:p>
          <w:p w14:paraId="0FFEE2F7" w14:textId="77777777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4C6C22A" w14:textId="77777777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D101337" w14:textId="5F8ADE93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41" w:type="dxa"/>
            <w:shd w:val="clear" w:color="auto" w:fill="auto"/>
          </w:tcPr>
          <w:p w14:paraId="5CBDFC1F" w14:textId="78C097F7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Альтернатива є неприйнятною, оскільки не забезпечує досягнення поставлен</w:t>
            </w:r>
            <w:r w:rsidR="003436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цілей</w:t>
            </w:r>
            <w:r w:rsid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F7E149D" w14:textId="66B298A8" w:rsid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діючих </w:t>
            </w:r>
            <w:r w:rsidR="00964AEC"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Правила благоустрою, забезпечення чистоти і порядку та дотримання тиші в місті Балаклія </w:t>
            </w: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існують положення, які не відповідають нормам чинного законодавства. У разі збереження чинного механізму регулювання, залишаються недостатньо врегульованим питання порядку здійснення </w:t>
            </w:r>
            <w:r w:rsidRPr="001B1ED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благоустрою та утримання територій об’єктів благоустрою; впорядкування територій </w:t>
            </w:r>
            <w:r w:rsidRPr="001B1ED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підприємств, установ, організацій та визначення м</w:t>
            </w: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еж утримання прилеглих до них територій;</w:t>
            </w:r>
            <w:r w:rsidRPr="001B1ED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утримання зелених насаджень; утримання будівель і споруд інженерного захисту територій: вимог до санітарного очищення території;</w:t>
            </w:r>
            <w:r w:rsidRPr="001B1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порядку здійснення контролю та притягнення до відповідальності за порушення у сфері благоустрою та інше.</w:t>
            </w:r>
          </w:p>
          <w:p w14:paraId="22E9C5B2" w14:textId="59F1BD8A" w:rsidR="001B1ED6" w:rsidRPr="001B1ED6" w:rsidRDefault="00964AEC" w:rsidP="00964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підставі викладеного,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у повній мірі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будуть викон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уватись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повноваження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Балаклійської міської ради Харківської області та її виконавчих органів,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покращення стану благоустрою території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іста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Балаклія.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 буде нести витрати на ліквідацію стихійних сміттєзвалищ,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відновлення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порушених об’єктів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благоустрою, тощо.</w:t>
            </w:r>
          </w:p>
        </w:tc>
      </w:tr>
      <w:tr w:rsidR="001B1ED6" w:rsidRPr="00321D9D" w14:paraId="08E27042" w14:textId="77777777" w:rsidTr="005E1B38">
        <w:tc>
          <w:tcPr>
            <w:tcW w:w="4106" w:type="dxa"/>
            <w:shd w:val="clear" w:color="auto" w:fill="auto"/>
          </w:tcPr>
          <w:p w14:paraId="32563C32" w14:textId="77777777" w:rsidR="00964AEC" w:rsidRPr="00964AEC" w:rsidRDefault="00964AEC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Альтернатива  2 </w:t>
            </w:r>
          </w:p>
          <w:p w14:paraId="02205965" w14:textId="122609D2" w:rsidR="001B1ED6" w:rsidRPr="00964AEC" w:rsidRDefault="00964AEC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1B1ED6"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рийнят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тя </w:t>
            </w:r>
            <w:r w:rsidR="001B1ED6" w:rsidRPr="001B1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регуляторного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</w:t>
            </w:r>
            <w:r w:rsid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B1ED6" w:rsidRPr="00964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розпорядження Балаклійської міської військової адміністрації Ізюмського району Харківської області «Про затвердження Правил благоустрою території міста Балаклія».</w:t>
            </w:r>
          </w:p>
          <w:p w14:paraId="0814F90F" w14:textId="77777777" w:rsidR="001B1ED6" w:rsidRPr="00964AEC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A9568C6" w14:textId="58536A65" w:rsidR="001B1ED6" w:rsidRPr="001B1ED6" w:rsidRDefault="001B1ED6" w:rsidP="001B1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41" w:type="dxa"/>
            <w:shd w:val="clear" w:color="auto" w:fill="auto"/>
          </w:tcPr>
          <w:p w14:paraId="763C904F" w14:textId="3DB00FBC" w:rsidR="00E45464" w:rsidRDefault="00E45464" w:rsidP="00E45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Правил благоустрою території міста  Балаклія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забезпечить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досягнення цілей державного регулювання.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70E128AD" w14:textId="51A9E17C" w:rsidR="00E45464" w:rsidRPr="001B1ED6" w:rsidRDefault="00E45464" w:rsidP="00E45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його прийняття будуть в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овані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пропозицій фізичних та юридичних осіб, які</w:t>
            </w:r>
            <w:r w:rsid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муть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в обговорені проекту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розпорядження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Правил благоустрою території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іста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Балаклія дозволить розв’язати проблему в цілому. Наявність єдиного систематизованого нормативно-правового </w:t>
            </w:r>
            <w:proofErr w:type="spellStart"/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який повністю відповідає потребам у вирішенні проблем та регулює відносини, що виникають у сфері благоустрою м. Балаклія, дасть можливість чітко визначити права і обов'язки суб'єктів у сфері</w:t>
            </w:r>
            <w:r w:rsid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благоустрою,</w:t>
            </w:r>
            <w:r w:rsid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розмежувати відповідальність між суб'єктами господарювання, населенням та органом місцевого самоврядування, визначити правові, економічні, екологічні, соціальні та організаційні засади благоустрою м. Балаклія і спрямувати їх на створення сприятливих умов для життєдіяльності людини, покращити інженерно-технічний і санітарний стан об’єктів благоустрою, їх естетичний вигляд,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дасть</w:t>
            </w:r>
            <w:proofErr w:type="spellEnd"/>
            <w:r w:rsidRPr="00E454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змогу здійснювати контроль у сфері благоустрою населених пунктів із застосуванням ст. 152 Кодексу України про адміністративні правопорушення.</w:t>
            </w:r>
          </w:p>
        </w:tc>
      </w:tr>
    </w:tbl>
    <w:p w14:paraId="461FE22A" w14:textId="77777777" w:rsidR="001B1ED6" w:rsidRDefault="001B1ED6" w:rsidP="004F125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250938E9" w14:textId="77777777" w:rsidR="0032271A" w:rsidRDefault="0032271A" w:rsidP="00E4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C2CF556" w14:textId="3F57C40F" w:rsidR="00E45464" w:rsidRPr="0032271A" w:rsidRDefault="00E45464" w:rsidP="00E4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227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Оцінка вибраних альтернативних способів досягнення цілей.</w:t>
      </w:r>
    </w:p>
    <w:p w14:paraId="23CCC3A1" w14:textId="77777777" w:rsidR="00E45464" w:rsidRPr="00E45464" w:rsidRDefault="00E45464" w:rsidP="00E4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6B5770" w14:textId="03566299" w:rsidR="001B1ED6" w:rsidRPr="00BB18A7" w:rsidRDefault="00E45464" w:rsidP="00BB1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E454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Оцінка впливу на сферу інтересів держави</w:t>
      </w:r>
      <w:r w:rsidR="00BB18A7" w:rsidRPr="00BB1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, </w:t>
      </w:r>
      <w:r w:rsidR="00BB18A7" w:rsidRPr="00BB1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органи місцевого самоврядування - Балаклійська міська рада Харківської області</w:t>
      </w:r>
      <w:r w:rsidR="00BB18A7" w:rsidRPr="00BB18A7">
        <w:rPr>
          <w:b/>
          <w:bCs/>
          <w:i/>
          <w:iCs/>
          <w:lang w:val="uk-UA"/>
        </w:rPr>
        <w:t xml:space="preserve"> </w:t>
      </w:r>
      <w:r w:rsidR="00BB18A7" w:rsidRPr="00BB1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та її виконавчі органи</w:t>
      </w:r>
    </w:p>
    <w:p w14:paraId="492AD4BD" w14:textId="59A54E97" w:rsidR="00ED4E1E" w:rsidRDefault="00ED4E1E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691"/>
        <w:gridCol w:w="3118"/>
      </w:tblGrid>
      <w:tr w:rsidR="005E1B38" w:rsidRPr="00C005C7" w14:paraId="29ABA46D" w14:textId="77777777" w:rsidTr="005E1B38">
        <w:tc>
          <w:tcPr>
            <w:tcW w:w="3539" w:type="dxa"/>
            <w:shd w:val="clear" w:color="auto" w:fill="auto"/>
          </w:tcPr>
          <w:p w14:paraId="2E2337E9" w14:textId="77777777" w:rsidR="00C005C7" w:rsidRPr="00C005C7" w:rsidRDefault="00C005C7" w:rsidP="00C0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691" w:type="dxa"/>
            <w:shd w:val="clear" w:color="auto" w:fill="auto"/>
          </w:tcPr>
          <w:p w14:paraId="1824C2C8" w14:textId="77777777" w:rsidR="00C005C7" w:rsidRPr="00C005C7" w:rsidRDefault="00C005C7" w:rsidP="00C0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118" w:type="dxa"/>
            <w:shd w:val="clear" w:color="auto" w:fill="auto"/>
          </w:tcPr>
          <w:p w14:paraId="55514407" w14:textId="77777777" w:rsidR="00C005C7" w:rsidRPr="00C005C7" w:rsidRDefault="00C005C7" w:rsidP="00C0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5E1B38" w:rsidRPr="00321D9D" w14:paraId="55FB8226" w14:textId="77777777" w:rsidTr="005E1B38">
        <w:tc>
          <w:tcPr>
            <w:tcW w:w="3539" w:type="dxa"/>
            <w:shd w:val="clear" w:color="auto" w:fill="auto"/>
          </w:tcPr>
          <w:p w14:paraId="10B5ACF8" w14:textId="77777777" w:rsidR="00C005C7" w:rsidRPr="00C005C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Альтернатива 1</w:t>
            </w:r>
          </w:p>
          <w:p w14:paraId="38CFA1F2" w14:textId="7F5C4019" w:rsidR="00C005C7" w:rsidRPr="00C005C7" w:rsidRDefault="00C005C7" w:rsidP="005D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існуючої ситуації без змін, тобто не переглядати та залишити без змін чинні Правила</w:t>
            </w:r>
            <w:r w:rsidR="005D17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благоустрою, забезпечення чистоти і порядку </w:t>
            </w: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та дотримання тиші в місті Балаклія, затверджені рішенням XXXV сесії Балаклійської міської ради Харківської області VI скликання від 20.07.2012  № 352-VI</w:t>
            </w:r>
          </w:p>
        </w:tc>
        <w:tc>
          <w:tcPr>
            <w:tcW w:w="3691" w:type="dxa"/>
            <w:shd w:val="clear" w:color="auto" w:fill="auto"/>
          </w:tcPr>
          <w:p w14:paraId="10848B2C" w14:textId="77777777" w:rsidR="00C005C7" w:rsidRPr="00C005C7" w:rsidRDefault="00C005C7" w:rsidP="0068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Відсутні</w:t>
            </w:r>
          </w:p>
        </w:tc>
        <w:tc>
          <w:tcPr>
            <w:tcW w:w="3118" w:type="dxa"/>
            <w:shd w:val="clear" w:color="auto" w:fill="auto"/>
          </w:tcPr>
          <w:p w14:paraId="47DBCAAF" w14:textId="146E00B5" w:rsidR="00C005C7" w:rsidRPr="00C005C7" w:rsidRDefault="00680987" w:rsidP="00680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льтернатива є неприйнятною, оскільки не забезпечує розв’язання існуючих проблем і досягнення визначених цілей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Продовжується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итрата коштів з 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бюджету, на здійснення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додаткових заходів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лагоустрою територій,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іквідації стихійних звалищ,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рибирання опалого листя,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снігу та льоду, тощо.</w:t>
            </w:r>
          </w:p>
        </w:tc>
      </w:tr>
      <w:tr w:rsidR="005E1B38" w:rsidRPr="00C005C7" w14:paraId="56CC7F76" w14:textId="77777777" w:rsidTr="005E1B38">
        <w:trPr>
          <w:trHeight w:val="6987"/>
        </w:trPr>
        <w:tc>
          <w:tcPr>
            <w:tcW w:w="3539" w:type="dxa"/>
            <w:shd w:val="clear" w:color="auto" w:fill="auto"/>
          </w:tcPr>
          <w:p w14:paraId="29740636" w14:textId="77777777" w:rsidR="00C005C7" w:rsidRPr="00C005C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Альтернатива  2 </w:t>
            </w:r>
          </w:p>
          <w:p w14:paraId="6D55EE3B" w14:textId="631F0F6B" w:rsidR="00C005C7" w:rsidRPr="00C005C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 регуляторного </w:t>
            </w:r>
            <w:proofErr w:type="spellStart"/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розпорядження Балаклійської міської військової адміністрації Ізюмського району Харківської області «Про затвердження Правил благоустрою території міста Балаклія».</w:t>
            </w:r>
          </w:p>
        </w:tc>
        <w:tc>
          <w:tcPr>
            <w:tcW w:w="3691" w:type="dxa"/>
            <w:shd w:val="clear" w:color="auto" w:fill="auto"/>
          </w:tcPr>
          <w:p w14:paraId="49BB8A7B" w14:textId="77777777" w:rsidR="0068098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Прийняття регуляторного акту дасть можливість</w:t>
            </w:r>
            <w:r w:rsid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14:paraId="49F24A88" w14:textId="77777777" w:rsidR="00680987" w:rsidRDefault="0068098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покращити стан благоустрою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міста Балаклія;</w:t>
            </w:r>
          </w:p>
          <w:p w14:paraId="1AB13E9B" w14:textId="00B3EF88" w:rsidR="00680987" w:rsidRDefault="00680987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чітко врегулювати взаємовідносини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суб'єктами у сфері</w:t>
            </w:r>
            <w:r w:rsidR="005E1B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4E20351C" w14:textId="77777777" w:rsidR="00680987" w:rsidRDefault="0068098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врегулювати вимоги до суб’єктів у сфері благоустроюю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1E4A9043" w14:textId="77777777" w:rsidR="00680987" w:rsidRDefault="0068098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підвищити відповідальності суб’єктів правовідносин у сфері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21FD8497" w14:textId="2B1C38E8" w:rsidR="00C005C7" w:rsidRDefault="0068098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передбачити рішення і дії органу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005C7" w:rsidRPr="00C005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місцевого самоврядування, раціонально використовувати та охороняти об’єкти і елементи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26B69686" w14:textId="7895E9FA" w:rsidR="00680987" w:rsidRPr="00680987" w:rsidRDefault="00680987" w:rsidP="0068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кономія коштів місцевого</w:t>
            </w:r>
          </w:p>
          <w:p w14:paraId="705217DD" w14:textId="2BFF6157" w:rsidR="00680987" w:rsidRPr="00680987" w:rsidRDefault="00680987" w:rsidP="00680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бюджету на виконання заходів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благоустрою територій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14A139DC" w14:textId="6D423430" w:rsidR="00680987" w:rsidRPr="00C005C7" w:rsidRDefault="00680987" w:rsidP="005E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здійснювати контроль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сфері благоустрою населених пунктів 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застосуванням статті 152 Кодексу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 про адміністративні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9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правопорушення</w:t>
            </w:r>
            <w:r w:rsidR="005E1B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8355A1B" w14:textId="77777777" w:rsidR="00C005C7" w:rsidRPr="00C005C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на:</w:t>
            </w:r>
          </w:p>
          <w:p w14:paraId="37B91712" w14:textId="53FDEDBE" w:rsidR="00680987" w:rsidRDefault="00C005C7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підготовку проекту регуляторного </w:t>
            </w:r>
            <w:proofErr w:type="spellStart"/>
            <w:r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  <w:r w:rsid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з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абезпечення проходження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cr/>
              <w:t>регуляторної процедури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cr/>
              <w:t xml:space="preserve">проекту </w:t>
            </w:r>
            <w:r w:rsidR="005E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розпорядження;</w:t>
            </w:r>
          </w:p>
          <w:p w14:paraId="1009BB4D" w14:textId="77777777" w:rsidR="005E1B38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о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прилюднення прийнятого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c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розпорядження;</w:t>
            </w:r>
          </w:p>
          <w:p w14:paraId="598F7C90" w14:textId="46BE269E" w:rsidR="00C005C7" w:rsidRPr="00C005C7" w:rsidRDefault="005E1B38" w:rsidP="005E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у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кладання відповідних угод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онтроль за їх виконанням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  <w:r w:rsidR="00680987" w:rsidRPr="00680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cr/>
            </w:r>
            <w:r w:rsidR="00C005C7"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проведення процедур з відстеження результативності регуляторного </w:t>
            </w:r>
            <w:proofErr w:type="spellStart"/>
            <w:r w:rsidR="00C005C7"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акта</w:t>
            </w:r>
            <w:proofErr w:type="spellEnd"/>
            <w:r w:rsidR="00C005C7" w:rsidRPr="00C0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70AA780D" w14:textId="77777777" w:rsidR="00C005C7" w:rsidRPr="00C005C7" w:rsidRDefault="00C005C7" w:rsidP="00C00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7231A9E" w14:textId="77777777" w:rsidR="00C005C7" w:rsidRDefault="00C005C7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14:paraId="122D4328" w14:textId="77777777" w:rsidR="005D17B7" w:rsidRDefault="005D17B7" w:rsidP="005D17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uk-UA" w:eastAsia="ru-RU"/>
        </w:rPr>
      </w:pPr>
      <w:r w:rsidRPr="005D17B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uk-UA" w:eastAsia="ru-RU"/>
        </w:rPr>
        <w:t>Оцінка впливу на сферу інтересів громадян</w:t>
      </w:r>
    </w:p>
    <w:p w14:paraId="39975BB7" w14:textId="77777777" w:rsidR="0032271A" w:rsidRPr="005D17B7" w:rsidRDefault="0032271A" w:rsidP="005D17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uk-UA" w:eastAsia="ru-RU"/>
        </w:rPr>
      </w:pPr>
    </w:p>
    <w:tbl>
      <w:tblPr>
        <w:tblW w:w="10348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620"/>
        <w:gridCol w:w="3298"/>
      </w:tblGrid>
      <w:tr w:rsidR="005D17B7" w:rsidRPr="005D17B7" w14:paraId="140A5DB1" w14:textId="77777777" w:rsidTr="005D17B7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16CB" w14:textId="04192051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4B9A" w14:textId="52F97D7F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3579" w14:textId="77777777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5D17B7" w:rsidRPr="005D17B7" w14:paraId="1F15B862" w14:textId="77777777" w:rsidTr="005D17B7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1728" w14:textId="77777777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Альтернатива 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3ACB" w14:textId="65F4F858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2887" w14:textId="77777777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5E0617" w:rsidRPr="005D17B7" w14:paraId="0D6AAA77" w14:textId="77777777" w:rsidTr="005D17B7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A82B" w14:textId="1C3DE270" w:rsidR="005E0617" w:rsidRPr="005D17B7" w:rsidRDefault="005E0617" w:rsidP="005D17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Альтернатива 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C0B87" w14:textId="77777777" w:rsidR="005E0617" w:rsidRDefault="005E0617" w:rsidP="005E06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Чітке визначення прав та розподіл обов’язків у сфері благоустрою між громадянами, органами влади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та місцевого самоврядування</w:t>
            </w: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 суб’єктами господарювання.</w:t>
            </w:r>
          </w:p>
          <w:p w14:paraId="162E3976" w14:textId="04FE376A" w:rsidR="005E0617" w:rsidRPr="005D17B7" w:rsidRDefault="005E0617" w:rsidP="005E06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Відбуд</w:t>
            </w:r>
            <w:r w:rsidR="00B608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ться</w:t>
            </w:r>
            <w:r w:rsidRPr="001E6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покращення санітарного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екологічного</w:t>
            </w:r>
            <w:r w:rsidRPr="001E6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територій, </w:t>
            </w:r>
            <w:r w:rsidRPr="001E6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покращення зовнішнього благоустрою міста, естетичного вигляду об'єктів благоустрою (вулиць,  площ, зупинок громадського транспорту тощо).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346B" w14:textId="2C3E392E" w:rsidR="005E0617" w:rsidRPr="005D17B7" w:rsidRDefault="005E0617" w:rsidP="005E061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  <w:r w:rsidRPr="005D17B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 xml:space="preserve">Витрати на виконання обов’язків відповідно до затверджених правил благоустрою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  <w:t>території міста Балаклія</w:t>
            </w:r>
          </w:p>
        </w:tc>
      </w:tr>
      <w:tr w:rsidR="005D17B7" w:rsidRPr="005D17B7" w14:paraId="70ED11A0" w14:textId="77777777" w:rsidTr="005D17B7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4C50" w14:textId="1F04F529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F6231" w14:textId="4C4A9AA8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6D66D" w14:textId="795AD22E" w:rsidR="005D17B7" w:rsidRPr="005D17B7" w:rsidRDefault="005D17B7" w:rsidP="005D17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7F31BECD" w14:textId="77777777" w:rsidR="00C005C7" w:rsidRDefault="00C005C7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14:paraId="4E63399D" w14:textId="77777777" w:rsidR="0032271A" w:rsidRDefault="0032271A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14:paraId="3539DAAA" w14:textId="77777777" w:rsidR="0032271A" w:rsidRDefault="0032271A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14:paraId="4C86E9DC" w14:textId="77777777" w:rsidR="0032271A" w:rsidRDefault="0032271A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14:paraId="785FA7C2" w14:textId="7A029EDB" w:rsidR="00043FEB" w:rsidRPr="00333823" w:rsidRDefault="00043FEB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3382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>Оцінка впливу на сферу інт</w:t>
      </w:r>
      <w:r w:rsidR="002102F1" w:rsidRPr="0033382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ересів суб’єктів господарювання</w:t>
      </w:r>
    </w:p>
    <w:p w14:paraId="0A2ED33E" w14:textId="11CB13CC" w:rsidR="0033612C" w:rsidRPr="0092762F" w:rsidRDefault="0033612C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uk-UA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8"/>
        <w:gridCol w:w="961"/>
        <w:gridCol w:w="1063"/>
        <w:gridCol w:w="842"/>
        <w:gridCol w:w="901"/>
        <w:gridCol w:w="863"/>
      </w:tblGrid>
      <w:tr w:rsidR="00EC03A3" w:rsidRPr="00DE26E8" w14:paraId="7C4D145A" w14:textId="77777777" w:rsidTr="00ED4E1E">
        <w:tc>
          <w:tcPr>
            <w:tcW w:w="5098" w:type="dxa"/>
          </w:tcPr>
          <w:p w14:paraId="459EEAB4" w14:textId="0A7368FA" w:rsidR="00EC03A3" w:rsidRPr="00853B29" w:rsidRDefault="00EC03A3" w:rsidP="00A60BD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bookmarkStart w:id="8" w:name="_Hlk163826214"/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849" w:type="dxa"/>
            <w:vAlign w:val="center"/>
          </w:tcPr>
          <w:p w14:paraId="7C9EDEF8" w14:textId="542F68B2" w:rsidR="00EC03A3" w:rsidRPr="00853B29" w:rsidRDefault="00ED4E1E" w:rsidP="00ED4E1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Великі</w:t>
            </w:r>
          </w:p>
        </w:tc>
        <w:tc>
          <w:tcPr>
            <w:tcW w:w="849" w:type="dxa"/>
            <w:vAlign w:val="center"/>
          </w:tcPr>
          <w:p w14:paraId="75DCB94A" w14:textId="36047292" w:rsidR="00EC03A3" w:rsidRPr="00853B29" w:rsidRDefault="00ED4E1E" w:rsidP="00ED4E1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Середні</w:t>
            </w:r>
          </w:p>
        </w:tc>
        <w:tc>
          <w:tcPr>
            <w:tcW w:w="849" w:type="dxa"/>
            <w:vAlign w:val="center"/>
          </w:tcPr>
          <w:p w14:paraId="2FBD4CFC" w14:textId="797B0461" w:rsidR="00EC03A3" w:rsidRPr="00853B29" w:rsidRDefault="00ED4E1E" w:rsidP="00ED4E1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Малі</w:t>
            </w:r>
          </w:p>
        </w:tc>
        <w:tc>
          <w:tcPr>
            <w:tcW w:w="849" w:type="dxa"/>
            <w:vAlign w:val="center"/>
          </w:tcPr>
          <w:p w14:paraId="0C3F3831" w14:textId="150A4C5B" w:rsidR="00EC03A3" w:rsidRPr="00853B29" w:rsidRDefault="00ED4E1E" w:rsidP="00ED4E1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Мікро </w:t>
            </w:r>
          </w:p>
        </w:tc>
        <w:tc>
          <w:tcPr>
            <w:tcW w:w="850" w:type="dxa"/>
            <w:vAlign w:val="center"/>
          </w:tcPr>
          <w:p w14:paraId="705B5EB4" w14:textId="7871372B" w:rsidR="00EC03A3" w:rsidRPr="00853B29" w:rsidRDefault="00ED4E1E" w:rsidP="00ED4E1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C03A3" w:rsidRPr="00DE26E8" w14:paraId="454F5D78" w14:textId="77777777" w:rsidTr="00ED4E1E">
        <w:tc>
          <w:tcPr>
            <w:tcW w:w="5098" w:type="dxa"/>
          </w:tcPr>
          <w:p w14:paraId="3412AF5E" w14:textId="02BBE85C" w:rsidR="00EC03A3" w:rsidRPr="00DE26E8" w:rsidRDefault="00EC03A3" w:rsidP="00A60BD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Кількі</w:t>
            </w:r>
            <w:r w:rsidR="007C2EBF"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сть суб’єктів господарювання, що підпадають під дію </w:t>
            </w:r>
            <w:r w:rsidR="00ED4E1E"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регулювання, одиниць</w:t>
            </w:r>
          </w:p>
        </w:tc>
        <w:tc>
          <w:tcPr>
            <w:tcW w:w="849" w:type="dxa"/>
            <w:vAlign w:val="center"/>
          </w:tcPr>
          <w:p w14:paraId="4BDE6790" w14:textId="44452526" w:rsidR="00EC03A3" w:rsidRPr="00DE26E8" w:rsidRDefault="00AD0F6C" w:rsidP="00ED4E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9" w:type="dxa"/>
            <w:vAlign w:val="center"/>
          </w:tcPr>
          <w:p w14:paraId="2E37E4EB" w14:textId="70C93283" w:rsidR="00EC03A3" w:rsidRPr="00DE26E8" w:rsidRDefault="00AD0F6C" w:rsidP="00ED4E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49" w:type="dxa"/>
            <w:vAlign w:val="center"/>
          </w:tcPr>
          <w:p w14:paraId="3155CA89" w14:textId="132E70DD" w:rsidR="00EC03A3" w:rsidRPr="00DE26E8" w:rsidRDefault="00D45A44" w:rsidP="00ED4E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849" w:type="dxa"/>
            <w:vAlign w:val="center"/>
          </w:tcPr>
          <w:p w14:paraId="4347C854" w14:textId="7AE6B751" w:rsidR="00EC03A3" w:rsidRPr="00DE26E8" w:rsidRDefault="00DF16EA" w:rsidP="00ED4E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667</w:t>
            </w:r>
            <w:r w:rsidR="00152EA8"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3DD2132" w14:textId="7FD5591A" w:rsidR="00EC03A3" w:rsidRPr="00DE26E8" w:rsidRDefault="00D45A44" w:rsidP="00ED4E1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721</w:t>
            </w:r>
          </w:p>
        </w:tc>
      </w:tr>
      <w:tr w:rsidR="00EC03A3" w14:paraId="53651A00" w14:textId="77777777" w:rsidTr="00ED4E1E">
        <w:tc>
          <w:tcPr>
            <w:tcW w:w="5098" w:type="dxa"/>
          </w:tcPr>
          <w:p w14:paraId="10C1AA6D" w14:textId="613997A2" w:rsidR="00EC03A3" w:rsidRPr="00DE26E8" w:rsidRDefault="00ED4E1E" w:rsidP="00A60BD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Питома вага групи у загальній кількості, відсотків</w:t>
            </w:r>
          </w:p>
        </w:tc>
        <w:tc>
          <w:tcPr>
            <w:tcW w:w="849" w:type="dxa"/>
            <w:vAlign w:val="center"/>
          </w:tcPr>
          <w:p w14:paraId="70B3C54D" w14:textId="10D0E0E6" w:rsidR="00EC03A3" w:rsidRPr="00DE26E8" w:rsidRDefault="00DE26E8" w:rsidP="00DE26E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D45A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3BA51388" w14:textId="26F5866B" w:rsidR="00EC03A3" w:rsidRPr="00DE26E8" w:rsidRDefault="00D45A44" w:rsidP="00DE26E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1,9</w:t>
            </w:r>
            <w:r w:rsidR="00DE26E8"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46EB2C49" w14:textId="58C2D02C" w:rsidR="00EC03A3" w:rsidRPr="00DE26E8" w:rsidRDefault="00C326A8" w:rsidP="00DE26E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45A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E26E8"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470ECB3B" w14:textId="529F9F95" w:rsidR="00EC03A3" w:rsidRPr="00DE26E8" w:rsidRDefault="00DE26E8" w:rsidP="00DE26E8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D45A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1D9760B1" w14:textId="2F28E752" w:rsidR="00EC03A3" w:rsidRDefault="00DE26E8" w:rsidP="00DE26E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100%</w:t>
            </w:r>
          </w:p>
        </w:tc>
      </w:tr>
      <w:bookmarkEnd w:id="8"/>
    </w:tbl>
    <w:p w14:paraId="36C335F4" w14:textId="44E70FF9" w:rsidR="00A60BDF" w:rsidRDefault="00A60BDF" w:rsidP="00A60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5"/>
        <w:gridCol w:w="3647"/>
        <w:gridCol w:w="3695"/>
      </w:tblGrid>
      <w:tr w:rsidR="00853B29" w:rsidRPr="00853B29" w14:paraId="1C16A966" w14:textId="77777777" w:rsidTr="00B60826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4026" w14:textId="77777777" w:rsidR="00853B29" w:rsidRPr="00853B29" w:rsidRDefault="00853B29" w:rsidP="00853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Вид альтернативи</w:t>
            </w:r>
          </w:p>
          <w:p w14:paraId="028AAFC6" w14:textId="77777777" w:rsidR="00853B29" w:rsidRPr="00853B29" w:rsidRDefault="00853B29" w:rsidP="00853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FABA" w14:textId="109F38B6" w:rsidR="00853B29" w:rsidRPr="00853B29" w:rsidRDefault="00853B29" w:rsidP="00A3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631A" w14:textId="18F5CDEA" w:rsidR="00853B29" w:rsidRPr="00853B29" w:rsidRDefault="00853B29" w:rsidP="0085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853B29" w:rsidRPr="00853B29" w14:paraId="03C5CBD5" w14:textId="77777777" w:rsidTr="00B60826">
        <w:trPr>
          <w:trHeight w:val="44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7670" w14:textId="2DF11856" w:rsidR="00853B29" w:rsidRPr="00853B29" w:rsidRDefault="00853B29" w:rsidP="00853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Альтернатива 1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6BFE" w14:textId="5675C755" w:rsidR="00853B29" w:rsidRPr="00853B29" w:rsidRDefault="00853B29" w:rsidP="0085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Відсутні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F027" w14:textId="5F6AB40C" w:rsidR="00853B29" w:rsidRPr="00853B29" w:rsidRDefault="00853B29" w:rsidP="00853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Відсутні</w:t>
            </w:r>
          </w:p>
        </w:tc>
      </w:tr>
      <w:tr w:rsidR="00853B29" w:rsidRPr="00853B29" w14:paraId="21352FA6" w14:textId="77777777" w:rsidTr="00B60826">
        <w:trPr>
          <w:trHeight w:val="193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295EAE" w14:textId="153F6965" w:rsidR="00853B29" w:rsidRPr="00853B29" w:rsidRDefault="00853B29" w:rsidP="00853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Альтернатива  2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F04B9B" w14:textId="7FD33F3D" w:rsidR="00B60826" w:rsidRPr="00B60826" w:rsidRDefault="00B60826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чітке визначення прав та розподіл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обов’язків у сфері благоустрою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між</w:t>
            </w:r>
            <w:r>
              <w:t xml:space="preserve">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громадянами, органами влади та місцевого самоврядування, суб’єктами господарювання</w:t>
            </w:r>
            <w:r w:rsid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35916E33" w14:textId="478CF0F3" w:rsidR="00B60826" w:rsidRPr="00B60826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 </w:t>
            </w:r>
            <w:r w:rsidR="00B60826"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відновлення сприятливого для</w:t>
            </w:r>
          </w:p>
          <w:p w14:paraId="273D5BCB" w14:textId="77777777" w:rsidR="00B60826" w:rsidRPr="00B60826" w:rsidRDefault="00B60826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життєдіяльності людини довкілля</w:t>
            </w:r>
          </w:p>
          <w:p w14:paraId="77F7363C" w14:textId="77777777" w:rsidR="00B60826" w:rsidRPr="00B60826" w:rsidRDefault="00B60826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під час утримання об’єктів</w:t>
            </w:r>
          </w:p>
          <w:p w14:paraId="61E8A48A" w14:textId="77777777" w:rsidR="00B60826" w:rsidRPr="00B60826" w:rsidRDefault="00B60826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благоустрою;</w:t>
            </w:r>
          </w:p>
          <w:p w14:paraId="52746EB5" w14:textId="77777777" w:rsid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="00B60826"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покращення інженерно-технічного 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="00B60826"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санітарного стану об’єктів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="00B60826"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благоустрою, їх естетичного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="00B60826"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вигляду;</w:t>
            </w:r>
          </w:p>
          <w:p w14:paraId="2071E3A8" w14:textId="3AFF8A23" w:rsidR="00B60826" w:rsidRPr="00B60826" w:rsidRDefault="00B60826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розмежування</w:t>
            </w:r>
            <w:r w:rsid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B608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відповідальності між суб’єктами</w:t>
            </w:r>
            <w:r w:rsid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відносин у сфері благоустрою;</w:t>
            </w:r>
          </w:p>
          <w:p w14:paraId="4EF73244" w14:textId="7FFD29E3" w:rsidR="00A351CB" w:rsidRP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наявність єдиного</w:t>
            </w:r>
          </w:p>
          <w:p w14:paraId="7C50337D" w14:textId="6D1A11FC" w:rsidR="00A351CB" w:rsidRP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систематизованого нормативно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правового акту, який регулює</w:t>
            </w:r>
          </w:p>
          <w:p w14:paraId="65075A03" w14:textId="44CCFDE7" w:rsidR="00A351CB" w:rsidRP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відносини, що виникають у сфері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благоустрою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міста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який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визначає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правові, економічні, екологічні,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соціальні та організаційні засади</w:t>
            </w:r>
          </w:p>
          <w:p w14:paraId="27AE55E5" w14:textId="209B7991" w:rsidR="00A351CB" w:rsidRP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благоустрою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території міста Балаклія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3E381A00" w14:textId="5077AB5E" w:rsidR="00A351CB" w:rsidRPr="00A351CB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дає змогу здійснювати контроль 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сфері благоустрою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6977E386" w14:textId="6BD92076" w:rsidR="00853B29" w:rsidRPr="00853B29" w:rsidRDefault="00853B29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D10B5" w14:textId="0D87FB25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витрати на виконання</w:t>
            </w:r>
          </w:p>
          <w:p w14:paraId="5A32BAC6" w14:textId="5232CB59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обов’язків відповідно до</w:t>
            </w:r>
          </w:p>
          <w:p w14:paraId="259FCE48" w14:textId="77777777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затверджених правил</w:t>
            </w:r>
          </w:p>
          <w:p w14:paraId="7EB96AEE" w14:textId="77777777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благоустрою території</w:t>
            </w:r>
          </w:p>
          <w:p w14:paraId="2A48374E" w14:textId="77777777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міста Балаклія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2F7E7524" w14:textId="77777777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витрати на оплату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збирання та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вивезення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побутових відходів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2160BCB3" w14:textId="77777777" w:rsidR="00853B29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витрати на утримання в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належному стані власних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об’єктів та елементів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благоустрою, на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відшкодування збитків,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завданих об’єкту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cr/>
              <w:t>благоустрою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;</w:t>
            </w:r>
          </w:p>
          <w:p w14:paraId="77157CF9" w14:textId="53E7AEA2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витрати на виконання обов’язків</w:t>
            </w:r>
          </w:p>
          <w:p w14:paraId="0A3CB424" w14:textId="5A06496C" w:rsidR="00A351CB" w:rsidRPr="00A351CB" w:rsidRDefault="00A351CB" w:rsidP="00A35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відповідно до затверджених правил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35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благоустрою територі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ї міста Балаклія;</w:t>
            </w:r>
          </w:p>
          <w:p w14:paraId="1E9DA7A5" w14:textId="3E3BAB25" w:rsidR="00A351CB" w:rsidRPr="00853B29" w:rsidRDefault="00A351CB" w:rsidP="00A35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</w:tr>
    </w:tbl>
    <w:p w14:paraId="50425771" w14:textId="77777777" w:rsidR="0032271A" w:rsidRDefault="0032271A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0C83A5E8" w14:textId="77777777" w:rsidR="0032271A" w:rsidRDefault="0032271A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266DAA15" w14:textId="77777777" w:rsidR="0032271A" w:rsidRDefault="0032271A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4507802A" w14:textId="479D58FC" w:rsidR="00EC6FC5" w:rsidRDefault="00EC6FC5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Під час проведення оцінки впливу на сферу інтересів суб’єктів господарювання великого і середнього підприємництва окремо кількісно визначено витрати, які будуть виникати внаслідок дії регуляторного </w:t>
      </w:r>
      <w:proofErr w:type="spellStart"/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(згідно з </w:t>
      </w:r>
      <w:r w:rsidR="0032271A" w:rsidRP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Додат</w:t>
      </w:r>
      <w:r w:rsid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ком</w:t>
      </w:r>
      <w:r w:rsidR="0032271A" w:rsidRP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1</w:t>
      </w:r>
      <w:r w:rsid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32271A" w:rsidRP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 аналізу регуляторного впливу</w:t>
      </w:r>
      <w:r w:rsidR="003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</w:t>
      </w:r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одатком 2 до Методики проведення аналізу впливу регуляторного </w:t>
      </w:r>
      <w:proofErr w:type="spellStart"/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EC6FC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).</w:t>
      </w:r>
    </w:p>
    <w:p w14:paraId="07DDDCE7" w14:textId="77777777" w:rsidR="0032271A" w:rsidRDefault="0032271A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1FA229D6" w14:textId="77777777" w:rsidR="0032271A" w:rsidRDefault="0032271A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55C7533" w14:textId="77777777" w:rsidR="006F0CF4" w:rsidRDefault="006F0CF4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16"/>
        <w:gridCol w:w="2972"/>
      </w:tblGrid>
      <w:tr w:rsidR="006F0CF4" w:rsidRPr="006F0CF4" w14:paraId="59FED630" w14:textId="77777777" w:rsidTr="0038739E">
        <w:tc>
          <w:tcPr>
            <w:tcW w:w="3434" w:type="pct"/>
            <w:hideMark/>
          </w:tcPr>
          <w:p w14:paraId="477921EE" w14:textId="77777777" w:rsidR="006F0CF4" w:rsidRPr="006F0CF4" w:rsidRDefault="006F0CF4" w:rsidP="006F0C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>Сумарні витрати за альтернативами</w:t>
            </w:r>
          </w:p>
        </w:tc>
        <w:tc>
          <w:tcPr>
            <w:tcW w:w="1566" w:type="pct"/>
            <w:hideMark/>
          </w:tcPr>
          <w:p w14:paraId="0D1782BA" w14:textId="77777777" w:rsidR="006F0CF4" w:rsidRPr="006F0CF4" w:rsidRDefault="006F0CF4" w:rsidP="006F0C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Сума витрат, гривень</w:t>
            </w:r>
          </w:p>
        </w:tc>
      </w:tr>
      <w:tr w:rsidR="006F0CF4" w:rsidRPr="006F0CF4" w14:paraId="4B9AD592" w14:textId="77777777" w:rsidTr="0038739E">
        <w:tc>
          <w:tcPr>
            <w:tcW w:w="3434" w:type="pct"/>
            <w:hideMark/>
          </w:tcPr>
          <w:p w14:paraId="23F5F943" w14:textId="77777777" w:rsidR="0038739E" w:rsidRDefault="006F0CF4" w:rsidP="006F0C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Альтернатива 1. </w:t>
            </w:r>
          </w:p>
          <w:p w14:paraId="206BC741" w14:textId="10EE606D" w:rsidR="006F0CF4" w:rsidRPr="006F0CF4" w:rsidRDefault="006F0CF4" w:rsidP="006F0C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</w:t>
            </w:r>
            <w:proofErr w:type="spellStart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”)</w:t>
            </w:r>
          </w:p>
        </w:tc>
        <w:tc>
          <w:tcPr>
            <w:tcW w:w="1566" w:type="pct"/>
            <w:hideMark/>
          </w:tcPr>
          <w:p w14:paraId="61C7DDF4" w14:textId="635F203B" w:rsidR="006F0CF4" w:rsidRPr="006F0CF4" w:rsidRDefault="0038739E" w:rsidP="003873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</w:tr>
      <w:tr w:rsidR="006F0CF4" w:rsidRPr="006F0CF4" w14:paraId="3B6E6143" w14:textId="77777777" w:rsidTr="0038739E">
        <w:tc>
          <w:tcPr>
            <w:tcW w:w="3434" w:type="pct"/>
            <w:hideMark/>
          </w:tcPr>
          <w:p w14:paraId="6E91EC2C" w14:textId="77777777" w:rsidR="0038739E" w:rsidRDefault="006F0CF4" w:rsidP="006F0C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Альтернатива 2. </w:t>
            </w:r>
          </w:p>
          <w:p w14:paraId="0E002C84" w14:textId="2E6833A4" w:rsidR="006F0CF4" w:rsidRPr="006F0CF4" w:rsidRDefault="006F0CF4" w:rsidP="006F0C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</w:t>
            </w:r>
            <w:proofErr w:type="spellStart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(рядок 11 таблиці “Витрати на одного суб’єкта господарювання великого і середнього підприємництва, які виникають внаслідок дії регуляторного </w:t>
            </w:r>
            <w:proofErr w:type="spellStart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6F0C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”)</w:t>
            </w:r>
          </w:p>
        </w:tc>
        <w:tc>
          <w:tcPr>
            <w:tcW w:w="1566" w:type="pct"/>
            <w:hideMark/>
          </w:tcPr>
          <w:p w14:paraId="5EEC20D4" w14:textId="77777777" w:rsidR="0038739E" w:rsidRDefault="0038739E" w:rsidP="0038739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59EC8EE7" w14:textId="77777777" w:rsidR="0038739E" w:rsidRDefault="0038739E" w:rsidP="0038739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7B87BB3" w14:textId="2F834B03" w:rsidR="006F0CF4" w:rsidRPr="006F0CF4" w:rsidRDefault="00346A70" w:rsidP="003873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555</w:t>
            </w:r>
            <w:r w:rsidR="0038739E" w:rsidRPr="00387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</w:tr>
    </w:tbl>
    <w:p w14:paraId="6C4E2C71" w14:textId="77777777" w:rsidR="006F0CF4" w:rsidRPr="00EC6FC5" w:rsidRDefault="006F0CF4" w:rsidP="00EC6F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A1375F9" w14:textId="16B70A40" w:rsidR="006D431C" w:rsidRDefault="006D431C" w:rsidP="00A94A6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CB5D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IV. Вибір найбільш оптимального альтернативного способу</w:t>
      </w:r>
      <w:r w:rsidRPr="00EA35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досягнення цілей</w:t>
      </w:r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2E5DE97E" w14:textId="77777777" w:rsidR="006D431C" w:rsidRPr="006628B2" w:rsidRDefault="006D431C" w:rsidP="00A94A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Оцінка ступеня досягнення визначених цілей здійснюється за чотирибальною системою, де:</w:t>
      </w:r>
    </w:p>
    <w:p w14:paraId="63D3517A" w14:textId="7222B48B" w:rsidR="006D431C" w:rsidRPr="006628B2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9" w:name="n153"/>
      <w:bookmarkStart w:id="10" w:name="n154"/>
      <w:bookmarkEnd w:id="9"/>
      <w:bookmarkEnd w:id="10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4 - цілі прийняття </w:t>
      </w:r>
      <w:bookmarkStart w:id="11" w:name="_Hlk164419206"/>
      <w:r w:rsid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регуляторного </w:t>
      </w:r>
      <w:proofErr w:type="spellStart"/>
      <w:r w:rsid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bookmarkEnd w:id="11"/>
      <w:proofErr w:type="spellEnd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які можуть бути досягнуті повною мірою (проблема більше існувати не буде);</w:t>
      </w:r>
    </w:p>
    <w:p w14:paraId="3CE992D5" w14:textId="0334DFD9" w:rsidR="006D431C" w:rsidRPr="006628B2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12" w:name="n155"/>
      <w:bookmarkEnd w:id="12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3 - цілі прийняття </w:t>
      </w:r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регуляторного </w:t>
      </w:r>
      <w:proofErr w:type="spellStart"/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7B2C33A" w14:textId="72D710A0" w:rsidR="006D431C" w:rsidRPr="006628B2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13" w:name="n156"/>
      <w:bookmarkEnd w:id="13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2 - цілі прийняття </w:t>
      </w:r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регуляторного </w:t>
      </w:r>
      <w:proofErr w:type="spellStart"/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FF87DB5" w14:textId="111AB12A" w:rsidR="006D431C" w:rsidRPr="006628B2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bookmarkStart w:id="14" w:name="n157"/>
      <w:bookmarkEnd w:id="14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1 - цілі прийняття </w:t>
      </w:r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регуляторного </w:t>
      </w:r>
      <w:proofErr w:type="spellStart"/>
      <w:r w:rsidR="00CB5D9D" w:rsidRPr="00CB5D9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66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які не можуть бути досягнуті (проблема продовжує існувати).</w:t>
      </w:r>
    </w:p>
    <w:p w14:paraId="20F78919" w14:textId="77777777" w:rsidR="00A94A6A" w:rsidRPr="00FC6DD0" w:rsidRDefault="00A94A6A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4820"/>
      </w:tblGrid>
      <w:tr w:rsidR="00FC6DD0" w:rsidRPr="00FC6DD0" w14:paraId="1CC196F0" w14:textId="77777777" w:rsidTr="00717C3C">
        <w:tc>
          <w:tcPr>
            <w:tcW w:w="2263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14:paraId="6A04E740" w14:textId="77777777" w:rsidR="006D431C" w:rsidRPr="00717C3C" w:rsidRDefault="006D431C" w:rsidP="00A94A6A">
            <w:pPr>
              <w:shd w:val="clear" w:color="auto" w:fill="FFFFFF" w:themeFill="background1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14:paraId="6FC6AC00" w14:textId="77CC35C8" w:rsidR="006D431C" w:rsidRPr="00717C3C" w:rsidRDefault="006D431C" w:rsidP="00111E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Бал</w:t>
            </w:r>
            <w:r w:rsidR="00A94A6A"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результативності</w:t>
            </w:r>
            <w:r w:rsidR="00CB5D9D"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(за чотирибальною системою оцінки)</w:t>
            </w:r>
          </w:p>
        </w:tc>
        <w:tc>
          <w:tcPr>
            <w:tcW w:w="482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14:paraId="33C16161" w14:textId="77777777" w:rsidR="006D431C" w:rsidRPr="00717C3C" w:rsidRDefault="006D431C" w:rsidP="00717C3C">
            <w:pPr>
              <w:shd w:val="clear" w:color="auto" w:fill="FFFFFF" w:themeFill="background1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17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Коментарі щодо присвоєння відповідного балу</w:t>
            </w:r>
          </w:p>
        </w:tc>
      </w:tr>
      <w:tr w:rsidR="00CB5D9D" w:rsidRPr="00FC6DD0" w14:paraId="5C20E7C2" w14:textId="77777777" w:rsidTr="0032271A">
        <w:trPr>
          <w:trHeight w:val="1449"/>
        </w:trPr>
        <w:tc>
          <w:tcPr>
            <w:tcW w:w="2263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</w:tcPr>
          <w:p w14:paraId="5106A594" w14:textId="4ABF5296" w:rsidR="00CB5D9D" w:rsidRPr="00CB5D9D" w:rsidRDefault="00CB5D9D" w:rsidP="0032271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Альтернатива 1</w:t>
            </w:r>
          </w:p>
        </w:tc>
        <w:tc>
          <w:tcPr>
            <w:tcW w:w="241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</w:tcPr>
          <w:p w14:paraId="070AF71C" w14:textId="5222E052" w:rsidR="00CB5D9D" w:rsidRPr="00CB5D9D" w:rsidRDefault="00CB5D9D" w:rsidP="00111E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482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</w:tcPr>
          <w:p w14:paraId="174A200F" w14:textId="441144CB" w:rsidR="00CB5D9D" w:rsidRDefault="00CB5D9D" w:rsidP="00CB5D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Ц</w:t>
            </w: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ілі прийняття регуляторного </w:t>
            </w:r>
            <w:proofErr w:type="spellStart"/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акта</w:t>
            </w:r>
            <w:proofErr w:type="spellEnd"/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не можуть бути досягнуті (проблема продовжує існувати).</w:t>
            </w:r>
          </w:p>
          <w:p w14:paraId="411B8188" w14:textId="4B03208A" w:rsidR="001004BB" w:rsidRDefault="001004BB" w:rsidP="001004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Альтернатива н</w:t>
            </w:r>
            <w:r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е є прийнятною, оскільки не забезпечує досягнення поставлених цілей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. </w:t>
            </w:r>
            <w:r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  <w:p w14:paraId="5CD7C30C" w14:textId="539290A0" w:rsidR="001004BB" w:rsidRPr="00CB5D9D" w:rsidRDefault="00717C3C" w:rsidP="001004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алишаються недостатньо врегульованим питання порядку здійснення благоустрою та утримання територій об’єктів благоустрою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міста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; впорядкування територій підприємств, установ, організацій та визначення меж утримання прилеглих до них територій; утримання зелених насаджень;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забезпечення 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вимог до санітарного очищення території; порядку здійснення 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контролю та притягнення до відповідальності за порушення у сфері благоустрою та інше.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Не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у повній мірі  будуть виконуватись повноваження органів місцевого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самоврядування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Балаклійської</w:t>
            </w:r>
            <w:proofErr w:type="spellEnd"/>
            <w:r w:rsidR="001004BB" w:rsidRPr="001004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міської ради Харківської області та її виконавчих органів, щодо покращення стану благоустрою території міста  Балаклія. Місцевий бюджет буде нести витрати на ліквідацію стихійних сміттєзвалищ, відновлення порушених об’єктів благоустрою, тощо.</w:t>
            </w:r>
          </w:p>
          <w:p w14:paraId="4AB6A691" w14:textId="233094DE" w:rsidR="00CB5D9D" w:rsidRPr="00CB5D9D" w:rsidRDefault="00CB5D9D" w:rsidP="00CB5D9D">
            <w:pPr>
              <w:shd w:val="clear" w:color="auto" w:fill="FFFFFF" w:themeFill="background1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</w:tr>
      <w:tr w:rsidR="00FC6DD0" w:rsidRPr="00321D9D" w14:paraId="45A96802" w14:textId="77777777" w:rsidTr="00717C3C">
        <w:tc>
          <w:tcPr>
            <w:tcW w:w="2263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49C840B7" w14:textId="2EDCE518" w:rsidR="006D431C" w:rsidRPr="00CB5D9D" w:rsidRDefault="00CB5D9D" w:rsidP="004224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Альтернатива 2</w:t>
            </w:r>
          </w:p>
        </w:tc>
        <w:tc>
          <w:tcPr>
            <w:tcW w:w="241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226789EB" w14:textId="656197A0" w:rsidR="006D431C" w:rsidRPr="00CB5D9D" w:rsidRDefault="001407F5" w:rsidP="004224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4820" w:type="dxa"/>
            <w:shd w:val="clear" w:color="auto" w:fill="FFFFFF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14:paraId="17901756" w14:textId="77777777" w:rsidR="00D3093F" w:rsidRDefault="00D3093F" w:rsidP="004224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Ц</w:t>
            </w: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ілі прийняття регуляторного </w:t>
            </w:r>
            <w:proofErr w:type="spellStart"/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можуть бути досягнуті повною мірою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. </w:t>
            </w:r>
          </w:p>
          <w:p w14:paraId="44CE68A3" w14:textId="7E3413DC" w:rsidR="006D431C" w:rsidRDefault="001407F5" w:rsidP="004224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Забезпечує розв’язання проблеми</w:t>
            </w:r>
            <w:r w:rsidR="00AE0C82"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повністю відповідає принципам державної</w:t>
            </w:r>
            <w:r w:rsid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регуляторної політики</w:t>
            </w:r>
            <w:r w:rsidR="004224E5"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та </w:t>
            </w: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досягнення </w:t>
            </w:r>
            <w:r w:rsidR="00AE0C82"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поставлених </w:t>
            </w:r>
            <w:r w:rsidRPr="00CB5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цілей.</w:t>
            </w:r>
          </w:p>
          <w:p w14:paraId="21906F2F" w14:textId="74E62E56" w:rsidR="003A7718" w:rsidRDefault="00D3093F" w:rsidP="004224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Дасть можливість врегулювати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відносини в сфері благоустрою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міста</w:t>
            </w:r>
            <w:r w:rsidRPr="00D309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а також можливість </w:t>
            </w:r>
            <w:r w:rsidR="003A7718" w:rsidRPr="003A7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чітко визначити права і обов'язки суб'єктів у сфері благоустрою, розмежувати відповідальність між суб'єктами господарювання, населенням та органом місцевого самоврядування, визначити правові, економічні, екологічні, соціальні та організаційні засади благоустрою </w:t>
            </w:r>
            <w:r w:rsidR="003A7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міста</w:t>
            </w:r>
            <w:r w:rsidR="003A7718" w:rsidRPr="003A7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 спрямувати їх на створення сприятливих умов для життєдіяльності людини, покращити інженерно-технічний і санітарний стан об’єктів благоустрою, їх естетичний вигляд, </w:t>
            </w:r>
            <w:proofErr w:type="spellStart"/>
            <w:r w:rsidR="003A7718" w:rsidRPr="003A7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надасть</w:t>
            </w:r>
            <w:proofErr w:type="spellEnd"/>
            <w:r w:rsidR="003A7718" w:rsidRPr="003A7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змогу здійснювати контроль у сфері благоустрою населених пунктів із застосуванням ст. 152 Кодексу України про адміністративні правопорушення.</w:t>
            </w:r>
          </w:p>
          <w:p w14:paraId="7922C340" w14:textId="4CB06787" w:rsidR="00D3093F" w:rsidRPr="00CB5D9D" w:rsidRDefault="00D3093F" w:rsidP="004224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</w:tbl>
    <w:p w14:paraId="1CB6748E" w14:textId="77777777" w:rsidR="00CB5D9D" w:rsidRDefault="00CB5D9D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2"/>
        <w:gridCol w:w="2127"/>
        <w:gridCol w:w="2975"/>
        <w:gridCol w:w="2264"/>
      </w:tblGrid>
      <w:tr w:rsidR="00982872" w:rsidRPr="004F7695" w14:paraId="1F490644" w14:textId="77777777" w:rsidTr="00982872">
        <w:tc>
          <w:tcPr>
            <w:tcW w:w="1118" w:type="pct"/>
            <w:hideMark/>
          </w:tcPr>
          <w:p w14:paraId="1A050B8C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Рейтинг результативності</w:t>
            </w:r>
          </w:p>
        </w:tc>
        <w:tc>
          <w:tcPr>
            <w:tcW w:w="1121" w:type="pct"/>
            <w:hideMark/>
          </w:tcPr>
          <w:p w14:paraId="4E98C7EF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Вигоди (підсумок)</w:t>
            </w:r>
          </w:p>
        </w:tc>
        <w:tc>
          <w:tcPr>
            <w:tcW w:w="1568" w:type="pct"/>
            <w:hideMark/>
          </w:tcPr>
          <w:p w14:paraId="563B0001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Витрати (підсумок)</w:t>
            </w:r>
          </w:p>
        </w:tc>
        <w:tc>
          <w:tcPr>
            <w:tcW w:w="1193" w:type="pct"/>
            <w:hideMark/>
          </w:tcPr>
          <w:p w14:paraId="307BFA95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982872" w:rsidRPr="004F7695" w14:paraId="240901BE" w14:textId="77777777" w:rsidTr="00982872">
        <w:tc>
          <w:tcPr>
            <w:tcW w:w="1118" w:type="pct"/>
            <w:hideMark/>
          </w:tcPr>
          <w:p w14:paraId="4F8213E7" w14:textId="77777777" w:rsidR="004F7695" w:rsidRPr="004F7695" w:rsidRDefault="004F7695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1121" w:type="pct"/>
            <w:hideMark/>
          </w:tcPr>
          <w:p w14:paraId="4C425D68" w14:textId="4EA972DD" w:rsidR="004F7695" w:rsidRPr="004F7695" w:rsidRDefault="00A1269E" w:rsidP="00A1269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Відсутні</w:t>
            </w:r>
          </w:p>
        </w:tc>
        <w:tc>
          <w:tcPr>
            <w:tcW w:w="1568" w:type="pct"/>
            <w:hideMark/>
          </w:tcPr>
          <w:p w14:paraId="29064C7A" w14:textId="06DF85DE" w:rsidR="004F7695" w:rsidRPr="004F7695" w:rsidRDefault="00A1269E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Витрата коштів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додаткових заходів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територій,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їх прибирання,  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ліквідації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стихійних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</w:t>
            </w:r>
            <w:r w:rsidRPr="00A12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  <w:tc>
          <w:tcPr>
            <w:tcW w:w="1193" w:type="pct"/>
            <w:hideMark/>
          </w:tcPr>
          <w:p w14:paraId="71B0BB29" w14:textId="0970C0CE" w:rsidR="00982872" w:rsidRPr="004F7695" w:rsidRDefault="00982872" w:rsidP="009828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забезпечується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досягнення цілей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проблема продовжує існувати.</w:t>
            </w:r>
          </w:p>
        </w:tc>
      </w:tr>
      <w:tr w:rsidR="00982872" w:rsidRPr="004F7695" w14:paraId="29E792D0" w14:textId="77777777" w:rsidTr="00982872">
        <w:tc>
          <w:tcPr>
            <w:tcW w:w="1118" w:type="pct"/>
            <w:hideMark/>
          </w:tcPr>
          <w:p w14:paraId="08949498" w14:textId="77777777" w:rsidR="004F7695" w:rsidRPr="004F7695" w:rsidRDefault="004F7695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Альтернатива 2</w:t>
            </w:r>
          </w:p>
        </w:tc>
        <w:tc>
          <w:tcPr>
            <w:tcW w:w="1121" w:type="pct"/>
            <w:hideMark/>
          </w:tcPr>
          <w:p w14:paraId="47153208" w14:textId="00784569" w:rsidR="00982872" w:rsidRPr="004F7695" w:rsidRDefault="00982872" w:rsidP="0098287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Зменшення витрат на благоустрій міста з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місцевого бюджету;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врегулювання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сфері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благоустрою;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упорядкування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відносин між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органами місцевого самоврядування 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суб’єктами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господарювання,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окремими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громадянами у сфері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благоустрою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ставлення юридичних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фізичних осіб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збереження об’єктів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елементів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благоустрою;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здійснення діяльності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додержанням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санітарних норм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;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покращення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санітарного стану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міста; </w:t>
            </w:r>
            <w:r w:rsidRPr="009828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збереження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об’єктів та елементів благоустрою.</w:t>
            </w:r>
          </w:p>
        </w:tc>
        <w:tc>
          <w:tcPr>
            <w:tcW w:w="1568" w:type="pct"/>
            <w:hideMark/>
          </w:tcPr>
          <w:p w14:paraId="765E1C89" w14:textId="6D61C157" w:rsidR="00C50937" w:rsidRDefault="00C50937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50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Сумарні витрати одного суб’єкта господарювання великого і середнього підприємництва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перший рік складуть </w:t>
            </w:r>
            <w:r w:rsidR="00346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346A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00,00 грн. </w:t>
            </w:r>
          </w:p>
          <w:p w14:paraId="132D3A32" w14:textId="2999AE1C" w:rsidR="00C50937" w:rsidRPr="004F7695" w:rsidRDefault="00C50937" w:rsidP="00C509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Витрати </w:t>
            </w:r>
            <w:r w:rsidRPr="00C509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держави, органів місцевого самоврядування та громадян відсутні.</w:t>
            </w:r>
          </w:p>
        </w:tc>
        <w:tc>
          <w:tcPr>
            <w:tcW w:w="1193" w:type="pct"/>
            <w:hideMark/>
          </w:tcPr>
          <w:p w14:paraId="491E491C" w14:textId="4B46AC03" w:rsidR="00F634D2" w:rsidRPr="004F7695" w:rsidRDefault="00F634D2" w:rsidP="00F634D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Затвердження цього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регуляторного акту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забезпечить досягнення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встановлених цілей,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встановить єдине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зрозуміле регулювання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 виборі зазначеної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альтернативи буде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максимально досягнуто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цілі державного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регулювання.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Даний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регуляторний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відповідає потребам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розв’язанні визначених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проблем та принципам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державної регуляторної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634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</w:p>
        </w:tc>
      </w:tr>
    </w:tbl>
    <w:p w14:paraId="2DC3A53F" w14:textId="77777777" w:rsidR="004F7695" w:rsidRPr="004F7695" w:rsidRDefault="004F7695" w:rsidP="004F7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val="uk-UA" w:eastAsia="uk-UA"/>
        </w:rPr>
      </w:pPr>
      <w:bookmarkStart w:id="15" w:name="n160"/>
      <w:bookmarkEnd w:id="15"/>
    </w:p>
    <w:p w14:paraId="6D0DFB16" w14:textId="77777777" w:rsidR="004F7695" w:rsidRDefault="004F7695" w:rsidP="00D559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03"/>
        <w:gridCol w:w="4122"/>
        <w:gridCol w:w="3163"/>
      </w:tblGrid>
      <w:tr w:rsidR="004F7695" w:rsidRPr="004F7695" w14:paraId="13C29486" w14:textId="77777777" w:rsidTr="00423F24">
        <w:tc>
          <w:tcPr>
            <w:tcW w:w="1161" w:type="pct"/>
            <w:shd w:val="clear" w:color="auto" w:fill="FFFFFF"/>
            <w:hideMark/>
          </w:tcPr>
          <w:p w14:paraId="7A3E2E12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Рейтинг</w:t>
            </w:r>
          </w:p>
        </w:tc>
        <w:tc>
          <w:tcPr>
            <w:tcW w:w="2172" w:type="pct"/>
            <w:shd w:val="clear" w:color="auto" w:fill="FFFFFF"/>
            <w:hideMark/>
          </w:tcPr>
          <w:p w14:paraId="3E7A53B0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667" w:type="pct"/>
            <w:shd w:val="clear" w:color="auto" w:fill="FFFFFF"/>
            <w:hideMark/>
          </w:tcPr>
          <w:p w14:paraId="75E9572F" w14:textId="77777777" w:rsidR="004F7695" w:rsidRPr="004F7695" w:rsidRDefault="004F7695" w:rsidP="004F7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4F76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  <w:tr w:rsidR="004F7695" w:rsidRPr="004F7695" w14:paraId="0B35DD9F" w14:textId="77777777" w:rsidTr="00423F24">
        <w:tc>
          <w:tcPr>
            <w:tcW w:w="1161" w:type="pct"/>
            <w:shd w:val="clear" w:color="auto" w:fill="FFFFFF"/>
            <w:hideMark/>
          </w:tcPr>
          <w:p w14:paraId="2AC88244" w14:textId="77777777" w:rsidR="004F7695" w:rsidRPr="004F7695" w:rsidRDefault="004F7695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Альтернатива 1</w:t>
            </w:r>
          </w:p>
        </w:tc>
        <w:tc>
          <w:tcPr>
            <w:tcW w:w="2172" w:type="pct"/>
            <w:shd w:val="clear" w:color="auto" w:fill="FFFFFF"/>
            <w:hideMark/>
          </w:tcPr>
          <w:p w14:paraId="693A3D46" w14:textId="36BAADA8" w:rsidR="004F7695" w:rsidRPr="004F7695" w:rsidRDefault="00C36730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Не прийнятна, оскільки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залишаться нерозв’язними</w:t>
            </w:r>
            <w: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всі вище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зазначені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проблеми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7" w:type="pct"/>
            <w:shd w:val="clear" w:color="auto" w:fill="FFFFFF"/>
            <w:hideMark/>
          </w:tcPr>
          <w:p w14:paraId="7A4D86B6" w14:textId="3A6FD219" w:rsidR="004F7695" w:rsidRPr="004F7695" w:rsidRDefault="00C36730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Зовнішні чинники відсутні</w:t>
            </w:r>
          </w:p>
        </w:tc>
      </w:tr>
      <w:tr w:rsidR="004F7695" w:rsidRPr="004F7695" w14:paraId="078EDAD7" w14:textId="77777777" w:rsidTr="00423F24">
        <w:tc>
          <w:tcPr>
            <w:tcW w:w="1161" w:type="pct"/>
            <w:shd w:val="clear" w:color="auto" w:fill="FFFFFF"/>
            <w:hideMark/>
          </w:tcPr>
          <w:p w14:paraId="2C83C6A6" w14:textId="77777777" w:rsidR="004F7695" w:rsidRPr="004F7695" w:rsidRDefault="004F7695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4F76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Альтернатива 2</w:t>
            </w:r>
          </w:p>
        </w:tc>
        <w:tc>
          <w:tcPr>
            <w:tcW w:w="2172" w:type="pct"/>
            <w:shd w:val="clear" w:color="auto" w:fill="FFFFFF"/>
            <w:hideMark/>
          </w:tcPr>
          <w:p w14:paraId="56689662" w14:textId="2596E453" w:rsidR="004F7695" w:rsidRPr="004F7695" w:rsidRDefault="00C36730" w:rsidP="004F7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Вирішується існуюча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проблема, оскільки буде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прийнятий чіткий порядок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врегулювання відносин у сфері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благоустрою</w:t>
            </w:r>
          </w:p>
        </w:tc>
        <w:tc>
          <w:tcPr>
            <w:tcW w:w="1667" w:type="pct"/>
            <w:shd w:val="clear" w:color="auto" w:fill="FFFFFF"/>
            <w:hideMark/>
          </w:tcPr>
          <w:p w14:paraId="055E23C4" w14:textId="42FBD2B4" w:rsidR="004F7695" w:rsidRPr="004F7695" w:rsidRDefault="00C36730" w:rsidP="00C3673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Внесення з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міни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до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чинного законодавства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України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, що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можуть призвести до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необхідності внесення змін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 xml:space="preserve">до регуляторного </w:t>
            </w:r>
            <w:proofErr w:type="spellStart"/>
            <w:r w:rsidRPr="00C36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</w:tbl>
    <w:p w14:paraId="01A4B5B3" w14:textId="77777777" w:rsidR="004F7695" w:rsidRDefault="004F7695" w:rsidP="00D559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uk-UA" w:eastAsia="ru-RU"/>
        </w:rPr>
      </w:pPr>
    </w:p>
    <w:p w14:paraId="5B2256FE" w14:textId="38DED17C" w:rsidR="006909B6" w:rsidRDefault="006909B6" w:rsidP="006909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За рейтингом результативності найбільш оптимальним способом досягнення цілей є Альтернатива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2</w:t>
      </w:r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</w:t>
      </w:r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рийняття  регуляторного </w:t>
      </w:r>
      <w:proofErr w:type="spellStart"/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– розпорядження Балаклійської міської </w:t>
      </w:r>
      <w:r w:rsidRPr="006909B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військової адміністрації Ізюмського району Харківської області «Про затвердження Правил благоустрою території міста Балаклія».</w:t>
      </w:r>
    </w:p>
    <w:p w14:paraId="3501F296" w14:textId="77777777" w:rsidR="006909B6" w:rsidRDefault="006909B6" w:rsidP="006909B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64CEC732" w14:textId="0A0ACB35" w:rsidR="006D431C" w:rsidRDefault="006D431C" w:rsidP="006909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FC6D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</w:t>
      </w:r>
      <w:r w:rsidRPr="00EA35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 Механізми та заходи, які забезпечать розв'язання визначеної проблеми</w:t>
      </w:r>
    </w:p>
    <w:p w14:paraId="457136EE" w14:textId="76C20845" w:rsidR="006909B6" w:rsidRDefault="00790759" w:rsidP="007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700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Вирішення проблем, зазначених 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7700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розділі цього Аналізу, повинно здійснюватися</w:t>
      </w:r>
      <w:r w:rsidR="007700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7000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шляхом прийняття </w:t>
      </w:r>
      <w:r w:rsidR="006909B6" w:rsidRPr="006909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регуляторного </w:t>
      </w:r>
      <w:proofErr w:type="spellStart"/>
      <w:r w:rsidR="006909B6" w:rsidRPr="006909B6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акта</w:t>
      </w:r>
      <w:proofErr w:type="spellEnd"/>
      <w:r w:rsidR="006909B6" w:rsidRPr="006909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розпорядження Балаклійської міської військової адміністрації Ізюмського району Харківської області «Про затвердження Правил благоустрою території міста Балаклія».</w:t>
      </w:r>
    </w:p>
    <w:p w14:paraId="4FF6506E" w14:textId="21ECD8E7" w:rsidR="00790759" w:rsidRPr="001E36E6" w:rsidRDefault="00790759" w:rsidP="00770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</w:pPr>
      <w:r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 xml:space="preserve">Запропоновані механізми регуляторного </w:t>
      </w:r>
      <w:proofErr w:type="spellStart"/>
      <w:r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>акт</w:t>
      </w:r>
      <w:r w:rsidR="0077000E"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>а</w:t>
      </w:r>
      <w:proofErr w:type="spellEnd"/>
      <w:r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>, за допомогою яких можна</w:t>
      </w:r>
      <w:r w:rsidR="0077000E"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 xml:space="preserve"> </w:t>
      </w:r>
      <w:r w:rsidRPr="001E36E6">
        <w:rPr>
          <w:rFonts w:ascii="Times New Roman,Bold" w:hAnsi="Times New Roman,Bold" w:cs="Times New Roman,Bold"/>
          <w:b/>
          <w:bCs/>
          <w:i/>
          <w:iCs/>
          <w:color w:val="1D1D1B"/>
          <w:sz w:val="24"/>
          <w:szCs w:val="24"/>
          <w:lang w:val="uk-UA"/>
        </w:rPr>
        <w:t>розв'язати проблему:</w:t>
      </w:r>
    </w:p>
    <w:p w14:paraId="699AEDA1" w14:textId="7AC138DA" w:rsidR="006909B6" w:rsidRDefault="006909B6" w:rsidP="00690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 зі ст. 15 З</w:t>
      </w:r>
      <w:r w:rsidR="00790759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акон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790759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 «Про благоустрій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90759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населених пунктів»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6909B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ргани державної влади та органи місцевого самоврядування можуть утворювати підприємства для утримання об’єктів благоустрою державної та комунальної власності. У разі відсутності таких підприємств органи державної влади та органи місцевого самоврядування в межах своїх повноважень визначають на конкурсних засадах відповідно до закону балансоутримувачів таких об’єктів.</w:t>
      </w:r>
      <w:r w:rsidR="009006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909B6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Балансоутримувача, що здійснюватиме утримання і ремонт об’єкта благоустрою, який перебуває у приватній власності, визначає власник такого об’єкта благоустрою.</w:t>
      </w:r>
    </w:p>
    <w:p w14:paraId="500026CA" w14:textId="61AF0EA3" w:rsidR="00790759" w:rsidRDefault="00790759" w:rsidP="001E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Власники будівель та споруд торговельного, соціально-культурного, спортивного та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іншого призначення, розташованих па території об'єкта благоустрою, зобов'язані забезпечити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належне утримання наданої їм у встановленому порядку ділянки території у визначених межах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зон відповідальності, а також можуть на умовах договору, укладеного з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балансоутримувачем/управителем, забезпечувати належне утримання закріпленої за ними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території (прилеглої території) та брати пайову участь в утриманні об’єкта благоустрою.</w:t>
      </w:r>
      <w:r w:rsidR="001E36E6" w:rsidRPr="001E36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79E66F1" w14:textId="77777777" w:rsidR="006909B6" w:rsidRPr="006909B6" w:rsidRDefault="006909B6" w:rsidP="0069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розподілу обов'язків між підприємствами, установами та організаціями і громадянами щодо організації утримання належних їм, закріплених та прилеглих територій у належному санітарно-технічному стані базується на принципі, коли кожна особа зобов'язана утримувати у належному стані територію, право користування якої їй надано законним порядком (договором) у визначених межах зон відповідальності. Утримання може здійснюватися спільно на підставі договору.</w:t>
      </w:r>
    </w:p>
    <w:p w14:paraId="02DFEC98" w14:textId="77777777" w:rsidR="006909B6" w:rsidRPr="006909B6" w:rsidRDefault="006909B6" w:rsidP="0069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суб'єктів господарювання покладається обов'язок по прибиранню тротуарів та територій, прилеглих до об'єктів благоустрою, торгівлі, ресторанного господарства.</w:t>
      </w:r>
    </w:p>
    <w:p w14:paraId="638429CE" w14:textId="77777777" w:rsidR="006909B6" w:rsidRPr="006909B6" w:rsidRDefault="006909B6" w:rsidP="0069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порушення Правил благоустрою винні особи притягатимуться до відповідальності в порядку згідно з чинним законодавством, стягуватимуться збитки та суми заподіяної шкоди, які визначатимуться відповідно до чинного законодавства.</w:t>
      </w:r>
    </w:p>
    <w:p w14:paraId="6044B295" w14:textId="26E44625" w:rsidR="006909B6" w:rsidRPr="006909B6" w:rsidRDefault="006909B6" w:rsidP="0069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впровадження цього регуляторного акту необхідно здійснити такі організаційні заходи, як інформування громадськості про вимоги регуляторного </w:t>
      </w:r>
      <w:proofErr w:type="spellStart"/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шляхом оприлюднення його в засобах масової інформації та мережі Інтернет</w:t>
      </w:r>
      <w:r w:rsidR="009006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нарад, зокрема, з представниками органів місцевого самоврядування, бізнесу, громадськими організаціями, з метою доведення до їх відома суті основних вимог положень регуляторного </w:t>
      </w:r>
      <w:proofErr w:type="spellStart"/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6909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285B782" w14:textId="77777777" w:rsidR="00321D9D" w:rsidRDefault="00321D9D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uk-UA"/>
        </w:rPr>
      </w:pPr>
    </w:p>
    <w:p w14:paraId="6B0917B0" w14:textId="5FE1BFBE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uk-UA" w:eastAsia="uk-UA"/>
        </w:rPr>
        <w:t>Організаційні заходи для провадження регулювання:</w:t>
      </w:r>
    </w:p>
    <w:p w14:paraId="6AAF6842" w14:textId="2E8DF7A7" w:rsidR="0025027C" w:rsidRPr="00F33ECF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розробка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проєкт</w:t>
      </w: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у</w:t>
      </w:r>
      <w:proofErr w:type="spellEnd"/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bookmarkStart w:id="16" w:name="_Hlk16442931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регуляторного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–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розпорядження Балаклійської міської військової адміністрації Ізюмського району Харківської області «Про затвердження Правил благоустрою </w:t>
      </w:r>
      <w:bookmarkStart w:id="17" w:name="_Hlk164429557"/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території міста Балаклія</w:t>
      </w:r>
      <w:bookmarkEnd w:id="17"/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»</w:t>
      </w: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663F94B9" w14:textId="4DA11B65" w:rsidR="0025027C" w:rsidRPr="00056C26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з метою отримання зауважень та пропозицій від громадськості, фізичних та юридичних осіб, їх об’єднань, розміщення запропонованого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проєкт</w:t>
      </w: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у</w:t>
      </w:r>
      <w:proofErr w:type="spellEnd"/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регуляторного </w:t>
      </w:r>
      <w:proofErr w:type="spellStart"/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акта</w:t>
      </w:r>
      <w:proofErr w:type="spellEnd"/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з відповідним аналізом регуляторного впливу на офіційному веб-сайті </w:t>
      </w:r>
      <w:bookmarkStart w:id="18" w:name="_Hlk164694478"/>
      <w:r w:rsidR="00FF2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Балаклійської міської ради Харківської області</w:t>
      </w:r>
      <w:bookmarkEnd w:id="18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: </w:t>
      </w:r>
      <w:r w:rsidRPr="00232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balakleyamer.gov.ua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30397ADD" w14:textId="77777777" w:rsidR="0025027C" w:rsidRPr="00056C26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056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- врахування або мотивоване відхилення отриманих зауважень та пропозицій (у разі їх надходжень);</w:t>
      </w:r>
    </w:p>
    <w:p w14:paraId="7C015CB5" w14:textId="0DD3299F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отримання пропозицій по удосконаленню від Державної регуляторної служби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України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07451596" w14:textId="77777777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lastRenderedPageBreak/>
        <w:t xml:space="preserve">- прийняття розпорядження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начальником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Балаклійсько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ї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місько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ї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військової адміністрації Ізюмського району Харківської області «Про затвердження Правил благоустрою території міста Балаклія»;.</w:t>
      </w:r>
    </w:p>
    <w:p w14:paraId="5B4E7C38" w14:textId="38A4D51F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оприлюднення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розпорядження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у встановленому законодавством порядку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на офіційному веб-сайті</w:t>
      </w:r>
      <w:r w:rsidR="00FF2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bookmarkStart w:id="19" w:name="_Hlk164694557"/>
      <w:r w:rsidR="00FF2548" w:rsidRPr="00FF2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Балаклійської міської ради Харківської області</w:t>
      </w:r>
      <w:r w:rsidR="00FF2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: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balakleyamer.gov.ua</w:t>
      </w:r>
      <w:bookmarkEnd w:id="19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6D0062E8" w14:textId="0AE4E252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проведення заходів з відстеження результативності прийнятого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розпорядження</w:t>
      </w:r>
      <w:r w:rsidR="008E06A7" w:rsidRPr="008E06A7">
        <w:rPr>
          <w:lang w:val="uk-UA"/>
        </w:rPr>
        <w:t xml:space="preserve"> </w:t>
      </w:r>
      <w:r w:rsidR="008E06A7" w:rsidRP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та підготовка звітів про відстеження протягом його дії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0CA8FEB3" w14:textId="5F33BE4A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- ймовірність досягнення цілей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розпорядження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ґрунтується на високій мотивації суб’єктів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господарювання стосовно виконання вимог акту, яка полягає у:</w:t>
      </w:r>
    </w:p>
    <w:p w14:paraId="4A3FC96E" w14:textId="74CE16B4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балансі інтересів;</w:t>
      </w:r>
    </w:p>
    <w:p w14:paraId="0059CB48" w14:textId="77777777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простоті та доступності положень </w:t>
      </w:r>
      <w:bookmarkStart w:id="20" w:name="_Hlk164429583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Правил благоустрою </w:t>
      </w:r>
      <w:r w:rsidR="008E06A7" w:rsidRP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території міста Балаклія</w:t>
      </w:r>
      <w:bookmarkEnd w:id="20"/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0FD84023" w14:textId="77777777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простоті виконання вимог </w:t>
      </w:r>
      <w:r w:rsid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розпорядження та </w:t>
      </w:r>
      <w:r w:rsidR="008E06A7" w:rsidRP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Правил благоустрою території міста Балаклія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;</w:t>
      </w:r>
    </w:p>
    <w:p w14:paraId="7621467A" w14:textId="77777777" w:rsidR="0025027C" w:rsidRP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врегулюванні прав і обов’язків суб’єктів господарювання, на яких поширюється це</w:t>
      </w:r>
    </w:p>
    <w:p w14:paraId="6F677D33" w14:textId="134E0832" w:rsidR="0025027C" w:rsidRPr="0025027C" w:rsidRDefault="008E06A7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розпорядження</w:t>
      </w:r>
      <w:r w:rsidR="0025027C"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.</w:t>
      </w:r>
    </w:p>
    <w:p w14:paraId="7599A6D2" w14:textId="77777777" w:rsid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Прийняття даного регуляторного акту забезпечить приведення </w:t>
      </w:r>
      <w:r w:rsid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п</w:t>
      </w:r>
      <w:r w:rsidR="008E06A7" w:rsidRP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равил благоустрою території міста Балаклія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у відповідність</w:t>
      </w:r>
      <w:r w:rsid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д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о чинного законодавства України та сприятиме більш швидкому досягненню цілей</w:t>
      </w:r>
      <w:r w:rsidR="008E06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р</w:t>
      </w:r>
      <w:r w:rsidRPr="002502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егулювання.</w:t>
      </w:r>
    </w:p>
    <w:p w14:paraId="21A7D1FF" w14:textId="77777777" w:rsidR="0025027C" w:rsidRDefault="0025027C" w:rsidP="0025027C">
      <w:pPr>
        <w:widowControl w:val="0"/>
        <w:tabs>
          <w:tab w:val="left" w:pos="746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</w:p>
    <w:p w14:paraId="65B440A1" w14:textId="113024EE" w:rsidR="006D431C" w:rsidRDefault="006D431C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7A0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VI. Оцінка виконання вимог регуляторного </w:t>
      </w:r>
      <w:proofErr w:type="spellStart"/>
      <w:r w:rsidRPr="007A0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акта</w:t>
      </w:r>
      <w:proofErr w:type="spellEnd"/>
      <w:r w:rsidRPr="007A0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8C1FEFD" w14:textId="75AAB0E8" w:rsidR="007A0936" w:rsidRDefault="0042099B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</w:t>
      </w:r>
      <w:r w:rsidR="007A0936" w:rsidRPr="007A0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місцевого самоврядування додаткових витрат 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зазнає</w:t>
      </w:r>
      <w:r w:rsidR="007A0936" w:rsidRPr="007A0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реалізація запропонованого </w:t>
      </w:r>
      <w:r w:rsidR="00D52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регуляторного </w:t>
      </w:r>
      <w:proofErr w:type="spellStart"/>
      <w:r w:rsidR="00D52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="007A0936" w:rsidRPr="007A0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потребує додаткових витрат з місцевого бюджету.</w:t>
      </w:r>
    </w:p>
    <w:p w14:paraId="069EC19A" w14:textId="7FA58E61" w:rsidR="007B15D0" w:rsidRDefault="007B15D0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Розрахунок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бюджетних витрат </w:t>
      </w:r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адміністрування регулювання для суб’єктів великого і середнього підприємництва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додатком 3 до Методики проведення аналізу впливу регуляторного </w:t>
      </w:r>
      <w:proofErr w:type="spellStart"/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</w:t>
      </w:r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оскільки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дійснено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акта</w:t>
      </w:r>
      <w:proofErr w:type="spellEnd"/>
      <w:r w:rsidRP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(Тест малого підприємництва).</w:t>
      </w:r>
    </w:p>
    <w:p w14:paraId="7FB222CA" w14:textId="504A070D" w:rsidR="00111E1E" w:rsidRDefault="00111E1E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Питома вага суб’єктів малого підприємництва у загальній кількості суб’єктів господарювання, на яких поширюється регулювання, складає </w:t>
      </w:r>
      <w:r w:rsidR="00AE0C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 10</w:t>
      </w:r>
      <w:r w:rsidR="002D4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%. Розрахунок витрат на запровадження державного регулювання для суб’єктів малого підприємництва (М-Тест) додається</w:t>
      </w:r>
      <w:r w:rsidR="007B15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2 до аналізу регуляторного впливу)</w:t>
      </w:r>
      <w:r w:rsidR="002D4C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B6FE8D7" w14:textId="77777777" w:rsidR="007B15D0" w:rsidRDefault="007B15D0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557D39" w14:textId="30B2A2A2" w:rsidR="006D431C" w:rsidRDefault="006D431C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7A0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VII. Обґрунтування запропонованого строку дії регуляторного </w:t>
      </w:r>
      <w:proofErr w:type="spellStart"/>
      <w:r w:rsidRPr="007A0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акт</w:t>
      </w:r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</w:t>
      </w:r>
      <w:proofErr w:type="spellEnd"/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14:paraId="481A598D" w14:textId="31488B56" w:rsidR="007A0936" w:rsidRDefault="007A0936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Термін дії запропонованого </w:t>
      </w:r>
      <w:bookmarkStart w:id="21" w:name="_Hlk164431289"/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регуляторного </w:t>
      </w:r>
      <w:proofErr w:type="spellStart"/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акта</w:t>
      </w:r>
      <w:proofErr w:type="spellEnd"/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bookmarkEnd w:id="21"/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встановлюється </w:t>
      </w:r>
      <w:r w:rsidRPr="007A093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на необмежений термін, однак п</w:t>
      </w:r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ри виникненні змін у чинному законодавстві, які можуть вплинути на дію запропонованого </w:t>
      </w:r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регуляторного </w:t>
      </w:r>
      <w:proofErr w:type="spellStart"/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акта</w:t>
      </w:r>
      <w:proofErr w:type="spellEnd"/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також за підсумками відстеження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його результативності, до діюч</w:t>
      </w:r>
      <w:r w:rsidR="00AE0C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</w:t>
      </w:r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0C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Правил благоустрою </w:t>
      </w:r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території міста Балаклія </w:t>
      </w:r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можуть вноситись відповідні кор</w:t>
      </w:r>
      <w:r w:rsid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7A093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гування.</w:t>
      </w:r>
    </w:p>
    <w:p w14:paraId="32352D7C" w14:textId="4D8FAC70" w:rsidR="000136B5" w:rsidRDefault="000136B5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Ризик зовнішніх чинників даного </w:t>
      </w:r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регуляторного </w:t>
      </w:r>
      <w:proofErr w:type="spellStart"/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відсутній, у зв’язку з тим, що його впровадження відповідає чинному законодавству України.</w:t>
      </w:r>
    </w:p>
    <w:p w14:paraId="5F612555" w14:textId="60631654" w:rsidR="000136B5" w:rsidRPr="007A0936" w:rsidRDefault="000136B5" w:rsidP="002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Попередні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11BB8">
        <w:rPr>
          <w:rFonts w:ascii="Times New Roman" w:hAnsi="Times New Roman" w:cs="Times New Roman"/>
          <w:sz w:val="24"/>
          <w:szCs w:val="24"/>
          <w:lang w:val="uk-UA"/>
        </w:rPr>
        <w:t>равила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F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благоустрою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території, забезпечення чистоти і порядку в м. </w:t>
      </w:r>
      <w:r w:rsidR="00781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прийняттям </w:t>
      </w:r>
      <w:r w:rsidR="00FC2F12" w:rsidRPr="00FC2F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Правил благоустрою території міста Балаклія</w:t>
      </w:r>
      <w:r w:rsidR="007815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втрачають чинність.</w:t>
      </w:r>
    </w:p>
    <w:p w14:paraId="1FD1FE2D" w14:textId="77777777" w:rsidR="007A0936" w:rsidRPr="007A0936" w:rsidRDefault="007A0936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5035978D" w14:textId="394B911D" w:rsidR="006D431C" w:rsidRPr="00C06CBD" w:rsidRDefault="006D431C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C06C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VIII. Визначення показників результативності дії регуляторного </w:t>
      </w:r>
      <w:proofErr w:type="spellStart"/>
      <w:r w:rsidRPr="00C06C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</w:t>
      </w:r>
      <w:r w:rsidR="002D4C19" w:rsidRPr="00C06C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</w:t>
      </w:r>
      <w:proofErr w:type="spellEnd"/>
      <w:r w:rsidR="002D4C19" w:rsidRPr="00C06C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730499FC" w14:textId="77777777" w:rsidR="00321D9D" w:rsidRDefault="00321D9D" w:rsidP="00C06CBD">
      <w:pPr>
        <w:pStyle w:val="af2"/>
        <w:shd w:val="clear" w:color="auto" w:fill="auto"/>
        <w:tabs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</w:p>
    <w:p w14:paraId="612C950D" w14:textId="0EDDEE1D" w:rsidR="00C06CBD" w:rsidRPr="00C06CBD" w:rsidRDefault="00C06CBD" w:rsidP="00C06CBD">
      <w:pPr>
        <w:pStyle w:val="af2"/>
        <w:shd w:val="clear" w:color="auto" w:fill="auto"/>
        <w:tabs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Прогнозне значення показників результативності регуляторного </w:t>
      </w:r>
      <w:proofErr w:type="spellStart"/>
      <w:r w:rsidRPr="00C06CBD">
        <w:rPr>
          <w:spacing w:val="-4"/>
          <w:sz w:val="24"/>
          <w:szCs w:val="24"/>
          <w:lang w:val="uk-UA" w:eastAsia="uk-UA"/>
        </w:rPr>
        <w:t>акта</w:t>
      </w:r>
      <w:proofErr w:type="spellEnd"/>
      <w:r w:rsidRPr="00C06CBD">
        <w:rPr>
          <w:spacing w:val="-4"/>
          <w:sz w:val="24"/>
          <w:szCs w:val="24"/>
          <w:lang w:val="uk-UA" w:eastAsia="uk-UA"/>
        </w:rPr>
        <w:t xml:space="preserve"> встановлюється протягом одного року з дня його набрання чинності та базуються на таких показниках:</w:t>
      </w:r>
    </w:p>
    <w:p w14:paraId="27018597" w14:textId="77777777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рівень інформованості суб’єктів господарювання та фізичних осіб з основних положень </w:t>
      </w:r>
      <w:proofErr w:type="spellStart"/>
      <w:r w:rsidRPr="00C06CBD">
        <w:rPr>
          <w:spacing w:val="-4"/>
          <w:sz w:val="24"/>
          <w:szCs w:val="24"/>
          <w:lang w:val="uk-UA" w:eastAsia="uk-UA"/>
        </w:rPr>
        <w:t>акта</w:t>
      </w:r>
      <w:proofErr w:type="spellEnd"/>
      <w:r w:rsidRPr="00C06CBD">
        <w:rPr>
          <w:spacing w:val="-4"/>
          <w:sz w:val="24"/>
          <w:szCs w:val="24"/>
          <w:lang w:val="uk-UA" w:eastAsia="uk-UA"/>
        </w:rPr>
        <w:t>;</w:t>
      </w:r>
    </w:p>
    <w:p w14:paraId="006EBD16" w14:textId="0D20BAA7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кількість порушень </w:t>
      </w:r>
      <w:r w:rsidR="00EB1A08">
        <w:rPr>
          <w:spacing w:val="-4"/>
          <w:sz w:val="24"/>
          <w:szCs w:val="24"/>
          <w:lang w:val="uk-UA" w:eastAsia="uk-UA"/>
        </w:rPr>
        <w:t>п</w:t>
      </w:r>
      <w:r w:rsidRPr="00C06CBD">
        <w:rPr>
          <w:spacing w:val="-4"/>
          <w:sz w:val="24"/>
          <w:szCs w:val="24"/>
          <w:lang w:val="uk-UA" w:eastAsia="uk-UA"/>
        </w:rPr>
        <w:t>равил благоустрою, які обчислюються відповідно до кількості протоколів про адміністративні правопорушення за ст. 152 КУпАП;</w:t>
      </w:r>
    </w:p>
    <w:p w14:paraId="3358B68E" w14:textId="77777777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lastRenderedPageBreak/>
        <w:t>розміри витрачених коштів на відновлення благоустрою особами, які погіршують його стан у процесі господарської діяльності (будівництво, прокладання підземних та наземних комунікацій) або у разі аварій, інших дій;</w:t>
      </w:r>
    </w:p>
    <w:p w14:paraId="6D603CF3" w14:textId="10552AAD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обсяг послуг з проведення благоустрою </w:t>
      </w:r>
      <w:r w:rsidR="00EB1A08">
        <w:rPr>
          <w:spacing w:val="-4"/>
          <w:sz w:val="24"/>
          <w:szCs w:val="24"/>
          <w:lang w:val="uk-UA" w:eastAsia="uk-UA"/>
        </w:rPr>
        <w:t xml:space="preserve">території міста </w:t>
      </w:r>
      <w:r w:rsidRPr="00C06CBD">
        <w:rPr>
          <w:spacing w:val="-4"/>
          <w:sz w:val="24"/>
          <w:szCs w:val="24"/>
          <w:lang w:val="uk-UA" w:eastAsia="uk-UA"/>
        </w:rPr>
        <w:t xml:space="preserve"> за рахунок міського бюджету;</w:t>
      </w:r>
    </w:p>
    <w:p w14:paraId="200F3A0B" w14:textId="62A8C1D1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кількість укладених договорів на </w:t>
      </w:r>
      <w:r w:rsidR="004F132F">
        <w:rPr>
          <w:spacing w:val="-4"/>
          <w:sz w:val="24"/>
          <w:szCs w:val="24"/>
          <w:lang w:val="uk-UA" w:eastAsia="uk-UA"/>
        </w:rPr>
        <w:t>поводження з побутовими відходами</w:t>
      </w:r>
      <w:r w:rsidRPr="00C06CBD">
        <w:rPr>
          <w:spacing w:val="-4"/>
          <w:sz w:val="24"/>
          <w:szCs w:val="24"/>
          <w:lang w:val="uk-UA" w:eastAsia="uk-UA"/>
        </w:rPr>
        <w:t>;</w:t>
      </w:r>
    </w:p>
    <w:p w14:paraId="03326854" w14:textId="11FDD012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кількість письмових інформаційних повідомлень контролюючих органів щодо порушень норм чинного законодавства з благоустрою </w:t>
      </w:r>
      <w:r>
        <w:rPr>
          <w:spacing w:val="-4"/>
          <w:sz w:val="24"/>
          <w:szCs w:val="24"/>
          <w:lang w:val="uk-UA" w:eastAsia="uk-UA"/>
        </w:rPr>
        <w:t>населених пунктів громади</w:t>
      </w:r>
      <w:r w:rsidRPr="00C06CBD">
        <w:rPr>
          <w:spacing w:val="-4"/>
          <w:sz w:val="24"/>
          <w:szCs w:val="24"/>
          <w:lang w:val="uk-UA" w:eastAsia="uk-UA"/>
        </w:rPr>
        <w:t>;</w:t>
      </w:r>
    </w:p>
    <w:p w14:paraId="020F221B" w14:textId="10A7D77E" w:rsid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742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зменшення кількості скарг від мешканців </w:t>
      </w:r>
      <w:r w:rsidR="00265111">
        <w:rPr>
          <w:spacing w:val="-4"/>
          <w:sz w:val="24"/>
          <w:szCs w:val="24"/>
          <w:lang w:val="uk-UA" w:eastAsia="uk-UA"/>
        </w:rPr>
        <w:t>населених пунктів територіальної громади</w:t>
      </w:r>
      <w:r w:rsidRPr="00C06CBD">
        <w:rPr>
          <w:spacing w:val="-4"/>
          <w:sz w:val="24"/>
          <w:szCs w:val="24"/>
          <w:lang w:val="uk-UA" w:eastAsia="uk-UA"/>
        </w:rPr>
        <w:t xml:space="preserve"> щодо стану благоустрою.</w:t>
      </w:r>
    </w:p>
    <w:p w14:paraId="1288EDF5" w14:textId="77777777" w:rsidR="00C06CBD" w:rsidRDefault="00C06CBD" w:rsidP="00C06CBD">
      <w:pPr>
        <w:pStyle w:val="af2"/>
        <w:shd w:val="clear" w:color="auto" w:fill="auto"/>
        <w:tabs>
          <w:tab w:val="left" w:pos="742"/>
          <w:tab w:val="left" w:pos="993"/>
        </w:tabs>
        <w:ind w:left="740" w:firstLine="0"/>
        <w:jc w:val="both"/>
        <w:rPr>
          <w:spacing w:val="-4"/>
          <w:sz w:val="24"/>
          <w:szCs w:val="24"/>
          <w:lang w:val="uk-UA" w:eastAsia="uk-UA"/>
        </w:rPr>
      </w:pPr>
    </w:p>
    <w:p w14:paraId="3FD91810" w14:textId="199C0C1A" w:rsidR="00C06CBD" w:rsidRPr="00C06CBD" w:rsidRDefault="00C06CBD" w:rsidP="00C06CBD">
      <w:pPr>
        <w:pStyle w:val="af2"/>
        <w:shd w:val="clear" w:color="auto" w:fill="auto"/>
        <w:tabs>
          <w:tab w:val="left" w:pos="742"/>
          <w:tab w:val="left" w:pos="993"/>
        </w:tabs>
        <w:ind w:left="740" w:firstLine="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Головними чинниками результативності цього регуляторного </w:t>
      </w:r>
      <w:proofErr w:type="spellStart"/>
      <w:r w:rsidRPr="00C06CBD">
        <w:rPr>
          <w:spacing w:val="-4"/>
          <w:sz w:val="24"/>
          <w:szCs w:val="24"/>
          <w:lang w:val="uk-UA" w:eastAsia="uk-UA"/>
        </w:rPr>
        <w:t>акта</w:t>
      </w:r>
      <w:proofErr w:type="spellEnd"/>
      <w:r w:rsidRPr="00C06CBD">
        <w:rPr>
          <w:spacing w:val="-4"/>
          <w:sz w:val="24"/>
          <w:szCs w:val="24"/>
          <w:lang w:val="uk-UA" w:eastAsia="uk-UA"/>
        </w:rPr>
        <w:t xml:space="preserve"> є:</w:t>
      </w:r>
    </w:p>
    <w:p w14:paraId="067CE47A" w14:textId="68198F14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966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дотримання порядку утримання та прибирання вулиць </w:t>
      </w:r>
      <w:r w:rsidR="00EB1A08">
        <w:rPr>
          <w:spacing w:val="-4"/>
          <w:sz w:val="24"/>
          <w:szCs w:val="24"/>
          <w:lang w:val="uk-UA" w:eastAsia="uk-UA"/>
        </w:rPr>
        <w:t>площ, тротуарів, місць загального користування міста</w:t>
      </w:r>
      <w:r w:rsidRPr="00C06CBD">
        <w:rPr>
          <w:spacing w:val="-4"/>
          <w:sz w:val="24"/>
          <w:szCs w:val="24"/>
          <w:lang w:val="uk-UA" w:eastAsia="uk-UA"/>
        </w:rPr>
        <w:t xml:space="preserve">, прибудинкових територій, парків, скверів </w:t>
      </w:r>
      <w:r w:rsidR="003869EE">
        <w:rPr>
          <w:spacing w:val="-4"/>
          <w:sz w:val="24"/>
          <w:szCs w:val="24"/>
          <w:lang w:val="uk-UA" w:eastAsia="uk-UA"/>
        </w:rPr>
        <w:t>тощо</w:t>
      </w:r>
      <w:r w:rsidRPr="00C06CBD">
        <w:rPr>
          <w:spacing w:val="-4"/>
          <w:sz w:val="24"/>
          <w:szCs w:val="24"/>
          <w:lang w:val="uk-UA" w:eastAsia="uk-UA"/>
        </w:rPr>
        <w:t>;</w:t>
      </w:r>
    </w:p>
    <w:p w14:paraId="0055CB74" w14:textId="77777777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дотримання порядку при проведенні робіт по прокладанню нових інженерних мереж та інших робіт пов’язаних з </w:t>
      </w:r>
      <w:proofErr w:type="spellStart"/>
      <w:r w:rsidRPr="00C06CBD">
        <w:rPr>
          <w:spacing w:val="-4"/>
          <w:sz w:val="24"/>
          <w:szCs w:val="24"/>
          <w:lang w:val="uk-UA" w:eastAsia="uk-UA"/>
        </w:rPr>
        <w:t>розриттям</w:t>
      </w:r>
      <w:proofErr w:type="spellEnd"/>
      <w:r w:rsidRPr="00C06CBD">
        <w:rPr>
          <w:spacing w:val="-4"/>
          <w:sz w:val="24"/>
          <w:szCs w:val="24"/>
          <w:lang w:val="uk-UA" w:eastAsia="uk-UA"/>
        </w:rPr>
        <w:t xml:space="preserve"> територій загального користування;</w:t>
      </w:r>
    </w:p>
    <w:p w14:paraId="766ADE47" w14:textId="3E82B8A2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загальне покращення санітарного стану </w:t>
      </w:r>
      <w:r w:rsidR="00EB1A08">
        <w:rPr>
          <w:spacing w:val="-4"/>
          <w:sz w:val="24"/>
          <w:szCs w:val="24"/>
          <w:lang w:val="uk-UA" w:eastAsia="uk-UA"/>
        </w:rPr>
        <w:t>міста</w:t>
      </w:r>
      <w:r w:rsidRPr="00C06CBD">
        <w:rPr>
          <w:spacing w:val="-4"/>
          <w:sz w:val="24"/>
          <w:szCs w:val="24"/>
          <w:lang w:val="uk-UA" w:eastAsia="uk-UA"/>
        </w:rPr>
        <w:t>, естетичного вигляду об’єктів благоустрою;</w:t>
      </w:r>
    </w:p>
    <w:p w14:paraId="7CDE5263" w14:textId="77777777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930"/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>дотримання порядку утримання тварин;</w:t>
      </w:r>
    </w:p>
    <w:p w14:paraId="6E3803F5" w14:textId="6D6BC69E" w:rsidR="00C06CBD" w:rsidRPr="00C06CBD" w:rsidRDefault="00C06CBD" w:rsidP="00C06CBD">
      <w:pPr>
        <w:pStyle w:val="af2"/>
        <w:numPr>
          <w:ilvl w:val="0"/>
          <w:numId w:val="14"/>
        </w:numPr>
        <w:shd w:val="clear" w:color="auto" w:fill="auto"/>
        <w:tabs>
          <w:tab w:val="left" w:pos="993"/>
        </w:tabs>
        <w:ind w:firstLine="740"/>
        <w:jc w:val="both"/>
        <w:rPr>
          <w:spacing w:val="-4"/>
          <w:sz w:val="24"/>
          <w:szCs w:val="24"/>
          <w:lang w:val="uk-UA" w:eastAsia="uk-UA"/>
        </w:rPr>
      </w:pPr>
      <w:r w:rsidRPr="00C06CBD">
        <w:rPr>
          <w:spacing w:val="-4"/>
          <w:sz w:val="24"/>
          <w:szCs w:val="24"/>
          <w:lang w:val="uk-UA" w:eastAsia="uk-UA"/>
        </w:rPr>
        <w:t xml:space="preserve">здійснення контролю у сфері благоустрою територій </w:t>
      </w:r>
      <w:r w:rsidR="00EB1A08">
        <w:rPr>
          <w:spacing w:val="-4"/>
          <w:sz w:val="24"/>
          <w:szCs w:val="24"/>
          <w:lang w:val="uk-UA" w:eastAsia="uk-UA"/>
        </w:rPr>
        <w:t>міста</w:t>
      </w:r>
      <w:r w:rsidRPr="00C06CBD">
        <w:rPr>
          <w:spacing w:val="-4"/>
          <w:sz w:val="24"/>
          <w:szCs w:val="24"/>
          <w:lang w:val="uk-UA" w:eastAsia="uk-UA"/>
        </w:rPr>
        <w:t>.</w:t>
      </w:r>
    </w:p>
    <w:p w14:paraId="11876010" w14:textId="481435C9" w:rsidR="0042099B" w:rsidRDefault="0042099B" w:rsidP="00C06C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E40496" w14:textId="1AFBCB42" w:rsidR="002D1FCA" w:rsidRDefault="006D431C" w:rsidP="002431E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CF7D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IX. Визначення заходів, за допомогою яких здійснюватиметься відстеження результативності дії регуляторного акт</w:t>
      </w:r>
      <w:r w:rsidR="002D4C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у.</w:t>
      </w:r>
    </w:p>
    <w:p w14:paraId="1868655C" w14:textId="77777777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У відповідності до Закону України «Про засади державної регуляторної політики у сфері господарської діяльності», «Методики відстеження результативності регуляторного </w:t>
      </w:r>
      <w:proofErr w:type="spellStart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», затвердженої Постановою Кабінету Міністрів України від 11.03.2004 року № 308, буде проводитись базове відстеження результативності регуляторного акту у встановлений термін.</w:t>
      </w:r>
    </w:p>
    <w:p w14:paraId="022D4F42" w14:textId="77777777" w:rsid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Базове відстеження здійснюється до дня набрання чинності регуляторним актом або більшістю його положень з метою оцінки стану суспільних відносин, на врегулювання яких спрямована дія </w:t>
      </w:r>
      <w:proofErr w:type="spellStart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0C419B9D" w14:textId="746C84BD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Повторне відстеження проводитиметься через рік, але не пізніше двох років з дня набрання ним чинності.</w:t>
      </w:r>
    </w:p>
    <w:p w14:paraId="4BFB9E0A" w14:textId="77777777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Періодичні відстеження проводитимуться раз на кожні 3 роки, починаючи від дня закінчення заходів з повторного відстеження результативності дії рішення.</w:t>
      </w:r>
    </w:p>
    <w:p w14:paraId="0EEAD4D4" w14:textId="28C851A6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Відстеження результативності дії </w:t>
      </w:r>
      <w:proofErr w:type="spellStart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буде здійснюватися Управління житлово-комунального господарства, транспорту та благоустрою Балаклійської міської ради Харківської області</w:t>
      </w:r>
      <w:r w:rsidR="00B0300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(далі – Управління) </w:t>
      </w: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шляхом аналізу офіційних статистичних даних,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даних загального відділу апарату виконавчого комітету Балаклійської міської ради та </w:t>
      </w:r>
      <w:r w:rsidR="00B0300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Управління, </w:t>
      </w: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зокрема:</w:t>
      </w:r>
    </w:p>
    <w:p w14:paraId="61F391C5" w14:textId="6B0821E6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- дані щодо кількості скарг про порушення питань, пов’язаних з </w:t>
      </w:r>
      <w:proofErr w:type="spellStart"/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благоустроєм</w:t>
      </w:r>
      <w:proofErr w:type="spellEnd"/>
      <w:r w:rsidR="0024771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території міста Балаклія</w:t>
      </w: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;</w:t>
      </w:r>
    </w:p>
    <w:p w14:paraId="582C1AB7" w14:textId="77777777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даних щодо встановлення нових та відновлених елементів благоустрою;</w:t>
      </w:r>
    </w:p>
    <w:p w14:paraId="2F09CAC1" w14:textId="05B28169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- даних щодо витрачених коштів на утримання об’єктів благоустрою </w:t>
      </w:r>
      <w:r w:rsidR="0024771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Управлінням </w:t>
      </w: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та підприємствами за рахунок коштів місцевого бюджету;</w:t>
      </w:r>
    </w:p>
    <w:p w14:paraId="25B413A6" w14:textId="77777777" w:rsidR="00A21F4A" w:rsidRP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даних про кількість укладених договорів про вивезення сміття та побутових відходів, наданих спеціалізованим підприємством;</w:t>
      </w:r>
    </w:p>
    <w:p w14:paraId="71A2AC3B" w14:textId="0862905D" w:rsidR="00A21F4A" w:rsidRDefault="00A21F4A" w:rsidP="00A21F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даних щодо кількості порушень правил благоустрою, які обчислюються до кількості протоколів про адміністративні правопорушення .</w:t>
      </w:r>
    </w:p>
    <w:p w14:paraId="7C05839D" w14:textId="635EBC32" w:rsidR="006D431C" w:rsidRPr="00CF7D7D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Повторне відстеження результативності регуляторного </w:t>
      </w:r>
      <w:proofErr w:type="spellStart"/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здійснюватиметься через рік з дня набрання чинності цим регуляторним актом, але не пізніше двох років після набрання ним чинності.</w:t>
      </w:r>
    </w:p>
    <w:p w14:paraId="0F78FE0D" w14:textId="4EFB4904" w:rsidR="006D431C" w:rsidRDefault="006D431C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Періодичне відстеження результативності цього регуляторного </w:t>
      </w:r>
      <w:proofErr w:type="spellStart"/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здійснюватиметься раз на три роки, починаючи з дня виконання заходів з повторного </w:t>
      </w:r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відстеження результативності.</w:t>
      </w:r>
      <w:r w:rsidR="00CF7D7D"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F7D7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Метод проведення відстеження результативності – статистичний.</w:t>
      </w:r>
    </w:p>
    <w:p w14:paraId="2FB70095" w14:textId="12945561" w:rsidR="006D431C" w:rsidRPr="000B3816" w:rsidRDefault="00F53F8A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Після виконання відповідних </w:t>
      </w:r>
      <w:proofErr w:type="spellStart"/>
      <w:r w:rsidR="009D2A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відстежень</w:t>
      </w:r>
      <w:proofErr w:type="spellEnd"/>
      <w:r w:rsidR="009D2A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дуть підготовлені звіти про результативність </w:t>
      </w:r>
      <w:r w:rsidR="0024771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регуляторного </w:t>
      </w:r>
      <w:proofErr w:type="spellStart"/>
      <w:r w:rsidR="0024771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акта</w:t>
      </w:r>
      <w:proofErr w:type="spellEnd"/>
      <w:r w:rsidR="0024771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які будуть </w:t>
      </w:r>
      <w:r w:rsidR="009D2A0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розміщені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на </w:t>
      </w:r>
      <w:r w:rsidRPr="00F53F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офіційному веб-сайті</w:t>
      </w:r>
      <w:r w:rsidR="007815D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92289" w:rsidRPr="0099228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Балаклійської міської ради Харківської області</w:t>
      </w:r>
      <w:r w:rsidR="00A21F4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: </w:t>
      </w:r>
      <w:r w:rsidR="006D431C" w:rsidRPr="00FC6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7815D3" w:rsidRPr="00781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balakleyamer</w:t>
      </w:r>
      <w:proofErr w:type="spellEnd"/>
      <w:r w:rsidR="007815D3" w:rsidRPr="005B1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proofErr w:type="spellStart"/>
      <w:r w:rsidR="007815D3" w:rsidRPr="00781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gov</w:t>
      </w:r>
      <w:proofErr w:type="spellEnd"/>
      <w:r w:rsidR="007815D3" w:rsidRPr="005B1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proofErr w:type="spellStart"/>
      <w:r w:rsidR="007815D3" w:rsidRPr="00781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ua</w:t>
      </w:r>
      <w:proofErr w:type="spellEnd"/>
    </w:p>
    <w:p w14:paraId="0E2C477A" w14:textId="77777777" w:rsidR="00E873DE" w:rsidRDefault="00E873DE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6B91E4A" w14:textId="77777777" w:rsidR="00321D9D" w:rsidRDefault="00321D9D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07F7EBEA" w14:textId="77777777" w:rsidR="00BF5296" w:rsidRPr="00F53F8A" w:rsidRDefault="00BF5296" w:rsidP="002431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670C56DD" w14:textId="77777777" w:rsidR="00BF5296" w:rsidRPr="003B06AC" w:rsidRDefault="00BF5296" w:rsidP="00BF52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22" w:name="_Hlk164694722"/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Начальник відділу – </w:t>
      </w:r>
    </w:p>
    <w:p w14:paraId="5F6D44BC" w14:textId="77777777" w:rsidR="00BF5296" w:rsidRPr="003B06AC" w:rsidRDefault="00BF5296" w:rsidP="00BF52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начальника управління</w:t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Володимир ЯЦЕНКО</w:t>
      </w:r>
    </w:p>
    <w:p w14:paraId="7256019A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3" w:name="_Hlk164351117"/>
      <w:bookmarkEnd w:id="22"/>
    </w:p>
    <w:p w14:paraId="51A0DC35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A660CC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3C387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95EC9E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BC13D0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C1348D7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C5E387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460AA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0AA9AE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2B8969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ABF4401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538A6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4D9136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751C42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3B92B0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CCA4DE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E484CB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612A8C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520A63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CF6B38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418F21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EE844B5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4A2538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6E1372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805FDB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34B396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F3DAC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0AB2CE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CF4AEA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D105B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F5C7EA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97D5A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B4D198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34B45B3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0D2C20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AE5CDD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CBE3CB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A08633C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89C703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D08BE7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A05086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18C284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577D4D" w14:textId="77777777" w:rsidR="0032271A" w:rsidRDefault="0032271A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D73A1CA" w14:textId="71E8C0E5" w:rsidR="00205FA5" w:rsidRPr="002869B5" w:rsidRDefault="00205FA5" w:rsidP="00A5743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Додаток </w:t>
      </w:r>
      <w:r w:rsidR="001B289C"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</w:p>
    <w:p w14:paraId="1C9B6CE8" w14:textId="69D37CD3" w:rsidR="00205FA5" w:rsidRPr="00A57431" w:rsidRDefault="00205FA5" w:rsidP="001B289C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1B289C"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аналізу регуляторного впливу</w:t>
      </w:r>
    </w:p>
    <w:bookmarkEnd w:id="23"/>
    <w:p w14:paraId="30524503" w14:textId="77777777" w:rsidR="00F15D52" w:rsidRDefault="00F15D52" w:rsidP="0020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</w:p>
    <w:p w14:paraId="11ADD075" w14:textId="6BA4E782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ВИТРАТИ</w:t>
      </w:r>
    </w:p>
    <w:p w14:paraId="5422D99E" w14:textId="77777777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одного суб’єкта господарювання великого і середнього підприємництва, які</w:t>
      </w:r>
    </w:p>
    <w:p w14:paraId="58035651" w14:textId="1264DD9F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виникають внаслідок дії регуляторного </w:t>
      </w:r>
      <w:proofErr w:type="spellStart"/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акта</w:t>
      </w:r>
      <w:proofErr w:type="spellEnd"/>
    </w:p>
    <w:p w14:paraId="4296E751" w14:textId="54291962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2F1E937" w14:textId="309ABA07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7710">
        <w:rPr>
          <w:rFonts w:ascii="Times New Roman" w:hAnsi="Times New Roman" w:cs="Times New Roman"/>
          <w:sz w:val="24"/>
          <w:szCs w:val="24"/>
          <w:lang w:val="uk-UA"/>
        </w:rPr>
        <w:t>Окрім суб’єктів малого підприємництва, під регулювання підпадають інші суб’єкти господарювання, а саме представники великого та середнього підприємництва – великі та середні підприємства, що розташовані на території міської ради. Питома вага таких суб’єктів господарювання у загальній структурі суб’єктів господарювання, що підпадають під дію регуляторного акту, становить 0 %</w:t>
      </w:r>
      <w:r w:rsidR="001E60A4" w:rsidRPr="00247710">
        <w:rPr>
          <w:rFonts w:ascii="Times New Roman" w:hAnsi="Times New Roman" w:cs="Times New Roman"/>
          <w:sz w:val="24"/>
          <w:szCs w:val="24"/>
          <w:lang w:val="uk-UA"/>
        </w:rPr>
        <w:t xml:space="preserve"> та &lt; 10%</w:t>
      </w:r>
      <w:r w:rsidR="00BD6951" w:rsidRPr="0024771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</w:t>
      </w:r>
      <w:r w:rsidRPr="002477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D07D04" w14:textId="280F85B3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40"/>
        <w:gridCol w:w="6118"/>
        <w:gridCol w:w="1417"/>
        <w:gridCol w:w="1559"/>
      </w:tblGrid>
      <w:tr w:rsidR="00A04A56" w:rsidRPr="00986BD1" w14:paraId="0C3330C3" w14:textId="77777777" w:rsidTr="001C05E1">
        <w:tc>
          <w:tcPr>
            <w:tcW w:w="540" w:type="dxa"/>
            <w:vAlign w:val="center"/>
          </w:tcPr>
          <w:p w14:paraId="7FE2A9C5" w14:textId="542E0773" w:rsidR="00A04A56" w:rsidRPr="00986BD1" w:rsidRDefault="00D27406" w:rsidP="00986BD1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A90291"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/п</w:t>
            </w:r>
          </w:p>
        </w:tc>
        <w:tc>
          <w:tcPr>
            <w:tcW w:w="6118" w:type="dxa"/>
            <w:vAlign w:val="center"/>
          </w:tcPr>
          <w:p w14:paraId="3597F855" w14:textId="0DC7E386" w:rsidR="00A04A56" w:rsidRPr="00986BD1" w:rsidRDefault="00A04A56" w:rsidP="00986BD1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417" w:type="dxa"/>
            <w:vAlign w:val="center"/>
          </w:tcPr>
          <w:p w14:paraId="410CE9C0" w14:textId="77FA443F" w:rsidR="00A04A56" w:rsidRPr="00986BD1" w:rsidRDefault="00A04A56" w:rsidP="00986BD1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перший</w:t>
            </w:r>
            <w:r w:rsidR="00D27406"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  <w:r w:rsidR="00D27406"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59" w:type="dxa"/>
            <w:vAlign w:val="center"/>
          </w:tcPr>
          <w:p w14:paraId="221EA1D5" w14:textId="1018B598" w:rsidR="00A04A56" w:rsidRPr="00986BD1" w:rsidRDefault="00A04A56" w:rsidP="00986BD1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п’ять</w:t>
            </w:r>
            <w:r w:rsidR="00D27406"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років</w:t>
            </w:r>
            <w:r w:rsidR="00D27406"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грн.</w:t>
            </w:r>
          </w:p>
        </w:tc>
      </w:tr>
      <w:tr w:rsidR="00A04A56" w:rsidRPr="00986BD1" w14:paraId="6E4F80EA" w14:textId="77777777" w:rsidTr="001C05E1">
        <w:tc>
          <w:tcPr>
            <w:tcW w:w="540" w:type="dxa"/>
            <w:vAlign w:val="center"/>
          </w:tcPr>
          <w:p w14:paraId="506DE171" w14:textId="48703557" w:rsidR="00A04A5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18" w:type="dxa"/>
          </w:tcPr>
          <w:p w14:paraId="226E7DA6" w14:textId="2FD33BE8" w:rsidR="00A04A56" w:rsidRPr="00986BD1" w:rsidRDefault="00A04A56" w:rsidP="00D27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придбання основних фондів, обладнання та</w:t>
            </w:r>
            <w:r w:rsidR="00D27406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приладів, сервісне обслуговування, навчання/підвищення</w:t>
            </w:r>
            <w:r w:rsidR="00D27406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кваліфікації персоналу тощо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гривень </w:t>
            </w:r>
          </w:p>
        </w:tc>
        <w:tc>
          <w:tcPr>
            <w:tcW w:w="1417" w:type="dxa"/>
            <w:vAlign w:val="center"/>
          </w:tcPr>
          <w:p w14:paraId="1B17EE9B" w14:textId="5C1DDF40" w:rsidR="00A04A56" w:rsidRPr="00986BD1" w:rsidRDefault="00A04A5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03D71BBB" w14:textId="322C8AFC" w:rsidR="00A04A56" w:rsidRPr="00986BD1" w:rsidRDefault="00A04A5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3C5C95E4" w14:textId="77777777" w:rsidTr="001C05E1">
        <w:tc>
          <w:tcPr>
            <w:tcW w:w="540" w:type="dxa"/>
            <w:vAlign w:val="center"/>
          </w:tcPr>
          <w:p w14:paraId="0E807E2D" w14:textId="13BB2426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18" w:type="dxa"/>
          </w:tcPr>
          <w:p w14:paraId="727541DC" w14:textId="508E156F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4F8F800F" w14:textId="05E5B09F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176C99FF" w14:textId="45CA49F1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2EDDE669" w14:textId="77777777" w:rsidTr="001C05E1">
        <w:tc>
          <w:tcPr>
            <w:tcW w:w="540" w:type="dxa"/>
            <w:vAlign w:val="center"/>
          </w:tcPr>
          <w:p w14:paraId="281C808D" w14:textId="4212C104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18" w:type="dxa"/>
          </w:tcPr>
          <w:p w14:paraId="687C6268" w14:textId="0B151095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1A32C0E1" w14:textId="57B56541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06D83109" w14:textId="7C836AEE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2C2E233B" w14:textId="77777777" w:rsidTr="001C05E1">
        <w:tc>
          <w:tcPr>
            <w:tcW w:w="540" w:type="dxa"/>
            <w:vAlign w:val="center"/>
          </w:tcPr>
          <w:p w14:paraId="059D19FF" w14:textId="6483904A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18" w:type="dxa"/>
          </w:tcPr>
          <w:p w14:paraId="76FAFA04" w14:textId="2E235786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28F3C893" w14:textId="64FA4FDE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15565601" w14:textId="58AA1822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364C4C7D" w14:textId="77777777" w:rsidTr="001C05E1">
        <w:tc>
          <w:tcPr>
            <w:tcW w:w="540" w:type="dxa"/>
            <w:vAlign w:val="center"/>
          </w:tcPr>
          <w:p w14:paraId="2719A9F1" w14:textId="47466D27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18" w:type="dxa"/>
          </w:tcPr>
          <w:p w14:paraId="1E994BAF" w14:textId="7103541D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79F936D6" w14:textId="71D6EF02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68B9ADC5" w14:textId="106CAAF1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69AAD463" w14:textId="77777777" w:rsidTr="001C05E1">
        <w:tc>
          <w:tcPr>
            <w:tcW w:w="540" w:type="dxa"/>
            <w:vAlign w:val="center"/>
          </w:tcPr>
          <w:p w14:paraId="11918702" w14:textId="058F8586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18" w:type="dxa"/>
          </w:tcPr>
          <w:p w14:paraId="0866BD04" w14:textId="77777777" w:rsidR="00F078C6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оборотні активи (матеріали, канцелярські товари тощо)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  <w:p w14:paraId="16F4FFAB" w14:textId="79C86BFD" w:rsidR="00C12898" w:rsidRPr="00986BD1" w:rsidRDefault="00C12898" w:rsidP="00C1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Орієнтовна середня сума витрат одного суб’єкта господарювання на оборотні активи, а саме</w:t>
            </w:r>
            <w:r w:rsidR="00BD2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1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оплата праці двірників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/прибиральників</w:t>
            </w:r>
            <w:r w:rsidR="00346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(прибирання 12 год. на тиждень)</w:t>
            </w:r>
            <w:r w:rsidRPr="00C1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придбання інвентарю та обладнання, придбання спецодягу та інше</w:t>
            </w:r>
            <w:r w:rsidR="00346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1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становить 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2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266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  <w:r w:rsidRPr="00C128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на рік</w:t>
            </w:r>
            <w:r w:rsidR="00346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000EF7A" w14:textId="5FA66FE4" w:rsidR="00F078C6" w:rsidRPr="00986BD1" w:rsidRDefault="00526671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59" w:type="dxa"/>
            <w:vAlign w:val="center"/>
          </w:tcPr>
          <w:p w14:paraId="4EF0098A" w14:textId="287592BB" w:rsidR="00F078C6" w:rsidRPr="00986BD1" w:rsidRDefault="00346A70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  <w:r w:rsid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</w:tr>
      <w:tr w:rsidR="00F078C6" w:rsidRPr="00986BD1" w14:paraId="2ED4F602" w14:textId="77777777" w:rsidTr="001C05E1">
        <w:tc>
          <w:tcPr>
            <w:tcW w:w="540" w:type="dxa"/>
            <w:vAlign w:val="center"/>
          </w:tcPr>
          <w:p w14:paraId="5ADB15FF" w14:textId="082D4242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18" w:type="dxa"/>
          </w:tcPr>
          <w:p w14:paraId="21E7ACAF" w14:textId="551B883E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Витрати, пов’язані із </w:t>
            </w:r>
            <w:proofErr w:type="spellStart"/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наймом</w:t>
            </w:r>
            <w:proofErr w:type="spellEnd"/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додаткового персоналу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4FD86F45" w14:textId="0A7167A3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3D317EA9" w14:textId="3BA19608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67DD4690" w14:textId="77777777" w:rsidTr="001C05E1">
        <w:tc>
          <w:tcPr>
            <w:tcW w:w="540" w:type="dxa"/>
            <w:vAlign w:val="center"/>
          </w:tcPr>
          <w:p w14:paraId="20B0DF18" w14:textId="54549F75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18" w:type="dxa"/>
          </w:tcPr>
          <w:p w14:paraId="3C6B4ED2" w14:textId="5F872B02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(уточнити)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7BBBA37B" w14:textId="41058520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14:paraId="687B93AD" w14:textId="0BD0FCC3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F078C6" w:rsidRPr="00986BD1" w14:paraId="23DB5174" w14:textId="77777777" w:rsidTr="001C05E1">
        <w:tc>
          <w:tcPr>
            <w:tcW w:w="540" w:type="dxa"/>
            <w:vAlign w:val="center"/>
          </w:tcPr>
          <w:p w14:paraId="14EB45E2" w14:textId="15CA7C95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18" w:type="dxa"/>
          </w:tcPr>
          <w:p w14:paraId="20E4B1B7" w14:textId="525C1EF6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(сума рядків: 1 + 2 + 3 + 4 + 5 + 6 + 7 + 8)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гривень</w:t>
            </w:r>
          </w:p>
        </w:tc>
        <w:tc>
          <w:tcPr>
            <w:tcW w:w="1417" w:type="dxa"/>
            <w:vAlign w:val="center"/>
          </w:tcPr>
          <w:p w14:paraId="00827F51" w14:textId="43B7E761" w:rsidR="00F078C6" w:rsidRPr="00986BD1" w:rsidRDefault="001C05E1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34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="0034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59" w:type="dxa"/>
            <w:vAlign w:val="center"/>
          </w:tcPr>
          <w:p w14:paraId="295B04FE" w14:textId="2542066A" w:rsidR="00F078C6" w:rsidRPr="00986BD1" w:rsidRDefault="00346A70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185</w:t>
            </w:r>
            <w:r w:rsidR="001C0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</w:tr>
      <w:tr w:rsidR="00F078C6" w:rsidRPr="00986BD1" w14:paraId="624EB2D1" w14:textId="77777777" w:rsidTr="001C05E1">
        <w:tc>
          <w:tcPr>
            <w:tcW w:w="540" w:type="dxa"/>
            <w:vAlign w:val="center"/>
          </w:tcPr>
          <w:p w14:paraId="2B38A99D" w14:textId="0AC15DEA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18" w:type="dxa"/>
          </w:tcPr>
          <w:p w14:paraId="37CFABF3" w14:textId="0B2EA7EB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одиниць</w:t>
            </w:r>
          </w:p>
        </w:tc>
        <w:tc>
          <w:tcPr>
            <w:tcW w:w="1417" w:type="dxa"/>
            <w:vAlign w:val="center"/>
          </w:tcPr>
          <w:p w14:paraId="350460CB" w14:textId="0F237D12" w:rsidR="00F078C6" w:rsidRPr="00986BD1" w:rsidRDefault="00C12898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59" w:type="dxa"/>
            <w:vAlign w:val="center"/>
          </w:tcPr>
          <w:p w14:paraId="04022B95" w14:textId="5DE502DF" w:rsidR="00F078C6" w:rsidRPr="00986BD1" w:rsidRDefault="00C12898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5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F078C6" w:rsidRPr="00986BD1" w14:paraId="230015E4" w14:textId="77777777" w:rsidTr="001C05E1">
        <w:tc>
          <w:tcPr>
            <w:tcW w:w="540" w:type="dxa"/>
            <w:vAlign w:val="center"/>
          </w:tcPr>
          <w:p w14:paraId="5624876B" w14:textId="50216E75" w:rsidR="00F078C6" w:rsidRPr="00986BD1" w:rsidRDefault="00F078C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18" w:type="dxa"/>
          </w:tcPr>
          <w:p w14:paraId="526C0191" w14:textId="0188B872" w:rsidR="00F078C6" w:rsidRPr="00986BD1" w:rsidRDefault="00F078C6" w:rsidP="00F07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</w:t>
            </w:r>
            <w:r w:rsidR="00986BD1"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гривень </w:t>
            </w:r>
          </w:p>
        </w:tc>
        <w:tc>
          <w:tcPr>
            <w:tcW w:w="1417" w:type="dxa"/>
            <w:vAlign w:val="center"/>
          </w:tcPr>
          <w:p w14:paraId="1484EE85" w14:textId="331B401C" w:rsidR="00F078C6" w:rsidRPr="00986BD1" w:rsidRDefault="00346A70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555</w:t>
            </w:r>
            <w:r w:rsidR="001C0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559" w:type="dxa"/>
            <w:vAlign w:val="center"/>
          </w:tcPr>
          <w:p w14:paraId="4ABF2BCC" w14:textId="45159D94" w:rsidR="00F078C6" w:rsidRPr="00986BD1" w:rsidRDefault="001C05E1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2 </w:t>
            </w:r>
            <w:r w:rsidR="00346A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000,00</w:t>
            </w:r>
          </w:p>
        </w:tc>
      </w:tr>
    </w:tbl>
    <w:p w14:paraId="6B1C04D4" w14:textId="77777777" w:rsidR="00F078C6" w:rsidRPr="00986BD1" w:rsidRDefault="00F078C6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D7DCD9" w14:textId="7518B199" w:rsidR="00205FA5" w:rsidRPr="00986BD1" w:rsidRDefault="00205FA5" w:rsidP="00F0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Розрахунок відповідних витрат на одного суб’єкта господарювання</w:t>
      </w:r>
    </w:p>
    <w:p w14:paraId="44D5BEF7" w14:textId="77777777" w:rsidR="00A42BF6" w:rsidRPr="00986BD1" w:rsidRDefault="00A42BF6" w:rsidP="00F0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3115"/>
        <w:gridCol w:w="1842"/>
        <w:gridCol w:w="1273"/>
        <w:gridCol w:w="191"/>
        <w:gridCol w:w="1465"/>
        <w:gridCol w:w="1459"/>
        <w:gridCol w:w="6"/>
      </w:tblGrid>
      <w:tr w:rsidR="00A42BF6" w:rsidRPr="00986BD1" w14:paraId="15F85107" w14:textId="77777777" w:rsidTr="00A42BF6">
        <w:tc>
          <w:tcPr>
            <w:tcW w:w="4957" w:type="dxa"/>
            <w:gridSpan w:val="2"/>
          </w:tcPr>
          <w:p w14:paraId="15F153D3" w14:textId="6BC2DDCC" w:rsidR="00A42BF6" w:rsidRPr="00986BD1" w:rsidRDefault="00A42BF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1464" w:type="dxa"/>
            <w:gridSpan w:val="2"/>
          </w:tcPr>
          <w:p w14:paraId="66297322" w14:textId="2F78D2C6" w:rsidR="00A42BF6" w:rsidRPr="00986BD1" w:rsidRDefault="00A42BF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перший рік</w:t>
            </w:r>
          </w:p>
        </w:tc>
        <w:tc>
          <w:tcPr>
            <w:tcW w:w="1465" w:type="dxa"/>
          </w:tcPr>
          <w:p w14:paraId="5F32C301" w14:textId="13C0D325" w:rsidR="00A42BF6" w:rsidRPr="00986BD1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Періодичні (за рік)</w:t>
            </w:r>
          </w:p>
        </w:tc>
        <w:tc>
          <w:tcPr>
            <w:tcW w:w="1465" w:type="dxa"/>
            <w:gridSpan w:val="2"/>
          </w:tcPr>
          <w:p w14:paraId="396FED88" w14:textId="7FC8902E" w:rsidR="00A42BF6" w:rsidRPr="00986BD1" w:rsidRDefault="00A42BF6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A42BF6" w:rsidRPr="00986BD1" w14:paraId="0754AE02" w14:textId="77777777" w:rsidTr="001E60A4"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72492C1E" w14:textId="5E1AE922" w:rsidR="00A42BF6" w:rsidRPr="00986BD1" w:rsidRDefault="00A42BF6" w:rsidP="00A4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14:paraId="7C2E6C09" w14:textId="73F9D910" w:rsidR="00A42BF6" w:rsidRPr="00986BD1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1BF3A044" w14:textId="34274209" w:rsidR="00A42BF6" w:rsidRPr="00986BD1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14:paraId="6C580214" w14:textId="611D271D" w:rsidR="00A42BF6" w:rsidRPr="00986BD1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1E60A4" w:rsidRPr="00986BD1" w14:paraId="3C526B70" w14:textId="77777777" w:rsidTr="001E60A4"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960B" w14:textId="40F06BDF" w:rsidR="001E60A4" w:rsidRPr="00986BD1" w:rsidRDefault="001E60A4" w:rsidP="00A4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ECC9B" w14:textId="77777777" w:rsidR="001E60A4" w:rsidRPr="00986BD1" w:rsidRDefault="001E60A4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C4163" w14:textId="77777777" w:rsidR="001E60A4" w:rsidRPr="00986BD1" w:rsidRDefault="001E60A4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515CF" w14:textId="77777777" w:rsidR="001E60A4" w:rsidRPr="00986BD1" w:rsidRDefault="001E60A4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BF6" w:rsidRPr="00986BD1" w14:paraId="4911FFB7" w14:textId="77777777" w:rsidTr="00A42BF6">
        <w:trPr>
          <w:gridAfter w:val="1"/>
          <w:wAfter w:w="6" w:type="dxa"/>
        </w:trPr>
        <w:tc>
          <w:tcPr>
            <w:tcW w:w="3115" w:type="dxa"/>
            <w:vAlign w:val="center"/>
          </w:tcPr>
          <w:p w14:paraId="5CC13EDD" w14:textId="74EBEBCC" w:rsidR="00A42BF6" w:rsidRPr="00247710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3115" w:type="dxa"/>
            <w:gridSpan w:val="2"/>
            <w:vAlign w:val="center"/>
          </w:tcPr>
          <w:p w14:paraId="7C957CFF" w14:textId="21662CC1" w:rsidR="00A42BF6" w:rsidRPr="00247710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115" w:type="dxa"/>
            <w:gridSpan w:val="3"/>
            <w:vAlign w:val="center"/>
          </w:tcPr>
          <w:p w14:paraId="2D2B98FF" w14:textId="77777777" w:rsidR="00A42BF6" w:rsidRPr="00247710" w:rsidRDefault="00A42BF6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</w:t>
            </w:r>
          </w:p>
          <w:p w14:paraId="0DE9453D" w14:textId="5C775C39" w:rsidR="00A42BF6" w:rsidRPr="00247710" w:rsidRDefault="005B1F73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</w:t>
            </w:r>
            <w:r w:rsidR="00A42BF6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оків</w:t>
            </w:r>
          </w:p>
        </w:tc>
      </w:tr>
      <w:tr w:rsidR="00A42BF6" w:rsidRPr="00986BD1" w14:paraId="23EFEE6D" w14:textId="77777777" w:rsidTr="00A42BF6">
        <w:trPr>
          <w:gridAfter w:val="1"/>
          <w:wAfter w:w="6" w:type="dxa"/>
        </w:trPr>
        <w:tc>
          <w:tcPr>
            <w:tcW w:w="3115" w:type="dxa"/>
          </w:tcPr>
          <w:p w14:paraId="528BDF0E" w14:textId="1EDEECCC" w:rsidR="00A42BF6" w:rsidRPr="00986BD1" w:rsidRDefault="00A42BF6" w:rsidP="00A4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115" w:type="dxa"/>
            <w:gridSpan w:val="2"/>
          </w:tcPr>
          <w:p w14:paraId="5AF8F22D" w14:textId="753F3EB1" w:rsidR="00A42BF6" w:rsidRPr="00986BD1" w:rsidRDefault="002869B5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15" w:type="dxa"/>
            <w:gridSpan w:val="3"/>
          </w:tcPr>
          <w:p w14:paraId="1B6F9D3D" w14:textId="53C870E8" w:rsidR="00A42BF6" w:rsidRPr="00986BD1" w:rsidRDefault="002869B5" w:rsidP="00A4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5DED8C9B" w14:textId="721C8099" w:rsidR="00A42BF6" w:rsidRPr="00986BD1" w:rsidRDefault="00A42BF6" w:rsidP="00F07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3114"/>
        <w:gridCol w:w="1523"/>
        <w:gridCol w:w="1524"/>
        <w:gridCol w:w="1524"/>
        <w:gridCol w:w="1666"/>
      </w:tblGrid>
      <w:tr w:rsidR="00A42BF6" w:rsidRPr="00986BD1" w14:paraId="229CF591" w14:textId="77777777" w:rsidTr="00776B11">
        <w:tc>
          <w:tcPr>
            <w:tcW w:w="3114" w:type="dxa"/>
            <w:vAlign w:val="center"/>
          </w:tcPr>
          <w:p w14:paraId="5DEE2104" w14:textId="3FA41EF0" w:rsidR="00A42BF6" w:rsidRPr="00247710" w:rsidRDefault="00A42BF6" w:rsidP="0077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1523" w:type="dxa"/>
            <w:vAlign w:val="center"/>
          </w:tcPr>
          <w:p w14:paraId="13758C3E" w14:textId="1085091A" w:rsidR="00A42BF6" w:rsidRPr="00247710" w:rsidRDefault="00AF153C" w:rsidP="0077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Витрати* на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ведення обліку,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підготовку та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подання звітності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(за рік)</w:t>
            </w:r>
          </w:p>
        </w:tc>
        <w:tc>
          <w:tcPr>
            <w:tcW w:w="1524" w:type="dxa"/>
            <w:vAlign w:val="center"/>
          </w:tcPr>
          <w:p w14:paraId="1F91EEAF" w14:textId="579CCC0C" w:rsidR="00A42BF6" w:rsidRPr="00247710" w:rsidRDefault="00AF153C" w:rsidP="0077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оплату штрафних</w:t>
            </w:r>
            <w:r w:rsidR="00776B11"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санкцій за рік</w:t>
            </w:r>
          </w:p>
        </w:tc>
        <w:tc>
          <w:tcPr>
            <w:tcW w:w="1524" w:type="dxa"/>
            <w:vAlign w:val="center"/>
          </w:tcPr>
          <w:p w14:paraId="3C7E5FFA" w14:textId="676901D2" w:rsidR="00A42BF6" w:rsidRPr="00247710" w:rsidRDefault="00776B11" w:rsidP="0077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рік</w:t>
            </w:r>
          </w:p>
        </w:tc>
        <w:tc>
          <w:tcPr>
            <w:tcW w:w="1666" w:type="dxa"/>
            <w:vAlign w:val="center"/>
          </w:tcPr>
          <w:p w14:paraId="5734E0B2" w14:textId="6C24B767" w:rsidR="00A42BF6" w:rsidRPr="00247710" w:rsidRDefault="00776B11" w:rsidP="00776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A42BF6" w:rsidRPr="00986BD1" w14:paraId="2D9D4430" w14:textId="77777777" w:rsidTr="00776B11">
        <w:tc>
          <w:tcPr>
            <w:tcW w:w="3114" w:type="dxa"/>
          </w:tcPr>
          <w:p w14:paraId="7A857A8A" w14:textId="30ABDB75" w:rsidR="00A42BF6" w:rsidRPr="00986BD1" w:rsidRDefault="00776B11" w:rsidP="00776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523" w:type="dxa"/>
          </w:tcPr>
          <w:p w14:paraId="6DBAE92E" w14:textId="637C836B" w:rsidR="00A42BF6" w:rsidRPr="00986BD1" w:rsidRDefault="002869B5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14:paraId="36907D07" w14:textId="07948B4C" w:rsidR="00A42BF6" w:rsidRPr="00986BD1" w:rsidRDefault="002869B5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24" w:type="dxa"/>
          </w:tcPr>
          <w:p w14:paraId="60193DFF" w14:textId="5A6EF0AC" w:rsidR="00A42BF6" w:rsidRPr="00986BD1" w:rsidRDefault="002869B5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6" w:type="dxa"/>
          </w:tcPr>
          <w:p w14:paraId="436C5247" w14:textId="2B59FB44" w:rsidR="00A42BF6" w:rsidRPr="00986BD1" w:rsidRDefault="002869B5" w:rsidP="00F07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0850EFA" w14:textId="66A5846E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14:paraId="6B7DD7D0" w14:textId="77777777" w:rsidR="00776B1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* Вартість витрат, пов’язаних із підготовкою та поданням звітності державним органам,</w:t>
      </w:r>
      <w:r w:rsidR="00776B11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визначається шляхом множення фактичних витрат часу персоналу на заробітну плату</w:t>
      </w:r>
      <w:r w:rsidR="00776B11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спеціаліста відповідної кваліфікації).</w:t>
      </w:r>
      <w:r w:rsidR="00776B11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A172C9" w14:textId="77777777" w:rsidR="001C05E1" w:rsidRDefault="001C05E1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6"/>
        <w:gridCol w:w="1743"/>
        <w:gridCol w:w="1742"/>
        <w:gridCol w:w="1645"/>
        <w:gridCol w:w="1452"/>
      </w:tblGrid>
      <w:tr w:rsidR="005013E0" w:rsidRPr="005013E0" w14:paraId="22874606" w14:textId="77777777" w:rsidTr="00C05DF7">
        <w:tc>
          <w:tcPr>
            <w:tcW w:w="1500" w:type="pct"/>
            <w:hideMark/>
          </w:tcPr>
          <w:p w14:paraId="21BDA139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900" w:type="pct"/>
            <w:hideMark/>
          </w:tcPr>
          <w:p w14:paraId="02DED9FB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00" w:type="pct"/>
            <w:hideMark/>
          </w:tcPr>
          <w:p w14:paraId="3A5D3698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оплату штрафних санкцій за рік</w:t>
            </w:r>
          </w:p>
        </w:tc>
        <w:tc>
          <w:tcPr>
            <w:tcW w:w="850" w:type="pct"/>
            <w:hideMark/>
          </w:tcPr>
          <w:p w14:paraId="250438D8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рік</w:t>
            </w:r>
          </w:p>
        </w:tc>
        <w:tc>
          <w:tcPr>
            <w:tcW w:w="750" w:type="pct"/>
            <w:hideMark/>
          </w:tcPr>
          <w:p w14:paraId="2E0575DC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5013E0" w:rsidRPr="005013E0" w14:paraId="25CFF308" w14:textId="77777777" w:rsidTr="00C05DF7">
        <w:tc>
          <w:tcPr>
            <w:tcW w:w="1500" w:type="pct"/>
            <w:hideMark/>
          </w:tcPr>
          <w:p w14:paraId="3A962A7F" w14:textId="77777777" w:rsidR="005013E0" w:rsidRPr="005013E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hideMark/>
          </w:tcPr>
          <w:p w14:paraId="2DE92D91" w14:textId="19FA264B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pct"/>
            <w:hideMark/>
          </w:tcPr>
          <w:p w14:paraId="6585EEF0" w14:textId="6F3E01E0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pct"/>
            <w:hideMark/>
          </w:tcPr>
          <w:p w14:paraId="5E2C502B" w14:textId="3F47D4CF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0" w:type="pct"/>
            <w:hideMark/>
          </w:tcPr>
          <w:p w14:paraId="650C596F" w14:textId="60F61D4F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216AA30E" w14:textId="77777777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14:paraId="12FE110D" w14:textId="77777777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* Вартість витрат, пов’язаних з адмініструванням заходів державного нагляду (контролю),</w:t>
      </w:r>
    </w:p>
    <w:p w14:paraId="37E0E5B5" w14:textId="77777777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визначається шляхом множення фактичних витрат часу персоналу на заробітну плату</w:t>
      </w:r>
    </w:p>
    <w:p w14:paraId="49D91D41" w14:textId="04328482" w:rsidR="00205FA5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спеціаліста відповідної кваліфікації.</w:t>
      </w:r>
    </w:p>
    <w:p w14:paraId="085E5CCC" w14:textId="77777777" w:rsidR="005013E0" w:rsidRDefault="005013E0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3"/>
        <w:gridCol w:w="2324"/>
        <w:gridCol w:w="1645"/>
        <w:gridCol w:w="1258"/>
        <w:gridCol w:w="1258"/>
      </w:tblGrid>
      <w:tr w:rsidR="005013E0" w:rsidRPr="005013E0" w14:paraId="523B7727" w14:textId="77777777" w:rsidTr="00C05DF7">
        <w:tc>
          <w:tcPr>
            <w:tcW w:w="1550" w:type="pct"/>
            <w:hideMark/>
          </w:tcPr>
          <w:p w14:paraId="3AB776D4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Вид витрат</w:t>
            </w:r>
          </w:p>
        </w:tc>
        <w:tc>
          <w:tcPr>
            <w:tcW w:w="1200" w:type="pct"/>
            <w:hideMark/>
          </w:tcPr>
          <w:p w14:paraId="2B56810D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hideMark/>
          </w:tcPr>
          <w:p w14:paraId="30A1A7FD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hideMark/>
          </w:tcPr>
          <w:p w14:paraId="44B66DB3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рік</w:t>
            </w:r>
          </w:p>
        </w:tc>
        <w:tc>
          <w:tcPr>
            <w:tcW w:w="650" w:type="pct"/>
            <w:hideMark/>
          </w:tcPr>
          <w:p w14:paraId="259B4F3C" w14:textId="77777777" w:rsidR="005013E0" w:rsidRPr="0024771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477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5013E0" w:rsidRPr="005013E0" w14:paraId="7DE3DA00" w14:textId="77777777" w:rsidTr="00C05DF7">
        <w:tc>
          <w:tcPr>
            <w:tcW w:w="1550" w:type="pct"/>
            <w:hideMark/>
          </w:tcPr>
          <w:p w14:paraId="4E570283" w14:textId="77777777" w:rsidR="005013E0" w:rsidRPr="005013E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hideMark/>
          </w:tcPr>
          <w:p w14:paraId="7B083247" w14:textId="19CD1C09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pct"/>
            <w:hideMark/>
          </w:tcPr>
          <w:p w14:paraId="047DD412" w14:textId="17C8B450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50" w:type="pct"/>
            <w:hideMark/>
          </w:tcPr>
          <w:p w14:paraId="6A3D56D5" w14:textId="44A12D90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50" w:type="pct"/>
            <w:hideMark/>
          </w:tcPr>
          <w:p w14:paraId="4E390E3B" w14:textId="03DF552D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58B7ACF2" w14:textId="77777777" w:rsidR="005013E0" w:rsidRDefault="005013E0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076F04" w14:textId="77777777" w:rsidR="005013E0" w:rsidRPr="005013E0" w:rsidRDefault="005013E0" w:rsidP="0050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3E0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14:paraId="5EF6D676" w14:textId="773AB787" w:rsidR="005013E0" w:rsidRDefault="005013E0" w:rsidP="00501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3E0">
        <w:rPr>
          <w:rFonts w:ascii="Times New Roman" w:hAnsi="Times New Roman" w:cs="Times New Roman"/>
          <w:sz w:val="24"/>
          <w:szCs w:val="24"/>
          <w:lang w:val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</w:t>
      </w:r>
    </w:p>
    <w:p w14:paraId="21121362" w14:textId="4D7E4F82" w:rsidR="001E60A4" w:rsidRDefault="001E60A4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5"/>
        <w:gridCol w:w="678"/>
        <w:gridCol w:w="1066"/>
        <w:gridCol w:w="869"/>
        <w:gridCol w:w="1066"/>
        <w:gridCol w:w="966"/>
        <w:gridCol w:w="679"/>
        <w:gridCol w:w="1159"/>
      </w:tblGrid>
      <w:tr w:rsidR="005013E0" w:rsidRPr="005013E0" w14:paraId="7FDFF01F" w14:textId="77777777" w:rsidTr="005013E0">
        <w:tc>
          <w:tcPr>
            <w:tcW w:w="1583" w:type="pct"/>
            <w:hideMark/>
          </w:tcPr>
          <w:p w14:paraId="5C7748C7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919" w:type="pct"/>
            <w:gridSpan w:val="2"/>
            <w:hideMark/>
          </w:tcPr>
          <w:p w14:paraId="672FE00B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20" w:type="pct"/>
            <w:gridSpan w:val="2"/>
            <w:hideMark/>
          </w:tcPr>
          <w:p w14:paraId="32B2F976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67" w:type="pct"/>
            <w:gridSpan w:val="2"/>
            <w:hideMark/>
          </w:tcPr>
          <w:p w14:paraId="1718FA30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за рік (стартовий)</w:t>
            </w:r>
          </w:p>
        </w:tc>
        <w:tc>
          <w:tcPr>
            <w:tcW w:w="612" w:type="pct"/>
            <w:hideMark/>
          </w:tcPr>
          <w:p w14:paraId="3442C081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5013E0" w:rsidRPr="005013E0" w14:paraId="3752B221" w14:textId="77777777" w:rsidTr="005013E0">
        <w:tc>
          <w:tcPr>
            <w:tcW w:w="1583" w:type="pct"/>
            <w:hideMark/>
          </w:tcPr>
          <w:p w14:paraId="4D0BDE9B" w14:textId="77777777" w:rsidR="005013E0" w:rsidRPr="005013E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19" w:type="pct"/>
            <w:gridSpan w:val="2"/>
            <w:hideMark/>
          </w:tcPr>
          <w:p w14:paraId="5B67B833" w14:textId="2A3744AC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0" w:type="pct"/>
            <w:gridSpan w:val="2"/>
            <w:hideMark/>
          </w:tcPr>
          <w:p w14:paraId="351258D7" w14:textId="6012A180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67" w:type="pct"/>
            <w:gridSpan w:val="2"/>
            <w:hideMark/>
          </w:tcPr>
          <w:p w14:paraId="1BE7018E" w14:textId="0547ADD5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12" w:type="pct"/>
            <w:hideMark/>
          </w:tcPr>
          <w:p w14:paraId="08336913" w14:textId="3E6F0BDE" w:rsidR="005013E0" w:rsidRPr="005013E0" w:rsidRDefault="002869B5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013E0" w:rsidRPr="005013E0" w14:paraId="2AF92C58" w14:textId="77777777" w:rsidTr="005013E0">
        <w:tc>
          <w:tcPr>
            <w:tcW w:w="1940" w:type="pct"/>
            <w:gridSpan w:val="2"/>
            <w:hideMark/>
          </w:tcPr>
          <w:p w14:paraId="173341F7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4" w:name="n187"/>
            <w:bookmarkEnd w:id="24"/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1020" w:type="pct"/>
            <w:gridSpan w:val="2"/>
            <w:hideMark/>
          </w:tcPr>
          <w:p w14:paraId="24766751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рік (стартовий)</w:t>
            </w:r>
          </w:p>
        </w:tc>
        <w:tc>
          <w:tcPr>
            <w:tcW w:w="1071" w:type="pct"/>
            <w:gridSpan w:val="2"/>
            <w:hideMark/>
          </w:tcPr>
          <w:p w14:paraId="6D6645F2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Періодичні</w:t>
            </w: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(за наступний рік)</w:t>
            </w:r>
          </w:p>
        </w:tc>
        <w:tc>
          <w:tcPr>
            <w:tcW w:w="969" w:type="pct"/>
            <w:gridSpan w:val="2"/>
            <w:hideMark/>
          </w:tcPr>
          <w:p w14:paraId="0796459C" w14:textId="77777777" w:rsidR="005013E0" w:rsidRPr="00100B8C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5013E0" w:rsidRPr="005013E0" w14:paraId="29785847" w14:textId="77777777" w:rsidTr="005013E0">
        <w:tc>
          <w:tcPr>
            <w:tcW w:w="1940" w:type="pct"/>
            <w:gridSpan w:val="2"/>
            <w:hideMark/>
          </w:tcPr>
          <w:p w14:paraId="3426E810" w14:textId="77777777" w:rsidR="005013E0" w:rsidRPr="005013E0" w:rsidRDefault="005013E0" w:rsidP="00501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20" w:type="pct"/>
            <w:gridSpan w:val="2"/>
            <w:hideMark/>
          </w:tcPr>
          <w:p w14:paraId="53A17B36" w14:textId="05CBE835" w:rsidR="005013E0" w:rsidRPr="005013E0" w:rsidRDefault="00346A7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37 000</w:t>
            </w:r>
            <w:r w:rsid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071" w:type="pct"/>
            <w:gridSpan w:val="2"/>
            <w:hideMark/>
          </w:tcPr>
          <w:p w14:paraId="7500B8CE" w14:textId="6D00E8E7" w:rsidR="005013E0" w:rsidRPr="005013E0" w:rsidRDefault="00346A7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37 000</w:t>
            </w:r>
            <w:r w:rsidR="005013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969" w:type="pct"/>
            <w:gridSpan w:val="2"/>
            <w:hideMark/>
          </w:tcPr>
          <w:p w14:paraId="37BEB025" w14:textId="420652A0" w:rsidR="005013E0" w:rsidRPr="005013E0" w:rsidRDefault="00346A70" w:rsidP="00501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</w:t>
            </w:r>
            <w:r w:rsidR="003B0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</w:tr>
    </w:tbl>
    <w:p w14:paraId="1DBF7B18" w14:textId="77777777" w:rsidR="005013E0" w:rsidRPr="00986BD1" w:rsidRDefault="005013E0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60A4" w:rsidRPr="00986BD1" w14:paraId="72209963" w14:textId="77777777" w:rsidTr="001E60A4">
        <w:tc>
          <w:tcPr>
            <w:tcW w:w="3115" w:type="dxa"/>
            <w:vAlign w:val="center"/>
          </w:tcPr>
          <w:p w14:paraId="74414B46" w14:textId="7E131795" w:rsidR="001E60A4" w:rsidRPr="00100B8C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витрат</w:t>
            </w:r>
          </w:p>
        </w:tc>
        <w:tc>
          <w:tcPr>
            <w:tcW w:w="3115" w:type="dxa"/>
            <w:vAlign w:val="center"/>
          </w:tcPr>
          <w:p w14:paraId="07F1AE06" w14:textId="547C1E37" w:rsidR="001E60A4" w:rsidRPr="00100B8C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3115" w:type="dxa"/>
            <w:vAlign w:val="center"/>
          </w:tcPr>
          <w:p w14:paraId="5DADDDBE" w14:textId="264019BF" w:rsidR="001E60A4" w:rsidRPr="00100B8C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0B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 п’ять років</w:t>
            </w:r>
          </w:p>
        </w:tc>
      </w:tr>
      <w:tr w:rsidR="001E60A4" w:rsidRPr="00986BD1" w14:paraId="21541FD7" w14:textId="77777777" w:rsidTr="001E60A4">
        <w:tc>
          <w:tcPr>
            <w:tcW w:w="3115" w:type="dxa"/>
          </w:tcPr>
          <w:p w14:paraId="67A96339" w14:textId="2216220E" w:rsidR="001E60A4" w:rsidRPr="00986BD1" w:rsidRDefault="001E60A4" w:rsidP="001E6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Витрати, пов’язані із </w:t>
            </w:r>
            <w:proofErr w:type="spellStart"/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наймом</w:t>
            </w:r>
            <w:proofErr w:type="spellEnd"/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додаткового персоналу</w:t>
            </w:r>
          </w:p>
        </w:tc>
        <w:tc>
          <w:tcPr>
            <w:tcW w:w="3115" w:type="dxa"/>
          </w:tcPr>
          <w:p w14:paraId="68507013" w14:textId="5AFB294D" w:rsidR="001E60A4" w:rsidRPr="00986BD1" w:rsidRDefault="00297717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3115" w:type="dxa"/>
          </w:tcPr>
          <w:p w14:paraId="70E87818" w14:textId="7A4A9078" w:rsidR="001E60A4" w:rsidRPr="00986BD1" w:rsidRDefault="00297717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</w:tbl>
    <w:p w14:paraId="2332E1F9" w14:textId="77777777" w:rsidR="00297717" w:rsidRPr="00986BD1" w:rsidRDefault="00297717" w:rsidP="001E6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E60A4" w:rsidRPr="00986BD1" w14:paraId="0AB4AA16" w14:textId="77777777" w:rsidTr="001E60A4">
        <w:tc>
          <w:tcPr>
            <w:tcW w:w="2336" w:type="dxa"/>
            <w:vAlign w:val="center"/>
          </w:tcPr>
          <w:p w14:paraId="208CA43F" w14:textId="144AE503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Вид витрат</w:t>
            </w:r>
          </w:p>
        </w:tc>
        <w:tc>
          <w:tcPr>
            <w:tcW w:w="2336" w:type="dxa"/>
            <w:vAlign w:val="center"/>
          </w:tcPr>
          <w:p w14:paraId="4E85DA9B" w14:textId="3A36B4F3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рік (стартовий)</w:t>
            </w:r>
          </w:p>
        </w:tc>
        <w:tc>
          <w:tcPr>
            <w:tcW w:w="2336" w:type="dxa"/>
            <w:vAlign w:val="center"/>
          </w:tcPr>
          <w:p w14:paraId="0EEC1114" w14:textId="77777777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Періодичні (за</w:t>
            </w:r>
          </w:p>
          <w:p w14:paraId="1157DBD9" w14:textId="77777777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наступний рік)</w:t>
            </w:r>
          </w:p>
          <w:p w14:paraId="00203E5C" w14:textId="77777777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  <w:vAlign w:val="center"/>
          </w:tcPr>
          <w:p w14:paraId="76AA34B9" w14:textId="77777777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Витрати за</w:t>
            </w:r>
          </w:p>
          <w:p w14:paraId="7004FEEC" w14:textId="7AB58C2C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п’ять років</w:t>
            </w:r>
          </w:p>
        </w:tc>
      </w:tr>
      <w:tr w:rsidR="001E60A4" w:rsidRPr="00986BD1" w14:paraId="7C22A69B" w14:textId="77777777" w:rsidTr="00645FFF">
        <w:tc>
          <w:tcPr>
            <w:tcW w:w="2336" w:type="dxa"/>
          </w:tcPr>
          <w:p w14:paraId="4FEDC3B7" w14:textId="19DFBEDC" w:rsidR="001E60A4" w:rsidRPr="00986BD1" w:rsidRDefault="001E60A4" w:rsidP="001E6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оборотні активи</w:t>
            </w:r>
          </w:p>
        </w:tc>
        <w:tc>
          <w:tcPr>
            <w:tcW w:w="7009" w:type="dxa"/>
            <w:gridSpan w:val="3"/>
          </w:tcPr>
          <w:p w14:paraId="1DD1291B" w14:textId="63632140" w:rsidR="001E60A4" w:rsidRPr="00986BD1" w:rsidRDefault="001E60A4" w:rsidP="001E6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Додатково, крім існуючих, не передбачаються</w:t>
            </w:r>
          </w:p>
        </w:tc>
      </w:tr>
    </w:tbl>
    <w:p w14:paraId="0A4222CC" w14:textId="77777777" w:rsidR="005013E0" w:rsidRDefault="005013E0" w:rsidP="002977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9EE07F" w14:textId="77777777" w:rsidR="005013E0" w:rsidRDefault="005013E0" w:rsidP="002977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F60027" w14:textId="77777777" w:rsidR="003B06AC" w:rsidRPr="003B06AC" w:rsidRDefault="003B06AC" w:rsidP="003B06A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25" w:name="_Hlk164673042"/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Начальник відділу – </w:t>
      </w:r>
    </w:p>
    <w:p w14:paraId="0470E5DD" w14:textId="77777777" w:rsidR="003B06AC" w:rsidRPr="003B06AC" w:rsidRDefault="003B06AC" w:rsidP="003B06A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начальника управління</w:t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Володимир ЯЦЕНКО</w:t>
      </w:r>
    </w:p>
    <w:bookmarkEnd w:id="25"/>
    <w:p w14:paraId="3EF59C1A" w14:textId="77777777" w:rsidR="003B06AC" w:rsidRDefault="003B06AC" w:rsidP="00A9029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1117FD63" w14:textId="77777777" w:rsidR="003B06AC" w:rsidRDefault="003B06AC" w:rsidP="00A9029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71690FD2" w14:textId="77777777" w:rsidR="003B06AC" w:rsidRDefault="003B06AC" w:rsidP="00A9029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64FC1A6B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79CE9A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38D07D6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CE71B3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98D0E6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9BBFD9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FE73DE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1C585FC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34EE1E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76F00A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E115F99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4369C63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5E57C4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87AE6B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6E95F3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2724EA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1E9448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F9A0CD7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08E41E6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E73992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6B7191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0EFE7F5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E98803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2A8A2E5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914CBB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CD8076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A7B528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9DE25F9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D86444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A5B874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901E90D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57BB93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3AA81D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F62561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283CD7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EB48D32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D73A69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C499D9D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32EBBF2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1D221F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65987A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576538F" w14:textId="77777777" w:rsidR="0032271A" w:rsidRDefault="0032271A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810887" w14:textId="419753CA" w:rsidR="003B06AC" w:rsidRPr="002869B5" w:rsidRDefault="003B06AC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Додаток 2</w:t>
      </w:r>
    </w:p>
    <w:p w14:paraId="5E5E48C3" w14:textId="0E30F59E" w:rsidR="003B06AC" w:rsidRPr="003B06AC" w:rsidRDefault="003B06AC" w:rsidP="003B06A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9B5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аналізу регуляторного впливу</w:t>
      </w:r>
    </w:p>
    <w:p w14:paraId="27D062C4" w14:textId="77777777" w:rsidR="003B06AC" w:rsidRDefault="003B06AC" w:rsidP="00A9029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0FE0ED93" w14:textId="77777777" w:rsidR="00CD75F5" w:rsidRDefault="00CD75F5" w:rsidP="00CD75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17D36BCC" w14:textId="5F42F4D1" w:rsidR="00205FA5" w:rsidRPr="00986BD1" w:rsidRDefault="00205FA5" w:rsidP="00BB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ТЕСТ</w:t>
      </w:r>
    </w:p>
    <w:p w14:paraId="24DB3EF6" w14:textId="2809CB0B" w:rsidR="00205FA5" w:rsidRPr="00986BD1" w:rsidRDefault="00205FA5" w:rsidP="00BB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малого підприємництва (М</w:t>
      </w: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Тест)</w:t>
      </w:r>
    </w:p>
    <w:p w14:paraId="1ABF2523" w14:textId="77777777" w:rsidR="00BB00AA" w:rsidRPr="00986BD1" w:rsidRDefault="00BB00AA" w:rsidP="00BB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</w:p>
    <w:p w14:paraId="4ACBFD49" w14:textId="2016F130" w:rsidR="009A18E2" w:rsidRPr="00986BD1" w:rsidRDefault="00205FA5" w:rsidP="009A1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Консультації з представниками мікро- та малого підприємництва щодо оцінки впливу</w:t>
      </w:r>
      <w:r w:rsidR="009A18E2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регулювання</w:t>
      </w:r>
      <w:r w:rsidR="008C44BF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114BE67E" w14:textId="77777777" w:rsidR="009A18E2" w:rsidRPr="00986BD1" w:rsidRDefault="009A18E2" w:rsidP="009A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AFB03" w14:textId="230C2782" w:rsidR="00205FA5" w:rsidRDefault="00205FA5" w:rsidP="00A9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Консультації щодо визначення впливу запропонованого регулювання на суб'єктів малого</w:t>
      </w:r>
      <w:r w:rsidR="009A18E2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підприємництва та визначення детального переліку процедур, виконання яких необхідно для</w:t>
      </w:r>
      <w:r w:rsidR="00A90291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регулювання, проведено розробником у період з </w:t>
      </w:r>
      <w:r w:rsidR="00100B8C">
        <w:rPr>
          <w:rFonts w:ascii="Times New Roman" w:hAnsi="Times New Roman" w:cs="Times New Roman"/>
          <w:sz w:val="24"/>
          <w:szCs w:val="24"/>
          <w:lang w:val="uk-UA"/>
        </w:rPr>
        <w:t>01.02.2024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100B8C">
        <w:rPr>
          <w:rFonts w:ascii="Times New Roman" w:hAnsi="Times New Roman" w:cs="Times New Roman"/>
          <w:sz w:val="24"/>
          <w:szCs w:val="24"/>
          <w:lang w:val="uk-UA"/>
        </w:rPr>
        <w:t>31.03.2024</w:t>
      </w:r>
      <w:r w:rsidR="00A90291" w:rsidRPr="00986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B0CA22" w14:textId="77777777" w:rsidR="00100B8C" w:rsidRPr="00986BD1" w:rsidRDefault="00100B8C" w:rsidP="00A9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59"/>
        <w:gridCol w:w="3860"/>
        <w:gridCol w:w="1742"/>
        <w:gridCol w:w="3332"/>
      </w:tblGrid>
      <w:tr w:rsidR="00A90291" w:rsidRPr="00986BD1" w14:paraId="1872BE00" w14:textId="77777777" w:rsidTr="000E7315">
        <w:tc>
          <w:tcPr>
            <w:tcW w:w="559" w:type="dxa"/>
            <w:vAlign w:val="center"/>
          </w:tcPr>
          <w:p w14:paraId="7B0136C4" w14:textId="79CCC82C" w:rsidR="00A90291" w:rsidRPr="00986BD1" w:rsidRDefault="00A90291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60" w:type="dxa"/>
            <w:vAlign w:val="center"/>
          </w:tcPr>
          <w:p w14:paraId="789F0473" w14:textId="594AA789" w:rsidR="00A90291" w:rsidRPr="00986BD1" w:rsidRDefault="00A90291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742" w:type="dxa"/>
            <w:vAlign w:val="center"/>
          </w:tcPr>
          <w:p w14:paraId="077A9B4E" w14:textId="0D2A1D6A" w:rsidR="00A90291" w:rsidRPr="00986BD1" w:rsidRDefault="00A90291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учасників консультацій, осіб</w:t>
            </w:r>
          </w:p>
        </w:tc>
        <w:tc>
          <w:tcPr>
            <w:tcW w:w="3332" w:type="dxa"/>
            <w:vAlign w:val="center"/>
          </w:tcPr>
          <w:p w14:paraId="05A4A5A1" w14:textId="12DE5B4F" w:rsidR="00A90291" w:rsidRPr="00986BD1" w:rsidRDefault="00A90291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результати консультацій (опис)</w:t>
            </w:r>
          </w:p>
        </w:tc>
      </w:tr>
      <w:tr w:rsidR="000E7315" w:rsidRPr="00986BD1" w14:paraId="26E45C7D" w14:textId="77777777" w:rsidTr="000E7315">
        <w:tc>
          <w:tcPr>
            <w:tcW w:w="559" w:type="dxa"/>
            <w:vAlign w:val="center"/>
          </w:tcPr>
          <w:p w14:paraId="6412A9A5" w14:textId="21BCE335" w:rsidR="000E7315" w:rsidRPr="000E7315" w:rsidRDefault="000E7315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60" w:type="dxa"/>
            <w:vAlign w:val="center"/>
          </w:tcPr>
          <w:p w14:paraId="3B031E18" w14:textId="29DF53F9" w:rsidR="000E7315" w:rsidRPr="000E7315" w:rsidRDefault="000E7315" w:rsidP="000E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суб’єктів малого підприємництва (у телефонному режимі)</w:t>
            </w:r>
          </w:p>
        </w:tc>
        <w:tc>
          <w:tcPr>
            <w:tcW w:w="1742" w:type="dxa"/>
            <w:vAlign w:val="center"/>
          </w:tcPr>
          <w:p w14:paraId="01A661EE" w14:textId="175899E5" w:rsidR="000E7315" w:rsidRPr="000E7315" w:rsidRDefault="000E7315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32" w:type="dxa"/>
            <w:vAlign w:val="center"/>
          </w:tcPr>
          <w:p w14:paraId="6FF1E16A" w14:textId="4D70D22A" w:rsidR="000E7315" w:rsidRDefault="000E7315" w:rsidP="000E7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73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0E73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73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</w:t>
            </w:r>
            <w:r w:rsidRPr="000E73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ропозицій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5AE3AE54" w14:textId="336E1AA2" w:rsidR="000E7315" w:rsidRDefault="000E7315" w:rsidP="000E73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Зауважень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питання не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регуляторного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86B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отримано.</w:t>
            </w:r>
          </w:p>
          <w:p w14:paraId="67078774" w14:textId="77777777" w:rsidR="000E7315" w:rsidRPr="000E7315" w:rsidRDefault="000E7315" w:rsidP="000E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0291" w:rsidRPr="00986BD1" w14:paraId="15C1F3BB" w14:textId="77777777" w:rsidTr="000E7315">
        <w:tc>
          <w:tcPr>
            <w:tcW w:w="559" w:type="dxa"/>
          </w:tcPr>
          <w:p w14:paraId="2F208FE5" w14:textId="3D42F496" w:rsidR="00A90291" w:rsidRPr="00986BD1" w:rsidRDefault="00A90291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60" w:type="dxa"/>
          </w:tcPr>
          <w:p w14:paraId="0F3D0D06" w14:textId="3BC3BB0F" w:rsidR="00A90291" w:rsidRPr="00986BD1" w:rsidRDefault="00A90291" w:rsidP="000E7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Робочі наради</w:t>
            </w:r>
            <w:r w:rsidR="000E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зустрічі </w:t>
            </w:r>
          </w:p>
        </w:tc>
        <w:tc>
          <w:tcPr>
            <w:tcW w:w="1742" w:type="dxa"/>
          </w:tcPr>
          <w:p w14:paraId="342967F0" w14:textId="5EEBF3D5" w:rsidR="00A90291" w:rsidRPr="00986BD1" w:rsidRDefault="000E7315" w:rsidP="000E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32" w:type="dxa"/>
          </w:tcPr>
          <w:p w14:paraId="555BD027" w14:textId="2A392FC0" w:rsidR="00A90291" w:rsidRPr="00986BD1" w:rsidRDefault="00A90291" w:rsidP="000E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інформації, </w:t>
            </w:r>
            <w:r w:rsidR="000E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пропозицій, </w:t>
            </w:r>
            <w:r w:rsidR="004B1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бговорен</w:t>
            </w:r>
            <w:r w:rsidR="004B1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проблемн</w:t>
            </w:r>
            <w:r w:rsidR="004B1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</w:t>
            </w:r>
            <w:r w:rsidR="004B1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сфері благоустрою.</w:t>
            </w:r>
          </w:p>
          <w:p w14:paraId="338523FA" w14:textId="645C49DE" w:rsidR="00A90291" w:rsidRPr="00986BD1" w:rsidRDefault="00A90291" w:rsidP="000E7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результаті прийнято рішення щодо невідкладного розроблення, прийняття та введення в дію Правил благоустрою </w:t>
            </w:r>
            <w:r w:rsidR="000E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міста Балаклія. </w:t>
            </w:r>
          </w:p>
        </w:tc>
      </w:tr>
    </w:tbl>
    <w:p w14:paraId="40FC24FF" w14:textId="404989F6" w:rsidR="00205FA5" w:rsidRPr="00986BD1" w:rsidRDefault="00205FA5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B62D1A" w14:textId="1397D112" w:rsidR="00205FA5" w:rsidRPr="00986BD1" w:rsidRDefault="00205FA5" w:rsidP="00BD6951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</w:pP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Вимірювання впливу регулювання на суб'єктів малого підприємництва (мікро</w:t>
      </w: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- </w:t>
      </w: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та</w:t>
      </w:r>
      <w:r w:rsidR="00496F9D"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 </w:t>
      </w: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>малі):</w:t>
      </w:r>
    </w:p>
    <w:p w14:paraId="128CFBD4" w14:textId="402A9BA2" w:rsidR="00A04257" w:rsidRDefault="00205FA5" w:rsidP="00BD695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- кількість суб’єктів малого</w:t>
      </w:r>
      <w:r w:rsidR="00313FBA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підприємництва, на яких поширюється регулювання: </w:t>
      </w:r>
      <w:r w:rsidR="00D45A44">
        <w:rPr>
          <w:rFonts w:ascii="Times New Roman" w:hAnsi="Times New Roman" w:cs="Times New Roman"/>
          <w:sz w:val="24"/>
          <w:szCs w:val="24"/>
          <w:lang w:val="uk-UA"/>
        </w:rPr>
        <w:t>712</w:t>
      </w:r>
      <w:r w:rsidR="00BD6951" w:rsidRPr="00986BD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одиниць</w:t>
      </w:r>
      <w:r w:rsidR="00BD6951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51E9" w:rsidRPr="005A51E9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 малого підприємництва </w:t>
      </w:r>
      <w:r w:rsidR="005A51E9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5A51E9" w:rsidRPr="005A51E9">
        <w:rPr>
          <w:rFonts w:ascii="Times New Roman" w:hAnsi="Times New Roman" w:cs="Times New Roman"/>
          <w:sz w:val="24"/>
          <w:szCs w:val="24"/>
          <w:lang w:val="uk-UA"/>
        </w:rPr>
        <w:t xml:space="preserve"> (одиниць) та мікро підприємництва </w:t>
      </w:r>
      <w:r w:rsidR="00C326A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45A44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="005A51E9" w:rsidRPr="005A51E9">
        <w:rPr>
          <w:rFonts w:ascii="Times New Roman" w:hAnsi="Times New Roman" w:cs="Times New Roman"/>
          <w:sz w:val="24"/>
          <w:szCs w:val="24"/>
          <w:lang w:val="uk-UA"/>
        </w:rPr>
        <w:t xml:space="preserve"> (одиниць);</w:t>
      </w:r>
    </w:p>
    <w:p w14:paraId="58B3E8AE" w14:textId="271501EE" w:rsidR="00A04257" w:rsidRDefault="005A51E9" w:rsidP="007A3D0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- 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питома вага суб’єктів малого підприємництва у загальній кількості суб’єктів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 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господарювання, на яких проблема справляє вплив </w:t>
      </w:r>
      <w:r w:rsidR="00D45A44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98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 (відсотків) (відповідно до таблиці</w:t>
      </w:r>
      <w:r w:rsidR="007A3D09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 «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Оцінка впливу на сферу інтересів суб’єктів господарювання</w:t>
      </w:r>
      <w:r w:rsidR="007A3D09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»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 </w:t>
      </w:r>
      <w:r w:rsidR="007A3D09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частини 2 розділу ІІІ «</w:t>
      </w:r>
      <w:r w:rsidR="007A3D09" w:rsidRPr="007A3D09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Визначення та оцінка альтернативних способів досягнення цілей</w:t>
      </w:r>
      <w:r w:rsidR="007A3D09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» аналізу регуляторного впливу та Д</w:t>
      </w:r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 xml:space="preserve">одатка 1 до Методики проведення аналізу впливу регуляторного </w:t>
      </w:r>
      <w:proofErr w:type="spellStart"/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акта</w:t>
      </w:r>
      <w:proofErr w:type="spellEnd"/>
      <w:r w:rsidR="00A04257" w:rsidRPr="00A04257"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  <w:t>).</w:t>
      </w:r>
    </w:p>
    <w:p w14:paraId="324566C7" w14:textId="77777777" w:rsidR="0032271A" w:rsidRDefault="0032271A" w:rsidP="007A3D0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</w:pPr>
    </w:p>
    <w:p w14:paraId="1C55EE01" w14:textId="77777777" w:rsidR="0032271A" w:rsidRDefault="0032271A" w:rsidP="007A3D0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</w:pPr>
    </w:p>
    <w:p w14:paraId="73648D63" w14:textId="77777777" w:rsidR="00D45A44" w:rsidRDefault="00D45A44" w:rsidP="007A3D0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8"/>
        <w:gridCol w:w="961"/>
        <w:gridCol w:w="1063"/>
        <w:gridCol w:w="842"/>
        <w:gridCol w:w="901"/>
        <w:gridCol w:w="863"/>
      </w:tblGrid>
      <w:tr w:rsidR="00D45A44" w:rsidRPr="00DE26E8" w14:paraId="2F7F0A87" w14:textId="77777777" w:rsidTr="0077034B">
        <w:tc>
          <w:tcPr>
            <w:tcW w:w="5098" w:type="dxa"/>
          </w:tcPr>
          <w:p w14:paraId="12301531" w14:textId="77777777" w:rsidR="00D45A44" w:rsidRPr="00853B29" w:rsidRDefault="00D45A44" w:rsidP="0077034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lastRenderedPageBreak/>
              <w:t>Показник</w:t>
            </w:r>
          </w:p>
        </w:tc>
        <w:tc>
          <w:tcPr>
            <w:tcW w:w="849" w:type="dxa"/>
            <w:vAlign w:val="center"/>
          </w:tcPr>
          <w:p w14:paraId="59A9BC76" w14:textId="77777777" w:rsidR="00D45A44" w:rsidRPr="00853B29" w:rsidRDefault="00D45A44" w:rsidP="007703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Великі</w:t>
            </w:r>
          </w:p>
        </w:tc>
        <w:tc>
          <w:tcPr>
            <w:tcW w:w="849" w:type="dxa"/>
            <w:vAlign w:val="center"/>
          </w:tcPr>
          <w:p w14:paraId="5FAFD587" w14:textId="77777777" w:rsidR="00D45A44" w:rsidRPr="00853B29" w:rsidRDefault="00D45A44" w:rsidP="007703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Середні</w:t>
            </w:r>
          </w:p>
        </w:tc>
        <w:tc>
          <w:tcPr>
            <w:tcW w:w="849" w:type="dxa"/>
            <w:vAlign w:val="center"/>
          </w:tcPr>
          <w:p w14:paraId="779F9400" w14:textId="77777777" w:rsidR="00D45A44" w:rsidRPr="00853B29" w:rsidRDefault="00D45A44" w:rsidP="007703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Малі</w:t>
            </w:r>
          </w:p>
        </w:tc>
        <w:tc>
          <w:tcPr>
            <w:tcW w:w="849" w:type="dxa"/>
            <w:vAlign w:val="center"/>
          </w:tcPr>
          <w:p w14:paraId="3FFDBCC9" w14:textId="77777777" w:rsidR="00D45A44" w:rsidRPr="00853B29" w:rsidRDefault="00D45A44" w:rsidP="007703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Мікро </w:t>
            </w:r>
          </w:p>
        </w:tc>
        <w:tc>
          <w:tcPr>
            <w:tcW w:w="850" w:type="dxa"/>
            <w:vAlign w:val="center"/>
          </w:tcPr>
          <w:p w14:paraId="04403D5F" w14:textId="77777777" w:rsidR="00D45A44" w:rsidRPr="00853B29" w:rsidRDefault="00D45A44" w:rsidP="0077034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853B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D45A44" w:rsidRPr="00DE26E8" w14:paraId="64C1EF00" w14:textId="77777777" w:rsidTr="0077034B">
        <w:tc>
          <w:tcPr>
            <w:tcW w:w="5098" w:type="dxa"/>
          </w:tcPr>
          <w:p w14:paraId="37C3AC8B" w14:textId="77777777" w:rsidR="00D45A44" w:rsidRPr="00DE26E8" w:rsidRDefault="00D45A44" w:rsidP="0077034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849" w:type="dxa"/>
            <w:vAlign w:val="center"/>
          </w:tcPr>
          <w:p w14:paraId="68BF1F9E" w14:textId="77777777" w:rsidR="00D45A44" w:rsidRPr="00DE26E8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9" w:type="dxa"/>
            <w:vAlign w:val="center"/>
          </w:tcPr>
          <w:p w14:paraId="072CE969" w14:textId="77777777" w:rsidR="00D45A44" w:rsidRPr="00DE26E8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849" w:type="dxa"/>
            <w:vAlign w:val="center"/>
          </w:tcPr>
          <w:p w14:paraId="61032208" w14:textId="77777777" w:rsidR="00D45A44" w:rsidRPr="00DE26E8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849" w:type="dxa"/>
            <w:vAlign w:val="center"/>
          </w:tcPr>
          <w:p w14:paraId="503D7249" w14:textId="77777777" w:rsidR="00D45A44" w:rsidRPr="00DE26E8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667</w:t>
            </w: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0562B24" w14:textId="77777777" w:rsidR="00D45A44" w:rsidRPr="00DE26E8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721</w:t>
            </w:r>
          </w:p>
        </w:tc>
      </w:tr>
      <w:tr w:rsidR="00D45A44" w14:paraId="6DB610CC" w14:textId="77777777" w:rsidTr="0077034B">
        <w:tc>
          <w:tcPr>
            <w:tcW w:w="5098" w:type="dxa"/>
          </w:tcPr>
          <w:p w14:paraId="7EFAB48E" w14:textId="77777777" w:rsidR="00D45A44" w:rsidRPr="00DE26E8" w:rsidRDefault="00D45A44" w:rsidP="0077034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Питома вага групи у загальній кількості, відсотків</w:t>
            </w:r>
          </w:p>
        </w:tc>
        <w:tc>
          <w:tcPr>
            <w:tcW w:w="849" w:type="dxa"/>
            <w:vAlign w:val="center"/>
          </w:tcPr>
          <w:p w14:paraId="72ED9874" w14:textId="77777777" w:rsidR="00D45A44" w:rsidRPr="00DE26E8" w:rsidRDefault="00D45A44" w:rsidP="0077034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1FFE977F" w14:textId="77777777" w:rsidR="00D45A44" w:rsidRPr="00DE26E8" w:rsidRDefault="00D45A44" w:rsidP="0077034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1,9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0506B8A2" w14:textId="77777777" w:rsidR="00D45A44" w:rsidRPr="00DE26E8" w:rsidRDefault="00D45A44" w:rsidP="0077034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6 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49" w:type="dxa"/>
            <w:vAlign w:val="center"/>
          </w:tcPr>
          <w:p w14:paraId="6DE5DBFE" w14:textId="77777777" w:rsidR="00D45A44" w:rsidRPr="00DE26E8" w:rsidRDefault="00D45A44" w:rsidP="0077034B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 </w:t>
            </w:r>
            <w:r w:rsidRPr="00DE26E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850" w:type="dxa"/>
            <w:vAlign w:val="center"/>
          </w:tcPr>
          <w:p w14:paraId="26358182" w14:textId="77777777" w:rsidR="00D45A44" w:rsidRDefault="00D45A44" w:rsidP="0077034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100%</w:t>
            </w:r>
          </w:p>
        </w:tc>
      </w:tr>
    </w:tbl>
    <w:p w14:paraId="1E89DBBF" w14:textId="77777777" w:rsidR="00D45A44" w:rsidRDefault="00D45A44" w:rsidP="007A3D0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uk-UA" w:eastAsia="uk-UA"/>
        </w:rPr>
      </w:pPr>
    </w:p>
    <w:p w14:paraId="4731677F" w14:textId="29FACD13" w:rsidR="00205FA5" w:rsidRPr="00060C41" w:rsidRDefault="00205FA5" w:rsidP="00060C4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4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Розрахунок витрат суб’єктів малого підприємництва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4"/>
        <w:gridCol w:w="4135"/>
        <w:gridCol w:w="1708"/>
        <w:gridCol w:w="1245"/>
        <w:gridCol w:w="1696"/>
      </w:tblGrid>
      <w:tr w:rsidR="00CD7135" w:rsidRPr="00060C41" w14:paraId="0A116EEC" w14:textId="77777777" w:rsidTr="00CD7135">
        <w:tc>
          <w:tcPr>
            <w:tcW w:w="371" w:type="pct"/>
            <w:hideMark/>
          </w:tcPr>
          <w:p w14:paraId="52BD34E9" w14:textId="7A0AD9FB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179" w:type="pct"/>
            <w:hideMark/>
          </w:tcPr>
          <w:p w14:paraId="3FA3AD5B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Найменування оцінки</w:t>
            </w:r>
          </w:p>
        </w:tc>
        <w:tc>
          <w:tcPr>
            <w:tcW w:w="900" w:type="pct"/>
            <w:hideMark/>
          </w:tcPr>
          <w:p w14:paraId="053E4651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перший рік (стартовий рік впровадження регулювання)</w:t>
            </w:r>
          </w:p>
        </w:tc>
        <w:tc>
          <w:tcPr>
            <w:tcW w:w="656" w:type="pct"/>
            <w:hideMark/>
          </w:tcPr>
          <w:p w14:paraId="411C4520" w14:textId="65ADF0EC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Періодичні (за наступ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ний рік)</w:t>
            </w:r>
          </w:p>
        </w:tc>
        <w:tc>
          <w:tcPr>
            <w:tcW w:w="894" w:type="pct"/>
            <w:hideMark/>
          </w:tcPr>
          <w:p w14:paraId="7494C333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Витрати за</w:t>
            </w:r>
            <w:r w:rsidRPr="00060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br/>
              <w:t>п’ять років</w:t>
            </w:r>
          </w:p>
        </w:tc>
      </w:tr>
      <w:tr w:rsidR="00060C41" w:rsidRPr="00060C41" w14:paraId="74640664" w14:textId="77777777" w:rsidTr="00060C41">
        <w:tc>
          <w:tcPr>
            <w:tcW w:w="5000" w:type="pct"/>
            <w:gridSpan w:val="5"/>
            <w:hideMark/>
          </w:tcPr>
          <w:p w14:paraId="59D8FCB8" w14:textId="0E154B9E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прямих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CD7135" w:rsidRPr="00060C41" w14:paraId="0611D7A5" w14:textId="77777777" w:rsidTr="00CD7135">
        <w:tc>
          <w:tcPr>
            <w:tcW w:w="371" w:type="pct"/>
            <w:hideMark/>
          </w:tcPr>
          <w:p w14:paraId="3C562B94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179" w:type="pct"/>
            <w:hideMark/>
          </w:tcPr>
          <w:p w14:paraId="50D2B357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необхідного обладнання (пристроїв, машин, механізмів)</w:t>
            </w:r>
          </w:p>
          <w:p w14:paraId="3E3703FF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5FA11CFC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кількість необхідних одиниць обладнання Х вартість одиниці</w:t>
            </w:r>
          </w:p>
        </w:tc>
        <w:tc>
          <w:tcPr>
            <w:tcW w:w="900" w:type="pct"/>
            <w:hideMark/>
          </w:tcPr>
          <w:p w14:paraId="42E1D719" w14:textId="5D00762F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6D05B4F8" w14:textId="75C2CADA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0EFC7499" w14:textId="4CED0EF8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D7135" w:rsidRPr="00060C41" w14:paraId="73183B9F" w14:textId="77777777" w:rsidTr="00CD7135">
        <w:tc>
          <w:tcPr>
            <w:tcW w:w="371" w:type="pct"/>
            <w:hideMark/>
          </w:tcPr>
          <w:p w14:paraId="758A820C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179" w:type="pct"/>
            <w:hideMark/>
          </w:tcPr>
          <w:p w14:paraId="5DABED89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27C47F42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3852BC54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900" w:type="pct"/>
            <w:hideMark/>
          </w:tcPr>
          <w:p w14:paraId="590FA294" w14:textId="6E36D660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47DCED38" w14:textId="48CB08BA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018554F0" w14:textId="301A981F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D7135" w:rsidRPr="00060C41" w14:paraId="03141041" w14:textId="77777777" w:rsidTr="00CD7135">
        <w:tc>
          <w:tcPr>
            <w:tcW w:w="371" w:type="pct"/>
            <w:hideMark/>
          </w:tcPr>
          <w:p w14:paraId="03B44B10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179" w:type="pct"/>
            <w:hideMark/>
          </w:tcPr>
          <w:p w14:paraId="36B04D0D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експлуатації обладнання (експлуатаційні витрати - витратні матеріали)</w:t>
            </w:r>
          </w:p>
          <w:p w14:paraId="2488B3F5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2B6C7561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900" w:type="pct"/>
            <w:hideMark/>
          </w:tcPr>
          <w:p w14:paraId="7ADFC6A1" w14:textId="074A9ADB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75D3F7C2" w14:textId="542382DF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5FD4D59F" w14:textId="71609181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D7135" w:rsidRPr="00060C41" w14:paraId="74C59658" w14:textId="77777777" w:rsidTr="00CD7135">
        <w:tc>
          <w:tcPr>
            <w:tcW w:w="371" w:type="pct"/>
            <w:hideMark/>
          </w:tcPr>
          <w:p w14:paraId="33C038C6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2179" w:type="pct"/>
            <w:hideMark/>
          </w:tcPr>
          <w:p w14:paraId="704ECF62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обслуговування обладнання (технічне обслуговування)</w:t>
            </w:r>
          </w:p>
          <w:p w14:paraId="1A76D013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5B192AEA" w14:textId="77777777" w:rsidR="00060C41" w:rsidRP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Х  кількість необхідних одиниць обладнання одному суб’єкту малого підприємництва</w:t>
            </w:r>
          </w:p>
        </w:tc>
        <w:tc>
          <w:tcPr>
            <w:tcW w:w="900" w:type="pct"/>
            <w:hideMark/>
          </w:tcPr>
          <w:p w14:paraId="6F902DD1" w14:textId="20BB02AB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093AB0D4" w14:textId="416216E3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2B9E58E8" w14:textId="6B14E83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D7135" w:rsidRPr="00060C41" w14:paraId="4711F91B" w14:textId="77777777" w:rsidTr="00CD7135">
        <w:tc>
          <w:tcPr>
            <w:tcW w:w="371" w:type="pct"/>
            <w:hideMark/>
          </w:tcPr>
          <w:p w14:paraId="5B25948B" w14:textId="77777777" w:rsidR="00060C41" w:rsidRPr="00060C41" w:rsidRDefault="00060C41" w:rsidP="00060C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6" w:name="_Hlk164681662"/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179" w:type="pct"/>
            <w:hideMark/>
          </w:tcPr>
          <w:p w14:paraId="3D3AD872" w14:textId="7D385078" w:rsidR="00060C41" w:rsidRDefault="00060C41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процедури (уточнити)</w:t>
            </w:r>
            <w:r w:rsidR="00FC2A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BC08BF6" w14:textId="1E787473" w:rsidR="00FC2ABD" w:rsidRPr="00060C41" w:rsidRDefault="00FC2ABD" w:rsidP="00060C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C2A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оплата праці </w:t>
            </w:r>
            <w:r w:rsidR="0073313F" w:rsidRPr="007331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двірників/прибиральників</w:t>
            </w:r>
            <w:r w:rsidR="00002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(</w:t>
            </w:r>
            <w:r w:rsidR="006F13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робота 6</w:t>
            </w:r>
            <w:r w:rsidR="00002E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год. на тиждень)</w:t>
            </w:r>
            <w:r w:rsidR="0073313F" w:rsidRPr="007331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, придбання інвентарю, спецодягу та інше </w:t>
            </w:r>
          </w:p>
        </w:tc>
        <w:tc>
          <w:tcPr>
            <w:tcW w:w="900" w:type="pct"/>
            <w:hideMark/>
          </w:tcPr>
          <w:p w14:paraId="34C632B0" w14:textId="6A0A10A4" w:rsidR="00060C41" w:rsidRPr="00060C41" w:rsidRDefault="00002E0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860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656" w:type="pct"/>
            <w:hideMark/>
          </w:tcPr>
          <w:p w14:paraId="32934701" w14:textId="1FBB06AC" w:rsidR="00060C41" w:rsidRPr="00060C41" w:rsidRDefault="00002E0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  <w:r w:rsidR="00C32180" w:rsidRP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976</w:t>
            </w:r>
            <w:r w:rsidR="00C32180" w:rsidRP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894" w:type="pct"/>
            <w:hideMark/>
          </w:tcPr>
          <w:p w14:paraId="5717CCA0" w14:textId="5C40149D" w:rsidR="00060C41" w:rsidRPr="00060C41" w:rsidRDefault="00002E0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84 880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bookmarkEnd w:id="26"/>
      <w:tr w:rsidR="00C32180" w:rsidRPr="00060C41" w14:paraId="34EF9A1A" w14:textId="77777777" w:rsidTr="00CD7135">
        <w:tc>
          <w:tcPr>
            <w:tcW w:w="371" w:type="pct"/>
            <w:hideMark/>
          </w:tcPr>
          <w:p w14:paraId="178E58A1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179" w:type="pct"/>
            <w:hideMark/>
          </w:tcPr>
          <w:p w14:paraId="4AEAC778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Разом, гривень</w:t>
            </w:r>
          </w:p>
          <w:p w14:paraId="2BF31C2A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288C3B5F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(сума рядків 1 + 2 + 3 + 4 + 5)</w:t>
            </w:r>
          </w:p>
        </w:tc>
        <w:tc>
          <w:tcPr>
            <w:tcW w:w="900" w:type="pct"/>
            <w:hideMark/>
          </w:tcPr>
          <w:p w14:paraId="26CE6343" w14:textId="3D802688" w:rsidR="00C32180" w:rsidRPr="00060C41" w:rsidRDefault="003A66C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17 000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656" w:type="pct"/>
            <w:hideMark/>
          </w:tcPr>
          <w:p w14:paraId="56C2BA36" w14:textId="140419A5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94" w:type="pct"/>
            <w:hideMark/>
          </w:tcPr>
          <w:p w14:paraId="076E7E4A" w14:textId="46DDE6B7" w:rsidR="00C32180" w:rsidRPr="00060C41" w:rsidRDefault="00002E0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C32180" w:rsidRPr="00060C41" w14:paraId="722B8BC6" w14:textId="77777777" w:rsidTr="00060C41">
        <w:tc>
          <w:tcPr>
            <w:tcW w:w="371" w:type="pct"/>
            <w:hideMark/>
          </w:tcPr>
          <w:p w14:paraId="66F79A48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179" w:type="pct"/>
            <w:hideMark/>
          </w:tcPr>
          <w:p w14:paraId="43E696E5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50" w:type="pct"/>
            <w:gridSpan w:val="3"/>
            <w:hideMark/>
          </w:tcPr>
          <w:p w14:paraId="0037A7C3" w14:textId="5CBFF183" w:rsidR="00C32180" w:rsidRPr="00060C41" w:rsidRDefault="00D45A44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712</w:t>
            </w:r>
          </w:p>
        </w:tc>
      </w:tr>
      <w:tr w:rsidR="00C32180" w:rsidRPr="00060C41" w14:paraId="14F82729" w14:textId="77777777" w:rsidTr="00CD7135">
        <w:tc>
          <w:tcPr>
            <w:tcW w:w="371" w:type="pct"/>
            <w:hideMark/>
          </w:tcPr>
          <w:p w14:paraId="0B9E2405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179" w:type="pct"/>
            <w:hideMark/>
          </w:tcPr>
          <w:p w14:paraId="4CD883B2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Сумарно, гривень</w:t>
            </w:r>
          </w:p>
          <w:p w14:paraId="29412021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427A4B02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00" w:type="pct"/>
            <w:hideMark/>
          </w:tcPr>
          <w:p w14:paraId="689C6E54" w14:textId="38F5623C" w:rsidR="00C32180" w:rsidRPr="00060C41" w:rsidRDefault="00002E02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12 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r w:rsidR="00C321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656" w:type="pct"/>
            <w:hideMark/>
          </w:tcPr>
          <w:p w14:paraId="54418E37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94" w:type="pct"/>
            <w:hideMark/>
          </w:tcPr>
          <w:p w14:paraId="71F9BDED" w14:textId="6996B03E" w:rsidR="00C32180" w:rsidRPr="00060C41" w:rsidRDefault="00CD7135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60 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520</w:t>
            </w:r>
            <w:r w:rsid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3A66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000</w:t>
            </w:r>
            <w:r w:rsidR="00C326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tr w:rsidR="00C32180" w:rsidRPr="00060C41" w14:paraId="0109EC2C" w14:textId="77777777" w:rsidTr="00060C41">
        <w:tc>
          <w:tcPr>
            <w:tcW w:w="5000" w:type="pct"/>
            <w:gridSpan w:val="5"/>
            <w:hideMark/>
          </w:tcPr>
          <w:p w14:paraId="36126745" w14:textId="77777777" w:rsidR="00C32180" w:rsidRPr="00376D29" w:rsidRDefault="00C32180" w:rsidP="00376D2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76D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  <w:p w14:paraId="0F02FF54" w14:textId="0A93D568" w:rsidR="00376D29" w:rsidRPr="00060C41" w:rsidRDefault="00376D29" w:rsidP="00376D29">
            <w:pPr>
              <w:pStyle w:val="af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(Розмір мінімальної заробітної плати в Україні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з 01.04.2024 </w:t>
            </w: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склад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ає 8000</w:t>
            </w: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гривень на місяць,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у</w:t>
            </w: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погодинному розмірі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–</w:t>
            </w: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48</w:t>
            </w:r>
            <w:r w:rsidRPr="00376D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гривень/годину)</w:t>
            </w:r>
          </w:p>
        </w:tc>
      </w:tr>
      <w:tr w:rsidR="00C32180" w:rsidRPr="00060C41" w14:paraId="1D137FFC" w14:textId="77777777" w:rsidTr="00CD7135">
        <w:tc>
          <w:tcPr>
            <w:tcW w:w="371" w:type="pct"/>
            <w:hideMark/>
          </w:tcPr>
          <w:p w14:paraId="74B5FF5D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179" w:type="pct"/>
            <w:hideMark/>
          </w:tcPr>
          <w:p w14:paraId="05129983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14:paraId="3597E5DF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030548FB" w14:textId="77777777" w:rsidR="00C32180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  <w:p w14:paraId="1F5A6718" w14:textId="57FF0537" w:rsidR="00376D29" w:rsidRPr="00060C41" w:rsidRDefault="00376D29" w:rsidP="00376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01"/>
                <w:lang w:val="uk-UA"/>
              </w:rPr>
              <w:t>В</w:t>
            </w:r>
            <w:proofErr w:type="spellStart"/>
            <w:r>
              <w:rPr>
                <w:rStyle w:val="fontstyle01"/>
              </w:rPr>
              <w:t>итрати</w:t>
            </w:r>
            <w:proofErr w:type="spellEnd"/>
            <w:r>
              <w:rPr>
                <w:rStyle w:val="fontstyle01"/>
              </w:rPr>
              <w:t xml:space="preserve"> часу на одного </w:t>
            </w:r>
            <w:proofErr w:type="spellStart"/>
            <w:r>
              <w:rPr>
                <w:rStyle w:val="fontstyle01"/>
              </w:rPr>
              <w:t>суб'єкта</w:t>
            </w:r>
            <w:proofErr w:type="spellEnd"/>
            <w:r>
              <w:rPr>
                <w:rStyle w:val="fontstyle01"/>
              </w:rPr>
              <w:t xml:space="preserve"> - 0,5 </w:t>
            </w:r>
            <w:proofErr w:type="spellStart"/>
            <w:r>
              <w:rPr>
                <w:rStyle w:val="fontstyle01"/>
              </w:rPr>
              <w:t>години</w:t>
            </w:r>
            <w:proofErr w:type="spellEnd"/>
          </w:p>
        </w:tc>
        <w:tc>
          <w:tcPr>
            <w:tcW w:w="900" w:type="pct"/>
            <w:hideMark/>
          </w:tcPr>
          <w:p w14:paraId="6A31B758" w14:textId="7EB721A7" w:rsidR="00C32180" w:rsidRPr="00060C41" w:rsidRDefault="00376D29" w:rsidP="00376D2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 грн.</w:t>
            </w:r>
          </w:p>
        </w:tc>
        <w:tc>
          <w:tcPr>
            <w:tcW w:w="656" w:type="pct"/>
            <w:hideMark/>
          </w:tcPr>
          <w:p w14:paraId="10538A95" w14:textId="52740FA4" w:rsidR="00C32180" w:rsidRPr="00060C41" w:rsidRDefault="00407C34" w:rsidP="00376D2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24,00 грн.</w:t>
            </w:r>
          </w:p>
        </w:tc>
        <w:tc>
          <w:tcPr>
            <w:tcW w:w="894" w:type="pct"/>
            <w:hideMark/>
          </w:tcPr>
          <w:p w14:paraId="6FF820E9" w14:textId="75157E1B" w:rsidR="00C32180" w:rsidRPr="00060C41" w:rsidRDefault="00407C34" w:rsidP="00376D2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120,00 грн. </w:t>
            </w:r>
          </w:p>
        </w:tc>
      </w:tr>
      <w:tr w:rsidR="00C32180" w:rsidRPr="00060C41" w14:paraId="110F376E" w14:textId="77777777" w:rsidTr="00CD7135">
        <w:tc>
          <w:tcPr>
            <w:tcW w:w="371" w:type="pct"/>
            <w:hideMark/>
          </w:tcPr>
          <w:p w14:paraId="1021AB69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2179" w:type="pct"/>
            <w:hideMark/>
          </w:tcPr>
          <w:p w14:paraId="76B98BD8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організації виконання вимог регулювання</w:t>
            </w:r>
          </w:p>
          <w:p w14:paraId="4736E038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44825F22" w14:textId="77777777" w:rsidR="00C32180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  <w:p w14:paraId="1F449CD6" w14:textId="66DC981E" w:rsidR="00407C34" w:rsidRPr="00060C41" w:rsidRDefault="00407C34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407C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Витрати часу на одного суб'єкта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1 </w:t>
            </w:r>
            <w:r w:rsidRPr="00407C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900" w:type="pct"/>
            <w:hideMark/>
          </w:tcPr>
          <w:p w14:paraId="26418513" w14:textId="15E3D6EF" w:rsidR="00C32180" w:rsidRPr="00060C41" w:rsidRDefault="00407C34" w:rsidP="00407C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48,00 грн.</w:t>
            </w:r>
          </w:p>
        </w:tc>
        <w:tc>
          <w:tcPr>
            <w:tcW w:w="656" w:type="pct"/>
            <w:hideMark/>
          </w:tcPr>
          <w:p w14:paraId="3A9B00BF" w14:textId="51F03C94" w:rsidR="00C32180" w:rsidRPr="00060C41" w:rsidRDefault="00407C34" w:rsidP="00407C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48,00 грн.</w:t>
            </w:r>
          </w:p>
        </w:tc>
        <w:tc>
          <w:tcPr>
            <w:tcW w:w="894" w:type="pct"/>
            <w:hideMark/>
          </w:tcPr>
          <w:p w14:paraId="677866DE" w14:textId="260A09D5" w:rsidR="00C32180" w:rsidRPr="00060C41" w:rsidRDefault="00407C34" w:rsidP="00407C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240,00 грн.</w:t>
            </w:r>
          </w:p>
        </w:tc>
      </w:tr>
      <w:tr w:rsidR="00C32180" w:rsidRPr="00060C41" w14:paraId="7463AE80" w14:textId="77777777" w:rsidTr="00CD7135">
        <w:tc>
          <w:tcPr>
            <w:tcW w:w="371" w:type="pct"/>
            <w:hideMark/>
          </w:tcPr>
          <w:p w14:paraId="0FCE3634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179" w:type="pct"/>
            <w:hideMark/>
          </w:tcPr>
          <w:p w14:paraId="7502280D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офіційного звітування</w:t>
            </w:r>
          </w:p>
          <w:p w14:paraId="6EC77FA5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7678BFC5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00" w:type="pct"/>
            <w:hideMark/>
          </w:tcPr>
          <w:p w14:paraId="1161D8E3" w14:textId="6F379AB8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71CA3ABA" w14:textId="43376580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763BEF99" w14:textId="3F3DC5A1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32180" w:rsidRPr="00060C41" w14:paraId="35EDE11D" w14:textId="77777777" w:rsidTr="00CD7135">
        <w:tc>
          <w:tcPr>
            <w:tcW w:w="371" w:type="pct"/>
            <w:hideMark/>
          </w:tcPr>
          <w:p w14:paraId="2F2A5053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179" w:type="pct"/>
            <w:hideMark/>
          </w:tcPr>
          <w:p w14:paraId="05584251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Процедури щодо забезпечення процесу перевірок</w:t>
            </w:r>
          </w:p>
          <w:p w14:paraId="25F4DFD0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3E3B05DB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00" w:type="pct"/>
            <w:hideMark/>
          </w:tcPr>
          <w:p w14:paraId="795C6D7C" w14:textId="3FD37B11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hideMark/>
          </w:tcPr>
          <w:p w14:paraId="69E12076" w14:textId="2F252341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hideMark/>
          </w:tcPr>
          <w:p w14:paraId="7CA736CA" w14:textId="3EC6338E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32180" w:rsidRPr="00060C41" w14:paraId="6F76DF0A" w14:textId="77777777" w:rsidTr="00F33EE8">
        <w:tc>
          <w:tcPr>
            <w:tcW w:w="371" w:type="pct"/>
            <w:tcBorders>
              <w:bottom w:val="single" w:sz="4" w:space="0" w:color="auto"/>
            </w:tcBorders>
            <w:hideMark/>
          </w:tcPr>
          <w:p w14:paraId="01E1E796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hideMark/>
          </w:tcPr>
          <w:p w14:paraId="527E14FF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Інші процедури (уточнити)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hideMark/>
          </w:tcPr>
          <w:p w14:paraId="49F85A9F" w14:textId="54B4983D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hideMark/>
          </w:tcPr>
          <w:p w14:paraId="57B96A64" w14:textId="2F414B35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hideMark/>
          </w:tcPr>
          <w:p w14:paraId="7F3355FE" w14:textId="76EEEB12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C32180" w:rsidRPr="00060C41" w14:paraId="6B76C6ED" w14:textId="77777777" w:rsidTr="00F33EE8">
        <w:tc>
          <w:tcPr>
            <w:tcW w:w="371" w:type="pct"/>
            <w:tcBorders>
              <w:bottom w:val="single" w:sz="4" w:space="0" w:color="auto"/>
            </w:tcBorders>
            <w:hideMark/>
          </w:tcPr>
          <w:p w14:paraId="3E5786E2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hideMark/>
          </w:tcPr>
          <w:p w14:paraId="3EDE5681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Разом, гривень</w:t>
            </w:r>
          </w:p>
          <w:p w14:paraId="72A97ADC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lastRenderedPageBreak/>
              <w:t>Формула:</w:t>
            </w:r>
          </w:p>
          <w:p w14:paraId="6ADB4E9E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(сума рядків 9 + 10 + 11 + 12 + 13)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hideMark/>
          </w:tcPr>
          <w:p w14:paraId="7A63F79C" w14:textId="46A4C832" w:rsidR="00C32180" w:rsidRPr="00060C41" w:rsidRDefault="000366F1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72,00 грн.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hideMark/>
          </w:tcPr>
          <w:p w14:paraId="681F1162" w14:textId="77777777" w:rsidR="00C32180" w:rsidRPr="00060C41" w:rsidRDefault="00C32180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hideMark/>
          </w:tcPr>
          <w:p w14:paraId="0AEAC43B" w14:textId="2190A7B2" w:rsidR="00C32180" w:rsidRPr="00060C41" w:rsidRDefault="00002E02" w:rsidP="0003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360,00</w:t>
            </w:r>
          </w:p>
        </w:tc>
      </w:tr>
      <w:tr w:rsidR="00C32180" w:rsidRPr="00060C41" w14:paraId="78E324E5" w14:textId="77777777" w:rsidTr="00F33EE8">
        <w:tc>
          <w:tcPr>
            <w:tcW w:w="371" w:type="pct"/>
            <w:tcBorders>
              <w:top w:val="single" w:sz="4" w:space="0" w:color="auto"/>
            </w:tcBorders>
            <w:hideMark/>
          </w:tcPr>
          <w:p w14:paraId="46BA547A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179" w:type="pct"/>
            <w:tcBorders>
              <w:top w:val="single" w:sz="4" w:space="0" w:color="auto"/>
            </w:tcBorders>
            <w:hideMark/>
          </w:tcPr>
          <w:p w14:paraId="7547B930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00" w:type="pct"/>
            <w:tcBorders>
              <w:top w:val="single" w:sz="4" w:space="0" w:color="auto"/>
              <w:right w:val="nil"/>
            </w:tcBorders>
            <w:hideMark/>
          </w:tcPr>
          <w:p w14:paraId="5B9863B7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36584C" w14:textId="65E7A394" w:rsidR="00C32180" w:rsidRPr="00060C41" w:rsidRDefault="00D45A44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712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</w:tcBorders>
            <w:hideMark/>
          </w:tcPr>
          <w:p w14:paraId="3FE615E7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32180" w:rsidRPr="00060C41" w14:paraId="6F02B199" w14:textId="77777777" w:rsidTr="00CD7135">
        <w:tc>
          <w:tcPr>
            <w:tcW w:w="371" w:type="pct"/>
            <w:hideMark/>
          </w:tcPr>
          <w:p w14:paraId="3D0B5596" w14:textId="77777777" w:rsidR="00C32180" w:rsidRPr="00060C41" w:rsidRDefault="00C32180" w:rsidP="00C3218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179" w:type="pct"/>
            <w:hideMark/>
          </w:tcPr>
          <w:p w14:paraId="76DF20A6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Сумарно, гривень</w:t>
            </w:r>
          </w:p>
          <w:p w14:paraId="68F4733E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Формула:</w:t>
            </w:r>
          </w:p>
          <w:p w14:paraId="04F603F1" w14:textId="77777777" w:rsidR="00C32180" w:rsidRPr="00060C41" w:rsidRDefault="00C32180" w:rsidP="00C321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00" w:type="pct"/>
            <w:hideMark/>
          </w:tcPr>
          <w:p w14:paraId="6D01F609" w14:textId="2D43B087" w:rsidR="00C32180" w:rsidRPr="00060C41" w:rsidRDefault="00C3616E" w:rsidP="00F3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51 264,</w:t>
            </w:r>
            <w:r w:rsidR="00F33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 грн.</w:t>
            </w:r>
          </w:p>
        </w:tc>
        <w:tc>
          <w:tcPr>
            <w:tcW w:w="656" w:type="pct"/>
            <w:hideMark/>
          </w:tcPr>
          <w:p w14:paraId="7F48AE07" w14:textId="77777777" w:rsidR="00C32180" w:rsidRPr="00060C41" w:rsidRDefault="00C32180" w:rsidP="00F3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60C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894" w:type="pct"/>
            <w:hideMark/>
          </w:tcPr>
          <w:p w14:paraId="22493F00" w14:textId="679361BD" w:rsidR="00C32180" w:rsidRPr="00060C41" w:rsidRDefault="00F33EE8" w:rsidP="00F33E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C361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C361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 грн.</w:t>
            </w:r>
          </w:p>
        </w:tc>
      </w:tr>
    </w:tbl>
    <w:p w14:paraId="3C8DE0EE" w14:textId="77777777" w:rsidR="00060C41" w:rsidRDefault="00060C41" w:rsidP="00060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57B76D" w14:textId="77777777" w:rsidR="00F33EE8" w:rsidRDefault="00205FA5" w:rsidP="00BE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,Bold" w:hAnsi="Times New Roman,Bold" w:cs="Times New Roman,Bold"/>
          <w:b/>
          <w:bCs/>
          <w:sz w:val="24"/>
          <w:szCs w:val="24"/>
          <w:lang w:val="uk-UA"/>
        </w:rPr>
        <w:t xml:space="preserve">Бюджетні витрати на адміністрування регулювання суб’єктів малого підприємництва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E5392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відсутні. </w:t>
      </w:r>
    </w:p>
    <w:p w14:paraId="6A459557" w14:textId="77777777" w:rsidR="00D02DD1" w:rsidRDefault="00205FA5" w:rsidP="00BE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Процедура організації благоустрою територій регулюється Законом України «Про</w:t>
      </w:r>
      <w:r w:rsidR="00BE5392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благоустрій населених пунктів», Типовими правилами благоустрою території населеного</w:t>
      </w:r>
      <w:r w:rsidR="00BE5392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пункту, затверджених </w:t>
      </w:r>
      <w:r w:rsidR="00D02DD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аказом Міністерства регіонального розвитку, будівництва та житлово-комунального господарства України від 27.11.2017 № 310. </w:t>
      </w:r>
    </w:p>
    <w:p w14:paraId="40C5A263" w14:textId="2EE7856F" w:rsidR="00205FA5" w:rsidRDefault="00205FA5" w:rsidP="00BE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</w:t>
      </w:r>
      <w:r w:rsidR="00D02DD1" w:rsidRPr="00D02DD1">
        <w:rPr>
          <w:rFonts w:ascii="Times New Roman" w:hAnsi="Times New Roman" w:cs="Times New Roman"/>
          <w:sz w:val="24"/>
          <w:szCs w:val="24"/>
          <w:lang w:val="uk-UA"/>
        </w:rPr>
        <w:t xml:space="preserve">регуляторного </w:t>
      </w:r>
      <w:proofErr w:type="spellStart"/>
      <w:r w:rsidR="00D02DD1" w:rsidRPr="00D02DD1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="00D02DD1" w:rsidRPr="00D02DD1">
        <w:rPr>
          <w:rFonts w:ascii="Times New Roman" w:hAnsi="Times New Roman" w:cs="Times New Roman"/>
          <w:sz w:val="24"/>
          <w:szCs w:val="24"/>
          <w:lang w:val="uk-UA"/>
        </w:rPr>
        <w:t xml:space="preserve"> – розпорядження Балаклійської міської військової адміністрації Ізюмського району Харківської області «Про затвердження Правил благоустрою території міста Балаклія»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не створює нових умов діяльності учасників правовідносин в сфері</w:t>
      </w:r>
      <w:r w:rsidR="00BE5392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благоустрою, а забезпечує дію на всій території </w:t>
      </w:r>
      <w:r w:rsidR="005B1F73" w:rsidRPr="00986BD1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0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F73" w:rsidRPr="00986BD1">
        <w:rPr>
          <w:rFonts w:ascii="Times New Roman" w:hAnsi="Times New Roman" w:cs="Times New Roman"/>
          <w:sz w:val="24"/>
          <w:szCs w:val="24"/>
          <w:lang w:val="uk-UA"/>
        </w:rPr>
        <w:t>Балаклія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єдиного нормативно-правого акту – Правил благоустрою </w:t>
      </w:r>
      <w:r w:rsidR="00D02DD1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міста </w:t>
      </w:r>
      <w:r w:rsidR="005B1F73" w:rsidRPr="00986BD1">
        <w:rPr>
          <w:rFonts w:ascii="Times New Roman" w:hAnsi="Times New Roman" w:cs="Times New Roman"/>
          <w:sz w:val="24"/>
          <w:szCs w:val="24"/>
          <w:lang w:val="uk-UA"/>
        </w:rPr>
        <w:t>Балаклія.</w:t>
      </w:r>
    </w:p>
    <w:p w14:paraId="4DC5E4EB" w14:textId="6C6710DF" w:rsidR="00B61B97" w:rsidRDefault="00B61B97" w:rsidP="00BE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61B97">
        <w:rPr>
          <w:rFonts w:ascii="Times New Roman" w:hAnsi="Times New Roman" w:cs="Times New Roman"/>
          <w:sz w:val="24"/>
          <w:szCs w:val="24"/>
          <w:lang w:val="uk-UA"/>
        </w:rPr>
        <w:t xml:space="preserve">ержавне регулювання не передбачає утворення нового державного органу (або нового структурного підрозділу діючого органу).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61B97">
        <w:rPr>
          <w:rFonts w:ascii="Times New Roman" w:hAnsi="Times New Roman" w:cs="Times New Roman"/>
          <w:sz w:val="24"/>
          <w:szCs w:val="24"/>
          <w:lang w:val="uk-UA"/>
        </w:rPr>
        <w:t xml:space="preserve">ля впровадження вимог цього регуляторного </w:t>
      </w:r>
      <w:proofErr w:type="spellStart"/>
      <w:r w:rsidRPr="00B61B97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B61B97">
        <w:rPr>
          <w:rFonts w:ascii="Times New Roman" w:hAnsi="Times New Roman" w:cs="Times New Roman"/>
          <w:sz w:val="24"/>
          <w:szCs w:val="24"/>
          <w:lang w:val="uk-UA"/>
        </w:rPr>
        <w:t xml:space="preserve"> не потрібно додаткових витрат з бюджету. Здійснення планових заходів з нагляду (контролю) та прийняття звітності вже віднесено до компетенції відповідних органів. Введення в дію регуляторного </w:t>
      </w:r>
      <w:proofErr w:type="spellStart"/>
      <w:r w:rsidRPr="00B61B97">
        <w:rPr>
          <w:rFonts w:ascii="Times New Roman" w:hAnsi="Times New Roman" w:cs="Times New Roman"/>
          <w:sz w:val="24"/>
          <w:szCs w:val="24"/>
          <w:lang w:val="uk-UA"/>
        </w:rPr>
        <w:t>акта</w:t>
      </w:r>
      <w:proofErr w:type="spellEnd"/>
      <w:r w:rsidRPr="00B61B97">
        <w:rPr>
          <w:rFonts w:ascii="Times New Roman" w:hAnsi="Times New Roman" w:cs="Times New Roman"/>
          <w:sz w:val="24"/>
          <w:szCs w:val="24"/>
          <w:lang w:val="uk-UA"/>
        </w:rPr>
        <w:t xml:space="preserve"> не потребує збільшення штату посадових осіб місцевого самоврядування.</w:t>
      </w:r>
    </w:p>
    <w:p w14:paraId="6748D1CF" w14:textId="77777777" w:rsidR="00B61B97" w:rsidRDefault="00B61B97" w:rsidP="00BE5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7BFB33" w14:textId="0F8493FE" w:rsidR="00205FA5" w:rsidRPr="00986BD1" w:rsidRDefault="008C44BF" w:rsidP="008C44B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4. </w:t>
      </w:r>
      <w:r w:rsidR="00205FA5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Розрахунок сумарних витрат суб’єктів малого підприємництва, що виникають на</w:t>
      </w:r>
      <w:r w:rsidR="00BE5392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05FA5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вимог регулювання</w:t>
      </w:r>
      <w:r w:rsidR="00BE5392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4F1CD4F2" w14:textId="57DC442C" w:rsidR="00BE5392" w:rsidRPr="00986BD1" w:rsidRDefault="00BE5392" w:rsidP="00BE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840021" w14:textId="77777777" w:rsidR="00B017E2" w:rsidRDefault="00B017E2" w:rsidP="00BE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4276"/>
        <w:gridCol w:w="2388"/>
        <w:gridCol w:w="2262"/>
      </w:tblGrid>
      <w:tr w:rsidR="00847A0B" w:rsidRPr="00847A0B" w14:paraId="5929DD76" w14:textId="77777777" w:rsidTr="00847A0B">
        <w:tc>
          <w:tcPr>
            <w:tcW w:w="562" w:type="dxa"/>
            <w:hideMark/>
          </w:tcPr>
          <w:p w14:paraId="0634F82C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  <w:p w14:paraId="7147B982" w14:textId="74C3E570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276" w:type="dxa"/>
            <w:hideMark/>
          </w:tcPr>
          <w:p w14:paraId="67A4A0D7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Показник</w:t>
            </w:r>
          </w:p>
        </w:tc>
        <w:tc>
          <w:tcPr>
            <w:tcW w:w="2388" w:type="dxa"/>
            <w:hideMark/>
          </w:tcPr>
          <w:p w14:paraId="31BB589C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Перший рік регулювання (стартовий)</w:t>
            </w:r>
          </w:p>
        </w:tc>
        <w:tc>
          <w:tcPr>
            <w:tcW w:w="2262" w:type="dxa"/>
            <w:hideMark/>
          </w:tcPr>
          <w:p w14:paraId="7B431FDA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п’ять років</w:t>
            </w:r>
          </w:p>
        </w:tc>
      </w:tr>
      <w:tr w:rsidR="00847A0B" w:rsidRPr="00847A0B" w14:paraId="3FEE57F3" w14:textId="77777777" w:rsidTr="00847A0B">
        <w:tc>
          <w:tcPr>
            <w:tcW w:w="562" w:type="dxa"/>
            <w:hideMark/>
          </w:tcPr>
          <w:p w14:paraId="3621EE08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276" w:type="dxa"/>
            <w:hideMark/>
          </w:tcPr>
          <w:p w14:paraId="4EB56D8A" w14:textId="7E0AA5DA" w:rsidR="00847A0B" w:rsidRPr="00847A0B" w:rsidRDefault="00847A0B" w:rsidP="00847A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прямих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витрат суб’єктів малого підприємництва на виконання регулювання</w:t>
            </w:r>
          </w:p>
        </w:tc>
        <w:tc>
          <w:tcPr>
            <w:tcW w:w="2388" w:type="dxa"/>
            <w:hideMark/>
          </w:tcPr>
          <w:p w14:paraId="21382FA9" w14:textId="2590917F" w:rsidR="001D6FF8" w:rsidRPr="00847A0B" w:rsidRDefault="001D6FF8" w:rsidP="00002E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12 104 000,00</w:t>
            </w:r>
            <w:r w:rsidRP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 xml:space="preserve"> </w:t>
            </w:r>
          </w:p>
        </w:tc>
        <w:tc>
          <w:tcPr>
            <w:tcW w:w="2262" w:type="dxa"/>
            <w:hideMark/>
          </w:tcPr>
          <w:p w14:paraId="038928C9" w14:textId="0F8DBBDD" w:rsidR="00847A0B" w:rsidRPr="00847A0B" w:rsidRDefault="001D6FF8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60 520 000,00</w:t>
            </w:r>
          </w:p>
        </w:tc>
      </w:tr>
      <w:tr w:rsidR="00847A0B" w:rsidRPr="00847A0B" w14:paraId="3B381DC3" w14:textId="77777777" w:rsidTr="00847A0B">
        <w:tc>
          <w:tcPr>
            <w:tcW w:w="562" w:type="dxa"/>
            <w:hideMark/>
          </w:tcPr>
          <w:p w14:paraId="35B0D035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76" w:type="dxa"/>
            <w:hideMark/>
          </w:tcPr>
          <w:p w14:paraId="5B304D4E" w14:textId="77777777" w:rsidR="00847A0B" w:rsidRPr="00847A0B" w:rsidRDefault="00847A0B" w:rsidP="00847A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388" w:type="dxa"/>
            <w:hideMark/>
          </w:tcPr>
          <w:p w14:paraId="6712912F" w14:textId="40B05EBC" w:rsidR="00847A0B" w:rsidRPr="00847A0B" w:rsidRDefault="00527E74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7E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51 264,00</w:t>
            </w:r>
          </w:p>
        </w:tc>
        <w:tc>
          <w:tcPr>
            <w:tcW w:w="2262" w:type="dxa"/>
            <w:hideMark/>
          </w:tcPr>
          <w:p w14:paraId="4E58AED6" w14:textId="087565D3" w:rsidR="00847A0B" w:rsidRPr="00847A0B" w:rsidRDefault="00527E74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7E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256 320,00</w:t>
            </w:r>
          </w:p>
        </w:tc>
      </w:tr>
      <w:tr w:rsidR="00847A0B" w:rsidRPr="00847A0B" w14:paraId="016FF781" w14:textId="77777777" w:rsidTr="00847A0B">
        <w:tc>
          <w:tcPr>
            <w:tcW w:w="562" w:type="dxa"/>
            <w:hideMark/>
          </w:tcPr>
          <w:p w14:paraId="72DA8965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7" w:name="_Hlk164689280"/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</w:t>
            </w:r>
          </w:p>
        </w:tc>
        <w:tc>
          <w:tcPr>
            <w:tcW w:w="4276" w:type="dxa"/>
            <w:hideMark/>
          </w:tcPr>
          <w:p w14:paraId="44D5D370" w14:textId="77777777" w:rsidR="00847A0B" w:rsidRPr="00847A0B" w:rsidRDefault="00847A0B" w:rsidP="00847A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388" w:type="dxa"/>
            <w:hideMark/>
          </w:tcPr>
          <w:p w14:paraId="5A1D5151" w14:textId="55E6F1CE" w:rsidR="00847A0B" w:rsidRPr="00847A0B" w:rsidRDefault="00002E02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12 </w:t>
            </w:r>
            <w:r w:rsid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</w:t>
            </w: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</w:t>
            </w: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262" w:type="dxa"/>
            <w:hideMark/>
          </w:tcPr>
          <w:p w14:paraId="31C58444" w14:textId="1EC4AD10" w:rsidR="00847A0B" w:rsidRPr="00847A0B" w:rsidRDefault="00002E02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60 </w:t>
            </w:r>
            <w:r w:rsid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D6F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320</w:t>
            </w:r>
            <w:r w:rsidR="00527E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</w:tr>
      <w:bookmarkEnd w:id="27"/>
      <w:tr w:rsidR="00847A0B" w:rsidRPr="00847A0B" w14:paraId="10FB67E8" w14:textId="77777777" w:rsidTr="00847A0B">
        <w:tc>
          <w:tcPr>
            <w:tcW w:w="562" w:type="dxa"/>
            <w:hideMark/>
          </w:tcPr>
          <w:p w14:paraId="3F76B853" w14:textId="77777777" w:rsidR="00847A0B" w:rsidRPr="00847A0B" w:rsidRDefault="00847A0B" w:rsidP="00847A0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76" w:type="dxa"/>
            <w:hideMark/>
          </w:tcPr>
          <w:p w14:paraId="488A254A" w14:textId="77777777" w:rsidR="00847A0B" w:rsidRPr="00847A0B" w:rsidRDefault="00847A0B" w:rsidP="00847A0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388" w:type="dxa"/>
            <w:hideMark/>
          </w:tcPr>
          <w:p w14:paraId="76C564B7" w14:textId="11F84FAD" w:rsidR="00847A0B" w:rsidRPr="00847A0B" w:rsidRDefault="00527E74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2" w:type="dxa"/>
            <w:hideMark/>
          </w:tcPr>
          <w:p w14:paraId="0DB5C2B6" w14:textId="16E4BDE4" w:rsidR="00847A0B" w:rsidRPr="00847A0B" w:rsidRDefault="00527E74" w:rsidP="00527E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1D6FF8" w:rsidRPr="00847A0B" w14:paraId="4A08D352" w14:textId="77777777" w:rsidTr="00527E74">
        <w:tc>
          <w:tcPr>
            <w:tcW w:w="562" w:type="dxa"/>
            <w:hideMark/>
          </w:tcPr>
          <w:p w14:paraId="17CDF411" w14:textId="77777777" w:rsidR="001D6FF8" w:rsidRPr="00847A0B" w:rsidRDefault="001D6FF8" w:rsidP="001D6FF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276" w:type="dxa"/>
            <w:hideMark/>
          </w:tcPr>
          <w:p w14:paraId="53190046" w14:textId="77777777" w:rsidR="001D6FF8" w:rsidRPr="00847A0B" w:rsidRDefault="001D6FF8" w:rsidP="001D6FF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47A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Сумарні витрати на виконання запланованого регулювання</w:t>
            </w:r>
          </w:p>
        </w:tc>
        <w:tc>
          <w:tcPr>
            <w:tcW w:w="2388" w:type="dxa"/>
          </w:tcPr>
          <w:p w14:paraId="012C5DF1" w14:textId="1D04D1C7" w:rsidR="001D6FF8" w:rsidRPr="00847A0B" w:rsidRDefault="001D6FF8" w:rsidP="001D6FF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</w:t>
            </w: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</w:t>
            </w:r>
            <w:r w:rsidRPr="00002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,00</w:t>
            </w:r>
          </w:p>
        </w:tc>
        <w:tc>
          <w:tcPr>
            <w:tcW w:w="2262" w:type="dxa"/>
          </w:tcPr>
          <w:p w14:paraId="1E1C983B" w14:textId="1080D4F5" w:rsidR="001D6FF8" w:rsidRPr="00847A0B" w:rsidRDefault="001D6FF8" w:rsidP="001D6FF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60 776 320,00</w:t>
            </w:r>
          </w:p>
        </w:tc>
      </w:tr>
    </w:tbl>
    <w:p w14:paraId="5526F5DE" w14:textId="77777777" w:rsidR="00847A0B" w:rsidRDefault="00847A0B" w:rsidP="00BE5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DD4474" w14:textId="603FE9F8" w:rsidR="00205FA5" w:rsidRDefault="00205FA5" w:rsidP="008C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5. Розроблення </w:t>
      </w:r>
      <w:proofErr w:type="spellStart"/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корегуючих</w:t>
      </w:r>
      <w:proofErr w:type="spellEnd"/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(пом’якшувальних) заходів для малого підприємництва щодо</w:t>
      </w:r>
      <w:r w:rsidR="0047276B"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запропонованого регулювання</w:t>
      </w:r>
    </w:p>
    <w:p w14:paraId="054D98F8" w14:textId="77777777" w:rsidR="00527E74" w:rsidRDefault="00527E74" w:rsidP="008C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B6691C" w14:textId="6D708B5C" w:rsidR="00527E74" w:rsidRPr="00527E74" w:rsidRDefault="002869B5" w:rsidP="008C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869B5">
        <w:rPr>
          <w:rFonts w:ascii="Times New Roman" w:hAnsi="Times New Roman" w:cs="Times New Roman"/>
          <w:sz w:val="24"/>
          <w:szCs w:val="24"/>
          <w:lang w:val="uk-UA"/>
        </w:rPr>
        <w:t xml:space="preserve">ридбання інвентарю, спецодягу та інше </w:t>
      </w:r>
      <w:r w:rsidR="00527E74" w:rsidRPr="00527E74">
        <w:rPr>
          <w:rFonts w:ascii="Times New Roman" w:hAnsi="Times New Roman" w:cs="Times New Roman"/>
          <w:sz w:val="24"/>
          <w:szCs w:val="24"/>
          <w:lang w:val="uk-UA"/>
        </w:rPr>
        <w:t>здійснюється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суб’єктами малого підприємництва </w:t>
      </w:r>
      <w:r w:rsidR="00527E74" w:rsidRPr="00527E74">
        <w:rPr>
          <w:rFonts w:ascii="Times New Roman" w:hAnsi="Times New Roman" w:cs="Times New Roman"/>
          <w:sz w:val="24"/>
          <w:szCs w:val="24"/>
          <w:lang w:val="uk-UA"/>
        </w:rPr>
        <w:t xml:space="preserve"> за необхідн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ості </w:t>
      </w:r>
      <w:r w:rsidR="00527E74" w:rsidRPr="00527E74">
        <w:rPr>
          <w:rFonts w:ascii="Times New Roman" w:hAnsi="Times New Roman" w:cs="Times New Roman"/>
          <w:sz w:val="24"/>
          <w:szCs w:val="24"/>
          <w:lang w:val="uk-UA"/>
        </w:rPr>
        <w:t xml:space="preserve"> та на власний розсуд. Зважаючи на викладене, пом’якшувальні заходи для малого підприємництва щодо запропонованого регулювання відсутні.</w:t>
      </w:r>
    </w:p>
    <w:p w14:paraId="6FD76FF5" w14:textId="71728FB7" w:rsidR="00205FA5" w:rsidRPr="00986BD1" w:rsidRDefault="00205FA5" w:rsidP="008C4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BD1">
        <w:rPr>
          <w:rFonts w:ascii="Times New Roman" w:hAnsi="Times New Roman" w:cs="Times New Roman"/>
          <w:sz w:val="24"/>
          <w:szCs w:val="24"/>
          <w:lang w:val="uk-UA"/>
        </w:rPr>
        <w:t>Під час проведен</w:t>
      </w:r>
      <w:r w:rsidR="002869B5">
        <w:rPr>
          <w:rFonts w:ascii="Times New Roman" w:hAnsi="Times New Roman" w:cs="Times New Roman"/>
          <w:sz w:val="24"/>
          <w:szCs w:val="24"/>
          <w:lang w:val="uk-UA"/>
        </w:rPr>
        <w:t xml:space="preserve">ня опитувань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та консультацій були визначені орієнтовні витрати для</w:t>
      </w:r>
      <w:r w:rsidR="008C44BF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суб’єктів малого підприємництва внаслідок дії регуляторного акту, за результати яких</w:t>
      </w:r>
      <w:r w:rsidR="008C44BF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передбачається, що орієнтовні витрати є обґрунтованими та помірними в зв’язку з чим</w:t>
      </w:r>
      <w:r w:rsidR="008C44BF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розроблення </w:t>
      </w:r>
      <w:proofErr w:type="spellStart"/>
      <w:r w:rsidRPr="00986BD1">
        <w:rPr>
          <w:rFonts w:ascii="Times New Roman" w:hAnsi="Times New Roman" w:cs="Times New Roman"/>
          <w:sz w:val="24"/>
          <w:szCs w:val="24"/>
          <w:lang w:val="uk-UA"/>
        </w:rPr>
        <w:t>корегуючих</w:t>
      </w:r>
      <w:proofErr w:type="spellEnd"/>
      <w:r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(пом’якшувальних) заходів для малого підприємництва щодо</w:t>
      </w:r>
      <w:r w:rsidR="008C44BF" w:rsidRPr="00986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BD1">
        <w:rPr>
          <w:rFonts w:ascii="Times New Roman" w:hAnsi="Times New Roman" w:cs="Times New Roman"/>
          <w:sz w:val="24"/>
          <w:szCs w:val="24"/>
          <w:lang w:val="uk-UA"/>
        </w:rPr>
        <w:t>запропонованого регулювання не пропонується.</w:t>
      </w:r>
    </w:p>
    <w:p w14:paraId="10C4D102" w14:textId="77777777" w:rsidR="008C44BF" w:rsidRPr="00986BD1" w:rsidRDefault="008C44BF" w:rsidP="0020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2A935D" w14:textId="77777777" w:rsidR="002869B5" w:rsidRDefault="002869B5" w:rsidP="008C4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9EE7D4" w14:textId="77777777" w:rsidR="002869B5" w:rsidRDefault="002869B5" w:rsidP="008C44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994DC6" w14:textId="77777777" w:rsidR="002869B5" w:rsidRPr="003B06AC" w:rsidRDefault="002869B5" w:rsidP="002869B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Начальник відділу – </w:t>
      </w:r>
    </w:p>
    <w:p w14:paraId="31498AAF" w14:textId="77777777" w:rsidR="002869B5" w:rsidRPr="003B06AC" w:rsidRDefault="002869B5" w:rsidP="002869B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заступник начальника управління</w:t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3B06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Володимир ЯЦЕНКО</w:t>
      </w:r>
    </w:p>
    <w:sectPr w:rsidR="002869B5" w:rsidRPr="003B06AC" w:rsidSect="00247DAF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3AA0" w14:textId="77777777" w:rsidR="00247DAF" w:rsidRDefault="00247DAF" w:rsidP="0017610F">
      <w:pPr>
        <w:spacing w:after="0" w:line="240" w:lineRule="auto"/>
      </w:pPr>
      <w:r>
        <w:separator/>
      </w:r>
    </w:p>
  </w:endnote>
  <w:endnote w:type="continuationSeparator" w:id="0">
    <w:p w14:paraId="0C99521A" w14:textId="77777777" w:rsidR="00247DAF" w:rsidRDefault="00247DAF" w:rsidP="0017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6BA9" w14:textId="77777777" w:rsidR="00247DAF" w:rsidRDefault="00247DAF" w:rsidP="0017610F">
      <w:pPr>
        <w:spacing w:after="0" w:line="240" w:lineRule="auto"/>
      </w:pPr>
      <w:r>
        <w:separator/>
      </w:r>
    </w:p>
  </w:footnote>
  <w:footnote w:type="continuationSeparator" w:id="0">
    <w:p w14:paraId="1BF887DA" w14:textId="77777777" w:rsidR="00247DAF" w:rsidRDefault="00247DAF" w:rsidP="0017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2B25A1B"/>
    <w:multiLevelType w:val="multilevel"/>
    <w:tmpl w:val="F5FA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D3078"/>
    <w:multiLevelType w:val="multilevel"/>
    <w:tmpl w:val="591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66E22"/>
    <w:multiLevelType w:val="multilevel"/>
    <w:tmpl w:val="C9F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7045"/>
    <w:multiLevelType w:val="hybridMultilevel"/>
    <w:tmpl w:val="02C49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6C73E">
      <w:start w:val="4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6B32C3"/>
    <w:multiLevelType w:val="multilevel"/>
    <w:tmpl w:val="541C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46DC4"/>
    <w:multiLevelType w:val="multilevel"/>
    <w:tmpl w:val="A51A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76322"/>
    <w:multiLevelType w:val="hybridMultilevel"/>
    <w:tmpl w:val="BD7A75CA"/>
    <w:lvl w:ilvl="0" w:tplc="FD8C6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0B62"/>
    <w:multiLevelType w:val="multilevel"/>
    <w:tmpl w:val="B36CD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604E5"/>
    <w:multiLevelType w:val="multilevel"/>
    <w:tmpl w:val="F8E2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303AA"/>
    <w:multiLevelType w:val="multilevel"/>
    <w:tmpl w:val="99EA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F2131"/>
    <w:multiLevelType w:val="hybridMultilevel"/>
    <w:tmpl w:val="C358AC52"/>
    <w:lvl w:ilvl="0" w:tplc="4746AA2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D0E01"/>
    <w:multiLevelType w:val="multilevel"/>
    <w:tmpl w:val="F0F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172A5"/>
    <w:multiLevelType w:val="multilevel"/>
    <w:tmpl w:val="DC6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515608">
    <w:abstractNumId w:val="12"/>
  </w:num>
  <w:num w:numId="2" w16cid:durableId="381952833">
    <w:abstractNumId w:val="1"/>
  </w:num>
  <w:num w:numId="3" w16cid:durableId="1632010137">
    <w:abstractNumId w:val="3"/>
  </w:num>
  <w:num w:numId="4" w16cid:durableId="272399061">
    <w:abstractNumId w:val="10"/>
  </w:num>
  <w:num w:numId="5" w16cid:durableId="1568881133">
    <w:abstractNumId w:val="8"/>
  </w:num>
  <w:num w:numId="6" w16cid:durableId="1549605195">
    <w:abstractNumId w:val="13"/>
  </w:num>
  <w:num w:numId="7" w16cid:durableId="1630012093">
    <w:abstractNumId w:val="2"/>
  </w:num>
  <w:num w:numId="8" w16cid:durableId="1068377408">
    <w:abstractNumId w:val="9"/>
  </w:num>
  <w:num w:numId="9" w16cid:durableId="1528135393">
    <w:abstractNumId w:val="6"/>
  </w:num>
  <w:num w:numId="10" w16cid:durableId="659507398">
    <w:abstractNumId w:val="7"/>
  </w:num>
  <w:num w:numId="11" w16cid:durableId="54159238">
    <w:abstractNumId w:val="4"/>
  </w:num>
  <w:num w:numId="12" w16cid:durableId="1324116413">
    <w:abstractNumId w:val="0"/>
  </w:num>
  <w:num w:numId="13" w16cid:durableId="918253663">
    <w:abstractNumId w:val="11"/>
  </w:num>
  <w:num w:numId="14" w16cid:durableId="41020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A1"/>
    <w:rsid w:val="00002E02"/>
    <w:rsid w:val="000136B5"/>
    <w:rsid w:val="0002195C"/>
    <w:rsid w:val="00035675"/>
    <w:rsid w:val="000366F1"/>
    <w:rsid w:val="00043FEB"/>
    <w:rsid w:val="00056C26"/>
    <w:rsid w:val="00060C41"/>
    <w:rsid w:val="00061643"/>
    <w:rsid w:val="0006179F"/>
    <w:rsid w:val="00073B98"/>
    <w:rsid w:val="00082829"/>
    <w:rsid w:val="000960F0"/>
    <w:rsid w:val="000B3816"/>
    <w:rsid w:val="000C4215"/>
    <w:rsid w:val="000D319A"/>
    <w:rsid w:val="000D54DA"/>
    <w:rsid w:val="000D67E8"/>
    <w:rsid w:val="000D78BA"/>
    <w:rsid w:val="000E3AA0"/>
    <w:rsid w:val="000E7315"/>
    <w:rsid w:val="000F488D"/>
    <w:rsid w:val="000F6DBB"/>
    <w:rsid w:val="001004BB"/>
    <w:rsid w:val="00100B8C"/>
    <w:rsid w:val="001044E2"/>
    <w:rsid w:val="00111E1E"/>
    <w:rsid w:val="00116803"/>
    <w:rsid w:val="001211D5"/>
    <w:rsid w:val="0012299E"/>
    <w:rsid w:val="00131023"/>
    <w:rsid w:val="00136DE5"/>
    <w:rsid w:val="001407F5"/>
    <w:rsid w:val="00152EA8"/>
    <w:rsid w:val="00156E0A"/>
    <w:rsid w:val="00171672"/>
    <w:rsid w:val="0017610F"/>
    <w:rsid w:val="00176E1E"/>
    <w:rsid w:val="0018370F"/>
    <w:rsid w:val="001A01AB"/>
    <w:rsid w:val="001A2B10"/>
    <w:rsid w:val="001B0D87"/>
    <w:rsid w:val="001B1ED6"/>
    <w:rsid w:val="001B289C"/>
    <w:rsid w:val="001C05E1"/>
    <w:rsid w:val="001C55A9"/>
    <w:rsid w:val="001D6FF8"/>
    <w:rsid w:val="001E0863"/>
    <w:rsid w:val="001E1C95"/>
    <w:rsid w:val="001E36E6"/>
    <w:rsid w:val="001E60A4"/>
    <w:rsid w:val="001F0A57"/>
    <w:rsid w:val="00205FA5"/>
    <w:rsid w:val="002102F1"/>
    <w:rsid w:val="0022474E"/>
    <w:rsid w:val="002321A0"/>
    <w:rsid w:val="00241B22"/>
    <w:rsid w:val="002431E9"/>
    <w:rsid w:val="00247710"/>
    <w:rsid w:val="00247DAF"/>
    <w:rsid w:val="0025027C"/>
    <w:rsid w:val="002556B3"/>
    <w:rsid w:val="00261491"/>
    <w:rsid w:val="00265111"/>
    <w:rsid w:val="00276C39"/>
    <w:rsid w:val="00281693"/>
    <w:rsid w:val="002869B5"/>
    <w:rsid w:val="00296444"/>
    <w:rsid w:val="0029681D"/>
    <w:rsid w:val="00297717"/>
    <w:rsid w:val="002C2DD3"/>
    <w:rsid w:val="002D1FCA"/>
    <w:rsid w:val="002D3F57"/>
    <w:rsid w:val="002D4C19"/>
    <w:rsid w:val="002E5D67"/>
    <w:rsid w:val="0030101C"/>
    <w:rsid w:val="00304BAD"/>
    <w:rsid w:val="00304C92"/>
    <w:rsid w:val="003063B4"/>
    <w:rsid w:val="00310246"/>
    <w:rsid w:val="0031133C"/>
    <w:rsid w:val="003132E5"/>
    <w:rsid w:val="00313FBA"/>
    <w:rsid w:val="00321D9D"/>
    <w:rsid w:val="00322660"/>
    <w:rsid w:val="0032271A"/>
    <w:rsid w:val="00333823"/>
    <w:rsid w:val="0033612C"/>
    <w:rsid w:val="003376AA"/>
    <w:rsid w:val="00340CC9"/>
    <w:rsid w:val="0034365C"/>
    <w:rsid w:val="00346A70"/>
    <w:rsid w:val="00353190"/>
    <w:rsid w:val="003615E5"/>
    <w:rsid w:val="00376D29"/>
    <w:rsid w:val="003869EE"/>
    <w:rsid w:val="0038739E"/>
    <w:rsid w:val="00390572"/>
    <w:rsid w:val="00394060"/>
    <w:rsid w:val="00397E43"/>
    <w:rsid w:val="003A5752"/>
    <w:rsid w:val="003A66C2"/>
    <w:rsid w:val="003A7718"/>
    <w:rsid w:val="003B06AC"/>
    <w:rsid w:val="003C09E2"/>
    <w:rsid w:val="003C6F04"/>
    <w:rsid w:val="003D1D07"/>
    <w:rsid w:val="003D56D6"/>
    <w:rsid w:val="003E5A34"/>
    <w:rsid w:val="00401555"/>
    <w:rsid w:val="00407C34"/>
    <w:rsid w:val="00413FCA"/>
    <w:rsid w:val="0042099B"/>
    <w:rsid w:val="00420EA8"/>
    <w:rsid w:val="004224E5"/>
    <w:rsid w:val="00423F24"/>
    <w:rsid w:val="004350DD"/>
    <w:rsid w:val="00435D78"/>
    <w:rsid w:val="0044014A"/>
    <w:rsid w:val="00444B99"/>
    <w:rsid w:val="00450683"/>
    <w:rsid w:val="00457F14"/>
    <w:rsid w:val="00462C27"/>
    <w:rsid w:val="00471D94"/>
    <w:rsid w:val="0047237D"/>
    <w:rsid w:val="0047276B"/>
    <w:rsid w:val="00496F9D"/>
    <w:rsid w:val="004A5B4D"/>
    <w:rsid w:val="004B1DDC"/>
    <w:rsid w:val="004B42CB"/>
    <w:rsid w:val="004C1F79"/>
    <w:rsid w:val="004E0016"/>
    <w:rsid w:val="004F1256"/>
    <w:rsid w:val="004F132F"/>
    <w:rsid w:val="004F7695"/>
    <w:rsid w:val="005013E0"/>
    <w:rsid w:val="00526671"/>
    <w:rsid w:val="00527E74"/>
    <w:rsid w:val="00550592"/>
    <w:rsid w:val="00555461"/>
    <w:rsid w:val="00555591"/>
    <w:rsid w:val="00557155"/>
    <w:rsid w:val="0056447C"/>
    <w:rsid w:val="00567030"/>
    <w:rsid w:val="00571332"/>
    <w:rsid w:val="00573973"/>
    <w:rsid w:val="00587E78"/>
    <w:rsid w:val="00592222"/>
    <w:rsid w:val="005932A8"/>
    <w:rsid w:val="005970FE"/>
    <w:rsid w:val="005A084A"/>
    <w:rsid w:val="005A51E9"/>
    <w:rsid w:val="005B0E1C"/>
    <w:rsid w:val="005B1F73"/>
    <w:rsid w:val="005D0E53"/>
    <w:rsid w:val="005D17B7"/>
    <w:rsid w:val="005E0617"/>
    <w:rsid w:val="005E1B38"/>
    <w:rsid w:val="005E29E4"/>
    <w:rsid w:val="005F07CC"/>
    <w:rsid w:val="005F79B0"/>
    <w:rsid w:val="00605967"/>
    <w:rsid w:val="00625676"/>
    <w:rsid w:val="00625F14"/>
    <w:rsid w:val="00640831"/>
    <w:rsid w:val="006447C3"/>
    <w:rsid w:val="00651508"/>
    <w:rsid w:val="0065527B"/>
    <w:rsid w:val="00657E61"/>
    <w:rsid w:val="006628B2"/>
    <w:rsid w:val="006669D2"/>
    <w:rsid w:val="00675C38"/>
    <w:rsid w:val="00680987"/>
    <w:rsid w:val="00683E7A"/>
    <w:rsid w:val="0068751A"/>
    <w:rsid w:val="006909B6"/>
    <w:rsid w:val="006A105F"/>
    <w:rsid w:val="006C777B"/>
    <w:rsid w:val="006D431C"/>
    <w:rsid w:val="006E082E"/>
    <w:rsid w:val="006E6A9A"/>
    <w:rsid w:val="006F0CF4"/>
    <w:rsid w:val="006F13D2"/>
    <w:rsid w:val="006F2112"/>
    <w:rsid w:val="006F7A6B"/>
    <w:rsid w:val="00705C6E"/>
    <w:rsid w:val="007114A7"/>
    <w:rsid w:val="00717C3C"/>
    <w:rsid w:val="0072664D"/>
    <w:rsid w:val="0073313F"/>
    <w:rsid w:val="00755DA1"/>
    <w:rsid w:val="00766231"/>
    <w:rsid w:val="0077000E"/>
    <w:rsid w:val="007744E1"/>
    <w:rsid w:val="00776B11"/>
    <w:rsid w:val="007815D3"/>
    <w:rsid w:val="00790200"/>
    <w:rsid w:val="00790759"/>
    <w:rsid w:val="00791FCF"/>
    <w:rsid w:val="0079602B"/>
    <w:rsid w:val="007A0936"/>
    <w:rsid w:val="007A3D09"/>
    <w:rsid w:val="007B15D0"/>
    <w:rsid w:val="007B748F"/>
    <w:rsid w:val="007B7996"/>
    <w:rsid w:val="007C2EBF"/>
    <w:rsid w:val="007D7B45"/>
    <w:rsid w:val="007F2E67"/>
    <w:rsid w:val="007F6648"/>
    <w:rsid w:val="008018D6"/>
    <w:rsid w:val="00806772"/>
    <w:rsid w:val="00810B82"/>
    <w:rsid w:val="00847A0B"/>
    <w:rsid w:val="00853B29"/>
    <w:rsid w:val="00854515"/>
    <w:rsid w:val="008611F7"/>
    <w:rsid w:val="00861B8A"/>
    <w:rsid w:val="0086310A"/>
    <w:rsid w:val="008731AD"/>
    <w:rsid w:val="00873D59"/>
    <w:rsid w:val="00884EC5"/>
    <w:rsid w:val="00891163"/>
    <w:rsid w:val="008A0DFE"/>
    <w:rsid w:val="008C44BF"/>
    <w:rsid w:val="008D30B2"/>
    <w:rsid w:val="008D60B4"/>
    <w:rsid w:val="008E06A7"/>
    <w:rsid w:val="008E3369"/>
    <w:rsid w:val="008E6E9F"/>
    <w:rsid w:val="008F49A4"/>
    <w:rsid w:val="008F4BFC"/>
    <w:rsid w:val="0090064F"/>
    <w:rsid w:val="00903CA0"/>
    <w:rsid w:val="00915840"/>
    <w:rsid w:val="00925453"/>
    <w:rsid w:val="0092762F"/>
    <w:rsid w:val="00951C34"/>
    <w:rsid w:val="009605DB"/>
    <w:rsid w:val="00964AEC"/>
    <w:rsid w:val="009748FD"/>
    <w:rsid w:val="00982872"/>
    <w:rsid w:val="00986BD1"/>
    <w:rsid w:val="009904CE"/>
    <w:rsid w:val="00992289"/>
    <w:rsid w:val="009A18E2"/>
    <w:rsid w:val="009B1C18"/>
    <w:rsid w:val="009D0DBF"/>
    <w:rsid w:val="009D2A0C"/>
    <w:rsid w:val="009D3C0C"/>
    <w:rsid w:val="009E09A7"/>
    <w:rsid w:val="009E11EF"/>
    <w:rsid w:val="009F5906"/>
    <w:rsid w:val="009F638E"/>
    <w:rsid w:val="00A04257"/>
    <w:rsid w:val="00A046F7"/>
    <w:rsid w:val="00A04A56"/>
    <w:rsid w:val="00A06331"/>
    <w:rsid w:val="00A11BB8"/>
    <w:rsid w:val="00A1269E"/>
    <w:rsid w:val="00A17B66"/>
    <w:rsid w:val="00A21F4A"/>
    <w:rsid w:val="00A3326A"/>
    <w:rsid w:val="00A351CB"/>
    <w:rsid w:val="00A37CAB"/>
    <w:rsid w:val="00A41211"/>
    <w:rsid w:val="00A42BF6"/>
    <w:rsid w:val="00A45129"/>
    <w:rsid w:val="00A55937"/>
    <w:rsid w:val="00A57431"/>
    <w:rsid w:val="00A60BDF"/>
    <w:rsid w:val="00A60CD4"/>
    <w:rsid w:val="00A63C37"/>
    <w:rsid w:val="00A7251F"/>
    <w:rsid w:val="00A90291"/>
    <w:rsid w:val="00A92E6E"/>
    <w:rsid w:val="00A94A6A"/>
    <w:rsid w:val="00A94AE5"/>
    <w:rsid w:val="00A950E6"/>
    <w:rsid w:val="00A96296"/>
    <w:rsid w:val="00AB3612"/>
    <w:rsid w:val="00AD0F6C"/>
    <w:rsid w:val="00AE01E5"/>
    <w:rsid w:val="00AE0C82"/>
    <w:rsid w:val="00AE5F25"/>
    <w:rsid w:val="00AF153C"/>
    <w:rsid w:val="00AF3BC0"/>
    <w:rsid w:val="00B017E2"/>
    <w:rsid w:val="00B0300F"/>
    <w:rsid w:val="00B03993"/>
    <w:rsid w:val="00B0576E"/>
    <w:rsid w:val="00B137CA"/>
    <w:rsid w:val="00B15FA4"/>
    <w:rsid w:val="00B1709C"/>
    <w:rsid w:val="00B17344"/>
    <w:rsid w:val="00B17BE6"/>
    <w:rsid w:val="00B20BBE"/>
    <w:rsid w:val="00B27EE0"/>
    <w:rsid w:val="00B326FE"/>
    <w:rsid w:val="00B41F41"/>
    <w:rsid w:val="00B46750"/>
    <w:rsid w:val="00B60826"/>
    <w:rsid w:val="00B61B97"/>
    <w:rsid w:val="00B817A0"/>
    <w:rsid w:val="00B90797"/>
    <w:rsid w:val="00B972DA"/>
    <w:rsid w:val="00BB00AA"/>
    <w:rsid w:val="00BB18A7"/>
    <w:rsid w:val="00BB1F04"/>
    <w:rsid w:val="00BB67B6"/>
    <w:rsid w:val="00BC52AD"/>
    <w:rsid w:val="00BD29CD"/>
    <w:rsid w:val="00BD6951"/>
    <w:rsid w:val="00BE17F4"/>
    <w:rsid w:val="00BE5392"/>
    <w:rsid w:val="00BF5296"/>
    <w:rsid w:val="00C005C7"/>
    <w:rsid w:val="00C0083C"/>
    <w:rsid w:val="00C06CBD"/>
    <w:rsid w:val="00C122C6"/>
    <w:rsid w:val="00C12898"/>
    <w:rsid w:val="00C20D8C"/>
    <w:rsid w:val="00C25226"/>
    <w:rsid w:val="00C32180"/>
    <w:rsid w:val="00C326A8"/>
    <w:rsid w:val="00C3616E"/>
    <w:rsid w:val="00C36730"/>
    <w:rsid w:val="00C431E6"/>
    <w:rsid w:val="00C50937"/>
    <w:rsid w:val="00C61DE1"/>
    <w:rsid w:val="00C72EAB"/>
    <w:rsid w:val="00C805A8"/>
    <w:rsid w:val="00C915DB"/>
    <w:rsid w:val="00C92916"/>
    <w:rsid w:val="00C94A35"/>
    <w:rsid w:val="00CB5D9D"/>
    <w:rsid w:val="00CC16F2"/>
    <w:rsid w:val="00CC5C16"/>
    <w:rsid w:val="00CD7135"/>
    <w:rsid w:val="00CD75F5"/>
    <w:rsid w:val="00CE0B25"/>
    <w:rsid w:val="00CF7D7D"/>
    <w:rsid w:val="00D00C80"/>
    <w:rsid w:val="00D02DD1"/>
    <w:rsid w:val="00D16ADB"/>
    <w:rsid w:val="00D27406"/>
    <w:rsid w:val="00D3093F"/>
    <w:rsid w:val="00D36C34"/>
    <w:rsid w:val="00D4124E"/>
    <w:rsid w:val="00D45A44"/>
    <w:rsid w:val="00D52418"/>
    <w:rsid w:val="00D55930"/>
    <w:rsid w:val="00D56D7D"/>
    <w:rsid w:val="00D57FEF"/>
    <w:rsid w:val="00D65137"/>
    <w:rsid w:val="00D70676"/>
    <w:rsid w:val="00D7111B"/>
    <w:rsid w:val="00D76394"/>
    <w:rsid w:val="00D937E6"/>
    <w:rsid w:val="00DA26C4"/>
    <w:rsid w:val="00DA299C"/>
    <w:rsid w:val="00DD2F89"/>
    <w:rsid w:val="00DD5CA9"/>
    <w:rsid w:val="00DD67DF"/>
    <w:rsid w:val="00DE26E8"/>
    <w:rsid w:val="00DF16EA"/>
    <w:rsid w:val="00DF17FA"/>
    <w:rsid w:val="00E00108"/>
    <w:rsid w:val="00E0178F"/>
    <w:rsid w:val="00E10C5B"/>
    <w:rsid w:val="00E23206"/>
    <w:rsid w:val="00E23AFF"/>
    <w:rsid w:val="00E247A6"/>
    <w:rsid w:val="00E3398C"/>
    <w:rsid w:val="00E42B2B"/>
    <w:rsid w:val="00E45464"/>
    <w:rsid w:val="00E45EA3"/>
    <w:rsid w:val="00E61F15"/>
    <w:rsid w:val="00E70434"/>
    <w:rsid w:val="00E732F5"/>
    <w:rsid w:val="00E737A9"/>
    <w:rsid w:val="00E85BFD"/>
    <w:rsid w:val="00E873DE"/>
    <w:rsid w:val="00EA35D9"/>
    <w:rsid w:val="00EA528E"/>
    <w:rsid w:val="00EB1A08"/>
    <w:rsid w:val="00EC03A3"/>
    <w:rsid w:val="00EC6FC5"/>
    <w:rsid w:val="00ED4E1E"/>
    <w:rsid w:val="00F075C3"/>
    <w:rsid w:val="00F078C6"/>
    <w:rsid w:val="00F15D52"/>
    <w:rsid w:val="00F2302F"/>
    <w:rsid w:val="00F30B27"/>
    <w:rsid w:val="00F33ECF"/>
    <w:rsid w:val="00F33EE8"/>
    <w:rsid w:val="00F470D4"/>
    <w:rsid w:val="00F53F8A"/>
    <w:rsid w:val="00F634D2"/>
    <w:rsid w:val="00F653D6"/>
    <w:rsid w:val="00F74A04"/>
    <w:rsid w:val="00F80B99"/>
    <w:rsid w:val="00FA4F3A"/>
    <w:rsid w:val="00FC2ABD"/>
    <w:rsid w:val="00FC2F12"/>
    <w:rsid w:val="00FC6DD0"/>
    <w:rsid w:val="00FE2FBB"/>
    <w:rsid w:val="00FE3F21"/>
    <w:rsid w:val="00FE5939"/>
    <w:rsid w:val="00FE77C2"/>
    <w:rsid w:val="00FF2548"/>
    <w:rsid w:val="00FF2E4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3BB5"/>
  <w15:chartTrackingRefBased/>
  <w15:docId w15:val="{D7779BA2-7911-4F83-8F21-078F395D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A44"/>
  </w:style>
  <w:style w:type="paragraph" w:styleId="1">
    <w:name w:val="heading 1"/>
    <w:basedOn w:val="a"/>
    <w:link w:val="10"/>
    <w:uiPriority w:val="9"/>
    <w:qFormat/>
    <w:rsid w:val="00243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431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431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431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431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431C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F33EC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37C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0B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3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17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7610F"/>
  </w:style>
  <w:style w:type="paragraph" w:styleId="af">
    <w:name w:val="footer"/>
    <w:basedOn w:val="a"/>
    <w:link w:val="af0"/>
    <w:uiPriority w:val="99"/>
    <w:unhideWhenUsed/>
    <w:rsid w:val="0017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610F"/>
  </w:style>
  <w:style w:type="character" w:customStyle="1" w:styleId="af1">
    <w:name w:val="Основной текст Знак"/>
    <w:basedOn w:val="a0"/>
    <w:link w:val="af2"/>
    <w:rsid w:val="00C06CBD"/>
    <w:rPr>
      <w:rFonts w:ascii="Times New Roman" w:eastAsia="Times New Roman" w:hAnsi="Times New Roman" w:cs="Times New Roman"/>
      <w:shd w:val="clear" w:color="auto" w:fill="FFFFFF"/>
    </w:rPr>
  </w:style>
  <w:style w:type="paragraph" w:styleId="af2">
    <w:name w:val="Body Text"/>
    <w:basedOn w:val="a"/>
    <w:link w:val="af1"/>
    <w:qFormat/>
    <w:rsid w:val="00C06C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C06CBD"/>
  </w:style>
  <w:style w:type="paragraph" w:customStyle="1" w:styleId="rvps14">
    <w:name w:val="rvps14"/>
    <w:basedOn w:val="a"/>
    <w:rsid w:val="00B2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rsid w:val="00B20BBE"/>
  </w:style>
  <w:style w:type="paragraph" w:styleId="af3">
    <w:name w:val="No Spacing"/>
    <w:uiPriority w:val="1"/>
    <w:qFormat/>
    <w:rsid w:val="00DE26E8"/>
    <w:pPr>
      <w:spacing w:after="0" w:line="240" w:lineRule="auto"/>
    </w:pPr>
  </w:style>
  <w:style w:type="character" w:customStyle="1" w:styleId="fontstyle01">
    <w:name w:val="fontstyle01"/>
    <w:basedOn w:val="a0"/>
    <w:rsid w:val="00376D2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7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2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9B9B9B"/>
                                        <w:left w:val="single" w:sz="6" w:space="8" w:color="D5D5D5"/>
                                        <w:bottom w:val="single" w:sz="6" w:space="2" w:color="E8E8E8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0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068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48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0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0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</w:div>
                        <w:div w:id="1844421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2373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3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7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700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6B63-6027-47A6-881D-6B89B8BF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23</Pages>
  <Words>30484</Words>
  <Characters>17376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Чуй</dc:creator>
  <cp:keywords/>
  <dc:description/>
  <cp:lastModifiedBy>Admin</cp:lastModifiedBy>
  <cp:revision>94</cp:revision>
  <cp:lastPrinted>2024-04-22T13:57:00Z</cp:lastPrinted>
  <dcterms:created xsi:type="dcterms:W3CDTF">2022-02-09T06:05:00Z</dcterms:created>
  <dcterms:modified xsi:type="dcterms:W3CDTF">2024-04-23T06:33:00Z</dcterms:modified>
</cp:coreProperties>
</file>