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D81B" w14:textId="337630F2" w:rsidR="006A37EB" w:rsidRDefault="006A37EB" w:rsidP="006A37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58409133" wp14:editId="6736610E">
            <wp:simplePos x="0" y="0"/>
            <wp:positionH relativeFrom="margin">
              <wp:posOffset>2872902</wp:posOffset>
            </wp:positionH>
            <wp:positionV relativeFrom="margin">
              <wp:posOffset>-499772</wp:posOffset>
            </wp:positionV>
            <wp:extent cx="445135" cy="654685"/>
            <wp:effectExtent l="0" t="0" r="0" b="0"/>
            <wp:wrapTight wrapText="bothSides">
              <wp:wrapPolygon edited="0">
                <wp:start x="0" y="0"/>
                <wp:lineTo x="0" y="20741"/>
                <wp:lineTo x="20337" y="20741"/>
                <wp:lineTo x="20337" y="0"/>
                <wp:lineTo x="0" y="0"/>
              </wp:wrapPolygon>
            </wp:wrapTight>
            <wp:docPr id="50780394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4513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E8E45" w14:textId="77777777" w:rsidR="00766870" w:rsidRDefault="00766870" w:rsidP="0076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15C4A471" w14:textId="77777777" w:rsidR="00766870" w:rsidRPr="00DF1FB4" w:rsidRDefault="00766870" w:rsidP="0076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33E53F72" w14:textId="77777777" w:rsidR="00766870" w:rsidRPr="00DF1FB4" w:rsidRDefault="00766870" w:rsidP="0076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CBFBB52" w14:textId="77777777" w:rsidR="00766870" w:rsidRDefault="00766870" w:rsidP="0076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8240DB" w14:textId="77777777" w:rsidR="00766870" w:rsidRPr="00D406A0" w:rsidRDefault="00766870" w:rsidP="0076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39FF0C5E" w14:textId="77777777" w:rsidR="00766870" w:rsidRDefault="00766870" w:rsidP="00766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8A40D4" w14:textId="4BFF66A9" w:rsidR="00766870" w:rsidRPr="00766870" w:rsidRDefault="00C46416" w:rsidP="00766870">
      <w:pPr>
        <w:outlineLvl w:val="0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CF57C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29 лютого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6687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66870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6687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7668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76687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7668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76687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м. Балаклія      </w:t>
      </w:r>
      <w:r w:rsidR="007668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76687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7668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76687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№</w:t>
      </w:r>
      <w:r w:rsidR="007668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F57C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806</w:t>
      </w:r>
    </w:p>
    <w:p w14:paraId="3AE5ADDA" w14:textId="77777777" w:rsidR="00766870" w:rsidRPr="00766870" w:rsidRDefault="00766870" w:rsidP="00766870">
      <w:pPr>
        <w:outlineLvl w:val="0"/>
        <w:rPr>
          <w:rFonts w:ascii="Times New Roman" w:hAnsi="Times New Roman" w:cs="Times New Roman"/>
          <w:bCs/>
          <w:i/>
          <w:iCs/>
          <w:sz w:val="16"/>
          <w:szCs w:val="16"/>
          <w:lang w:val="uk-UA"/>
        </w:rPr>
      </w:pPr>
    </w:p>
    <w:p w14:paraId="184B5DD0" w14:textId="7D626D9E" w:rsidR="00766870" w:rsidRPr="00766870" w:rsidRDefault="00766870" w:rsidP="00766870">
      <w:pPr>
        <w:tabs>
          <w:tab w:val="left" w:pos="1005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6687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 внесення змін до рішення </w:t>
      </w:r>
      <w:bookmarkStart w:id="0" w:name="_Hlk159858503"/>
      <w:r w:rsidRPr="0076687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виконавчого комітету Балаклійсь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кої міської</w:t>
      </w:r>
      <w:r w:rsidRPr="0076687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ди</w:t>
      </w:r>
      <w:r w:rsidRPr="0076687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Харківської області «Про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 адреси нежитловій будівлі газорозподільній станції (ГРС), що розташована за межами с. Волохів Яр Чугуївського району Харківської області» №</w:t>
      </w:r>
      <w:r w:rsidR="00890747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23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6 від 21.07.2021</w:t>
      </w:r>
      <w:bookmarkEnd w:id="0"/>
    </w:p>
    <w:p w14:paraId="1E5AB155" w14:textId="77777777" w:rsidR="00766870" w:rsidRPr="007E3FC0" w:rsidRDefault="00766870" w:rsidP="00766870">
      <w:pPr>
        <w:tabs>
          <w:tab w:val="left" w:pos="1005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14:paraId="1851C945" w14:textId="544B8D1C" w:rsidR="00766870" w:rsidRPr="007E3FC0" w:rsidRDefault="00766870" w:rsidP="00766870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3FC0">
        <w:rPr>
          <w:rFonts w:ascii="Times New Roman" w:hAnsi="Times New Roman"/>
          <w:sz w:val="24"/>
          <w:szCs w:val="24"/>
          <w:lang w:val="uk-UA"/>
        </w:rPr>
        <w:t xml:space="preserve">Розглянувши звернення </w:t>
      </w:r>
      <w:r w:rsidR="00CF57C8">
        <w:rPr>
          <w:rFonts w:ascii="Times New Roman" w:hAnsi="Times New Roman"/>
          <w:sz w:val="24"/>
          <w:szCs w:val="24"/>
          <w:lang w:val="uk-UA"/>
        </w:rPr>
        <w:t>…</w:t>
      </w:r>
      <w:r w:rsidR="00890747" w:rsidRPr="007E3FC0">
        <w:rPr>
          <w:rFonts w:ascii="Times New Roman" w:hAnsi="Times New Roman"/>
          <w:sz w:val="24"/>
          <w:szCs w:val="24"/>
          <w:lang w:val="uk-UA"/>
        </w:rPr>
        <w:t xml:space="preserve">, заступника директора </w:t>
      </w:r>
      <w:r w:rsidRPr="007E3FC0">
        <w:rPr>
          <w:rFonts w:ascii="Times New Roman" w:hAnsi="Times New Roman"/>
          <w:sz w:val="24"/>
          <w:szCs w:val="24"/>
          <w:lang w:val="uk-UA"/>
        </w:rPr>
        <w:t xml:space="preserve">Харківського лінійного виробничого управління магістральних газопроводів  про внесення змін до  рішення </w:t>
      </w:r>
      <w:bookmarkStart w:id="1" w:name="_Hlk159926097"/>
      <w:r w:rsidRPr="007E3FC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виконавчого комітету Балаклійської міської ради Харківської області «Про присвоєння адреси нежитловій будівлі газорозподільній станції (ГРС), що розташована за межами с. Волохів Яр Чугуївського району Харківської області» №</w:t>
      </w:r>
      <w:r w:rsidR="00890747" w:rsidRPr="007E3FC0">
        <w:rPr>
          <w:rFonts w:ascii="Times New Roman" w:hAnsi="Times New Roman" w:cs="Times New Roman"/>
          <w:bCs/>
          <w:sz w:val="24"/>
          <w:szCs w:val="24"/>
          <w:lang w:val="uk-UA" w:eastAsia="ru-RU"/>
        </w:rPr>
        <w:t>23</w:t>
      </w:r>
      <w:r w:rsidRPr="007E3FC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6 від 21.07.2021 </w:t>
      </w:r>
      <w:bookmarkEnd w:id="1"/>
      <w:r w:rsidRPr="007E3FC0">
        <w:rPr>
          <w:rFonts w:ascii="Times New Roman" w:hAnsi="Times New Roman" w:cs="Times New Roman"/>
          <w:sz w:val="24"/>
          <w:szCs w:val="24"/>
          <w:lang w:val="uk-UA" w:eastAsia="ru-RU"/>
        </w:rPr>
        <w:t>та інші</w:t>
      </w:r>
      <w:r w:rsidRPr="007E3FC0">
        <w:rPr>
          <w:rFonts w:ascii="Times New Roman" w:hAnsi="Times New Roman"/>
          <w:sz w:val="24"/>
          <w:szCs w:val="24"/>
          <w:lang w:val="uk-UA"/>
        </w:rPr>
        <w:t xml:space="preserve"> надані матеріали: </w:t>
      </w:r>
    </w:p>
    <w:p w14:paraId="470E5251" w14:textId="77777777" w:rsidR="00766870" w:rsidRPr="007E3FC0" w:rsidRDefault="00766870" w:rsidP="00766870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79BA4633" w14:textId="7ECD0647" w:rsidR="007E3FC0" w:rsidRPr="007E3FC0" w:rsidRDefault="00766870" w:rsidP="007E3FC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E3FC0">
        <w:rPr>
          <w:rFonts w:ascii="Times New Roman" w:hAnsi="Times New Roman"/>
          <w:sz w:val="24"/>
          <w:szCs w:val="24"/>
          <w:lang w:val="uk-UA"/>
        </w:rPr>
        <w:t>-</w:t>
      </w:r>
      <w:r w:rsidR="007E3FC0" w:rsidRPr="007E3FC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3FC0">
        <w:rPr>
          <w:rFonts w:ascii="Times New Roman" w:hAnsi="Times New Roman"/>
          <w:sz w:val="24"/>
          <w:szCs w:val="24"/>
          <w:lang w:val="uk-UA"/>
        </w:rPr>
        <w:t>лист № 1040/42-41 від 21.06.2023</w:t>
      </w:r>
      <w:r w:rsidR="00940083" w:rsidRPr="007E3FC0">
        <w:rPr>
          <w:rFonts w:ascii="Times New Roman" w:hAnsi="Times New Roman"/>
          <w:sz w:val="24"/>
          <w:szCs w:val="24"/>
          <w:lang w:val="uk-UA"/>
        </w:rPr>
        <w:t xml:space="preserve"> Державного підприємства «Національні інформаційні системи»</w:t>
      </w:r>
      <w:r w:rsidRPr="007E3F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0083" w:rsidRPr="007E3FC0">
        <w:rPr>
          <w:rFonts w:ascii="Times New Roman" w:hAnsi="Times New Roman"/>
          <w:sz w:val="24"/>
          <w:szCs w:val="24"/>
          <w:lang w:val="uk-UA"/>
        </w:rPr>
        <w:t xml:space="preserve"> Харківської регіональної філії щодо </w:t>
      </w:r>
      <w:r w:rsidR="00BE51A4">
        <w:rPr>
          <w:rFonts w:ascii="Times New Roman" w:hAnsi="Times New Roman"/>
          <w:sz w:val="24"/>
          <w:szCs w:val="24"/>
          <w:lang w:val="uk-UA"/>
        </w:rPr>
        <w:t>необхідно</w:t>
      </w:r>
      <w:r w:rsidR="007C6564">
        <w:rPr>
          <w:rFonts w:ascii="Times New Roman" w:hAnsi="Times New Roman"/>
          <w:sz w:val="24"/>
          <w:szCs w:val="24"/>
          <w:lang w:val="uk-UA"/>
        </w:rPr>
        <w:t>сті</w:t>
      </w:r>
      <w:r w:rsidR="00BE51A4">
        <w:rPr>
          <w:rFonts w:ascii="Times New Roman" w:hAnsi="Times New Roman"/>
          <w:sz w:val="24"/>
          <w:szCs w:val="24"/>
          <w:lang w:val="uk-UA"/>
        </w:rPr>
        <w:t xml:space="preserve"> внес</w:t>
      </w:r>
      <w:r w:rsidR="007C6564">
        <w:rPr>
          <w:rFonts w:ascii="Times New Roman" w:hAnsi="Times New Roman"/>
          <w:sz w:val="24"/>
          <w:szCs w:val="24"/>
          <w:lang w:val="uk-UA"/>
        </w:rPr>
        <w:t>ення</w:t>
      </w:r>
      <w:r w:rsidR="00BE51A4">
        <w:rPr>
          <w:rFonts w:ascii="Times New Roman" w:hAnsi="Times New Roman"/>
          <w:sz w:val="24"/>
          <w:szCs w:val="24"/>
          <w:lang w:val="uk-UA"/>
        </w:rPr>
        <w:t xml:space="preserve"> змін до словників адміністративно-територіального устрою </w:t>
      </w:r>
      <w:r w:rsidR="007E3FC0" w:rsidRPr="007E3FC0">
        <w:rPr>
          <w:rFonts w:ascii="Times New Roman" w:hAnsi="Times New Roman"/>
          <w:sz w:val="24"/>
          <w:szCs w:val="24"/>
          <w:lang w:val="uk-UA"/>
        </w:rPr>
        <w:t>;</w:t>
      </w:r>
    </w:p>
    <w:p w14:paraId="6219F83C" w14:textId="4BAECA05" w:rsidR="007E3FC0" w:rsidRPr="007E3FC0" w:rsidRDefault="007E3FC0" w:rsidP="007E3FC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E3FC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40083" w:rsidRPr="007E3FC0">
        <w:rPr>
          <w:rFonts w:ascii="Times New Roman" w:hAnsi="Times New Roman"/>
          <w:sz w:val="24"/>
          <w:szCs w:val="24"/>
          <w:lang w:val="uk-UA"/>
        </w:rPr>
        <w:t>відповідно до Постанови Верховної ради України від 17.07.2020 № 807-ІХ «Про утворення та ліквідацію районів»</w:t>
      </w:r>
      <w:r w:rsidR="0069712C" w:rsidRPr="007E3FC0">
        <w:rPr>
          <w:rFonts w:ascii="Times New Roman" w:hAnsi="Times New Roman"/>
          <w:sz w:val="24"/>
          <w:szCs w:val="24"/>
          <w:lang w:val="uk-UA"/>
        </w:rPr>
        <w:t xml:space="preserve"> ліквідовано у Харківській області Балаклійський район і Чугуївський район, утворено Ізюмський район</w:t>
      </w:r>
      <w:r w:rsidRPr="007E3FC0"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14:paraId="2E74A460" w14:textId="37C4AA9E" w:rsidR="0069712C" w:rsidRPr="007E3FC0" w:rsidRDefault="007E3FC0" w:rsidP="007E3FC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E3FC0">
        <w:rPr>
          <w:rFonts w:ascii="Times New Roman" w:hAnsi="Times New Roman"/>
          <w:sz w:val="24"/>
          <w:szCs w:val="24"/>
          <w:lang w:val="uk-UA"/>
        </w:rPr>
        <w:t>- відповідно до розпорядження Кабінету Міністрів України від 12.06.2020  № 725-</w:t>
      </w:r>
      <w:r w:rsidRPr="007E3FC0">
        <w:rPr>
          <w:rFonts w:ascii="Times New Roman" w:hAnsi="Times New Roman" w:cs="Times New Roman"/>
          <w:sz w:val="24"/>
          <w:szCs w:val="24"/>
          <w:lang w:val="uk-UA"/>
        </w:rPr>
        <w:t>р  «</w:t>
      </w:r>
      <w:r w:rsidRPr="000B4B94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Про визначення адміністративних центрів та затвердження територій територіальних громад Харківської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»</w:t>
      </w:r>
      <w:r w:rsidRPr="007E3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3FC0">
        <w:rPr>
          <w:rFonts w:ascii="Times New Roman" w:hAnsi="Times New Roman"/>
          <w:sz w:val="24"/>
          <w:szCs w:val="24"/>
          <w:lang w:val="uk-UA"/>
        </w:rPr>
        <w:t>врегульовано визначення адміністративних центрів та затверджено території територіальних громад Харківської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, а саме </w:t>
      </w:r>
      <w:r w:rsidR="005D4E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D4E3F">
        <w:rPr>
          <w:rFonts w:ascii="Times New Roman" w:hAnsi="Times New Roman"/>
          <w:sz w:val="24"/>
          <w:szCs w:val="24"/>
          <w:lang w:val="uk-UA"/>
        </w:rPr>
        <w:t>Волох</w:t>
      </w:r>
      <w:r w:rsidR="00BE51A4">
        <w:rPr>
          <w:rFonts w:ascii="Times New Roman" w:hAnsi="Times New Roman"/>
          <w:sz w:val="24"/>
          <w:szCs w:val="24"/>
          <w:lang w:val="uk-UA"/>
        </w:rPr>
        <w:t>о</w:t>
      </w:r>
      <w:r w:rsidR="005D4E3F">
        <w:rPr>
          <w:rFonts w:ascii="Times New Roman" w:hAnsi="Times New Roman"/>
          <w:sz w:val="24"/>
          <w:szCs w:val="24"/>
          <w:lang w:val="uk-UA"/>
        </w:rPr>
        <w:t>в</w:t>
      </w:r>
      <w:r w:rsidR="00BE51A4">
        <w:rPr>
          <w:rFonts w:ascii="Times New Roman" w:hAnsi="Times New Roman"/>
          <w:sz w:val="24"/>
          <w:szCs w:val="24"/>
          <w:lang w:val="uk-UA"/>
        </w:rPr>
        <w:t>о</w:t>
      </w:r>
      <w:proofErr w:type="spellEnd"/>
      <w:r w:rsidR="00BE51A4">
        <w:rPr>
          <w:rFonts w:ascii="Times New Roman" w:hAnsi="Times New Roman"/>
          <w:sz w:val="24"/>
          <w:szCs w:val="24"/>
          <w:lang w:val="uk-UA"/>
        </w:rPr>
        <w:t>-Ярська територіальна громада відноситься</w:t>
      </w:r>
      <w:r w:rsidR="005D4E3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складу </w:t>
      </w:r>
      <w:r w:rsidR="00BE51A4">
        <w:rPr>
          <w:rFonts w:ascii="Times New Roman" w:hAnsi="Times New Roman"/>
          <w:sz w:val="24"/>
          <w:szCs w:val="24"/>
          <w:lang w:val="uk-UA"/>
        </w:rPr>
        <w:t xml:space="preserve">Балаклійської територіальної громади </w:t>
      </w:r>
      <w:r>
        <w:rPr>
          <w:rFonts w:ascii="Times New Roman" w:hAnsi="Times New Roman"/>
          <w:sz w:val="24"/>
          <w:szCs w:val="24"/>
          <w:lang w:val="uk-UA"/>
        </w:rPr>
        <w:t>Ізюмського району</w:t>
      </w:r>
      <w:r w:rsidR="005D4E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2B32165" w14:textId="3A2209E0" w:rsidR="003D44CE" w:rsidRPr="007E3FC0" w:rsidRDefault="003D44CE" w:rsidP="003D44C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E76E80" w14:textId="77777777" w:rsidR="00766870" w:rsidRPr="007E3FC0" w:rsidRDefault="00766870" w:rsidP="0076687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D2CEB1" w14:textId="0AAC343E" w:rsidR="00766870" w:rsidRPr="000D228F" w:rsidRDefault="00766870" w:rsidP="00766870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3FC0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7E3FC0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надані документи щодо </w:t>
      </w:r>
      <w:r w:rsidR="00940083" w:rsidRPr="007E3FC0">
        <w:rPr>
          <w:rFonts w:ascii="Times New Roman" w:hAnsi="Times New Roman" w:cs="Times New Roman"/>
          <w:sz w:val="24"/>
          <w:szCs w:val="24"/>
          <w:lang w:val="uk-UA"/>
        </w:rPr>
        <w:t>утворення та ліквідацію районів, а також відповідно переліку об’єднаних територіальних громад</w:t>
      </w:r>
      <w:r w:rsidRPr="007E3FC0">
        <w:rPr>
          <w:rFonts w:ascii="Times New Roman" w:hAnsi="Times New Roman"/>
          <w:sz w:val="24"/>
          <w:szCs w:val="24"/>
          <w:lang w:val="uk-UA"/>
        </w:rPr>
        <w:t>,</w:t>
      </w:r>
      <w:r w:rsidRPr="007E3FC0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</w:t>
      </w:r>
      <w:r w:rsidRPr="007E3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7E3FC0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7E3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7E3FC0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940083" w:rsidRPr="007E3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3FC0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7E3FC0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№ 229/2022-рп «</w:t>
      </w:r>
      <w:r w:rsidRPr="007E3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Pr="007E3FC0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10 Закону України «Про правовий режим воєнного стану» від 16.11.2022 № 2777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Законом України «Про регулювання містобудівної документації»,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Міністрів України від 07.07.2021 № 690, </w:t>
      </w:r>
      <w:r w:rsidRPr="00AD0261">
        <w:rPr>
          <w:rFonts w:ascii="Times New Roman" w:hAnsi="Times New Roman"/>
          <w:sz w:val="24"/>
          <w:szCs w:val="24"/>
          <w:lang w:val="uk-UA"/>
        </w:rPr>
        <w:lastRenderedPageBreak/>
        <w:t>Порядком державної реєстрації речових прав на нерухоме майно та їх обтяжень, затвердженим постановою Кабінету Міністрів У</w:t>
      </w:r>
      <w:r>
        <w:rPr>
          <w:rFonts w:ascii="Times New Roman" w:hAnsi="Times New Roman"/>
          <w:sz w:val="24"/>
          <w:szCs w:val="24"/>
          <w:lang w:val="uk-UA"/>
        </w:rPr>
        <w:t xml:space="preserve">країни від 25.12.2015 за № 1127,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15031A4" w14:textId="77777777" w:rsidR="00766870" w:rsidRDefault="00766870" w:rsidP="0076687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C8D5C83" w14:textId="23FDDA21" w:rsidR="00766870" w:rsidRPr="00F72BF9" w:rsidRDefault="00766870" w:rsidP="0076687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</w:t>
      </w:r>
      <w:r w:rsidR="00816E22">
        <w:rPr>
          <w:rFonts w:ascii="Times New Roman" w:hAnsi="Times New Roman" w:cs="Times New Roman"/>
          <w:b/>
          <w:bCs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ЯЗУЮ :</w:t>
      </w:r>
    </w:p>
    <w:p w14:paraId="38027C4C" w14:textId="516472A8" w:rsidR="00890747" w:rsidRDefault="00766870" w:rsidP="00766870">
      <w:pPr>
        <w:pStyle w:val="a4"/>
        <w:tabs>
          <w:tab w:val="left" w:pos="0"/>
        </w:tabs>
        <w:spacing w:after="0"/>
        <w:ind w:left="0"/>
        <w:jc w:val="both"/>
        <w:rPr>
          <w:bCs/>
          <w:color w:val="000000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         </w:t>
      </w:r>
      <w:r w:rsidRPr="00FB3E21">
        <w:rPr>
          <w:rFonts w:eastAsia="Calibri"/>
          <w:sz w:val="24"/>
          <w:szCs w:val="24"/>
          <w:lang w:val="uk-UA" w:eastAsia="en-US"/>
        </w:rPr>
        <w:t>1</w:t>
      </w:r>
      <w:r>
        <w:rPr>
          <w:rFonts w:eastAsia="Calibri"/>
          <w:b/>
          <w:sz w:val="24"/>
          <w:szCs w:val="24"/>
          <w:lang w:val="uk-UA" w:eastAsia="en-US"/>
        </w:rPr>
        <w:t xml:space="preserve">. </w:t>
      </w:r>
      <w:r>
        <w:rPr>
          <w:rFonts w:eastAsia="Calibri"/>
          <w:sz w:val="24"/>
          <w:szCs w:val="24"/>
          <w:lang w:val="uk-UA" w:eastAsia="en-US"/>
        </w:rPr>
        <w:t xml:space="preserve">Внести зміни до рішення </w:t>
      </w:r>
      <w:r w:rsidR="00890747" w:rsidRPr="00766870">
        <w:rPr>
          <w:bCs/>
          <w:color w:val="000000"/>
          <w:sz w:val="24"/>
          <w:szCs w:val="24"/>
          <w:lang w:val="uk-UA"/>
        </w:rPr>
        <w:t>виконавчого комітету Балаклійської міської ради Харківської області «Про присвоєння адреси нежитловій будівлі газорозподільній станції (ГРС), що розташована за межами с</w:t>
      </w:r>
      <w:r w:rsidR="00816E22">
        <w:rPr>
          <w:bCs/>
          <w:color w:val="000000"/>
          <w:sz w:val="24"/>
          <w:szCs w:val="24"/>
          <w:lang w:val="uk-UA"/>
        </w:rPr>
        <w:t>.</w:t>
      </w:r>
      <w:r w:rsidR="00890747" w:rsidRPr="00766870">
        <w:rPr>
          <w:bCs/>
          <w:color w:val="000000"/>
          <w:sz w:val="24"/>
          <w:szCs w:val="24"/>
          <w:lang w:val="uk-UA"/>
        </w:rPr>
        <w:t xml:space="preserve"> Волохів Яр Чугуївського району Харківської області» №</w:t>
      </w:r>
      <w:r w:rsidR="00890747">
        <w:rPr>
          <w:bCs/>
          <w:color w:val="000000"/>
          <w:sz w:val="24"/>
          <w:szCs w:val="24"/>
          <w:lang w:val="uk-UA"/>
        </w:rPr>
        <w:t>23</w:t>
      </w:r>
      <w:r w:rsidR="00890747" w:rsidRPr="00766870">
        <w:rPr>
          <w:bCs/>
          <w:color w:val="000000"/>
          <w:sz w:val="24"/>
          <w:szCs w:val="24"/>
          <w:lang w:val="uk-UA"/>
        </w:rPr>
        <w:t>6 від 21.07.2021</w:t>
      </w:r>
      <w:r w:rsidR="00890747">
        <w:rPr>
          <w:bCs/>
          <w:color w:val="000000"/>
          <w:sz w:val="24"/>
          <w:szCs w:val="24"/>
          <w:lang w:val="uk-UA"/>
        </w:rPr>
        <w:t xml:space="preserve"> виклавши п.1 в наступній редакції: </w:t>
      </w:r>
      <w:r w:rsidR="009A709D">
        <w:rPr>
          <w:bCs/>
          <w:color w:val="000000"/>
          <w:sz w:val="24"/>
          <w:szCs w:val="24"/>
          <w:lang w:val="uk-UA"/>
        </w:rPr>
        <w:t>«</w:t>
      </w:r>
      <w:r w:rsidR="002C1AF5">
        <w:rPr>
          <w:bCs/>
          <w:color w:val="000000"/>
          <w:sz w:val="24"/>
          <w:szCs w:val="24"/>
          <w:lang w:val="uk-UA"/>
        </w:rPr>
        <w:t>Уточни</w:t>
      </w:r>
      <w:r w:rsidR="00890747">
        <w:rPr>
          <w:bCs/>
          <w:color w:val="000000"/>
          <w:sz w:val="24"/>
          <w:szCs w:val="24"/>
          <w:lang w:val="uk-UA"/>
        </w:rPr>
        <w:t>ти адресу  нежитлової будівлі</w:t>
      </w:r>
      <w:r w:rsidR="00567C7A">
        <w:rPr>
          <w:bCs/>
          <w:color w:val="000000"/>
          <w:sz w:val="24"/>
          <w:szCs w:val="24"/>
          <w:lang w:val="uk-UA"/>
        </w:rPr>
        <w:t xml:space="preserve"> газорозподільчої станції (ГРС) розташованої за межами с</w:t>
      </w:r>
      <w:r w:rsidR="007C6564">
        <w:rPr>
          <w:bCs/>
          <w:color w:val="000000"/>
          <w:sz w:val="24"/>
          <w:szCs w:val="24"/>
          <w:lang w:val="uk-UA"/>
        </w:rPr>
        <w:t>ела</w:t>
      </w:r>
      <w:r w:rsidR="00567C7A">
        <w:rPr>
          <w:bCs/>
          <w:color w:val="000000"/>
          <w:sz w:val="24"/>
          <w:szCs w:val="24"/>
          <w:lang w:val="uk-UA"/>
        </w:rPr>
        <w:t xml:space="preserve"> Волохів Яр</w:t>
      </w:r>
      <w:r w:rsidR="007C6564">
        <w:rPr>
          <w:bCs/>
          <w:color w:val="000000"/>
          <w:sz w:val="24"/>
          <w:szCs w:val="24"/>
          <w:lang w:val="uk-UA"/>
        </w:rPr>
        <w:t xml:space="preserve"> Ізюмського</w:t>
      </w:r>
      <w:r w:rsidR="00FE5CCD">
        <w:rPr>
          <w:bCs/>
          <w:color w:val="000000"/>
          <w:sz w:val="24"/>
          <w:szCs w:val="24"/>
          <w:lang w:val="uk-UA"/>
        </w:rPr>
        <w:t xml:space="preserve"> </w:t>
      </w:r>
      <w:r w:rsidR="007C6564">
        <w:rPr>
          <w:bCs/>
          <w:color w:val="000000"/>
          <w:sz w:val="24"/>
          <w:szCs w:val="24"/>
          <w:lang w:val="uk-UA"/>
        </w:rPr>
        <w:t xml:space="preserve"> району</w:t>
      </w:r>
      <w:r w:rsidR="00FE5CCD">
        <w:rPr>
          <w:bCs/>
          <w:color w:val="000000"/>
          <w:sz w:val="24"/>
          <w:szCs w:val="24"/>
          <w:lang w:val="uk-UA"/>
        </w:rPr>
        <w:t xml:space="preserve"> (колишнього Чугуївського району)</w:t>
      </w:r>
      <w:r w:rsidR="007C6564">
        <w:rPr>
          <w:bCs/>
          <w:color w:val="000000"/>
          <w:sz w:val="24"/>
          <w:szCs w:val="24"/>
          <w:lang w:val="uk-UA"/>
        </w:rPr>
        <w:t xml:space="preserve"> на території Балаклійської територіальної громади, присвоївши їй наступну адресу: </w:t>
      </w:r>
      <w:r w:rsidR="009A709D">
        <w:rPr>
          <w:bCs/>
          <w:color w:val="000000"/>
          <w:sz w:val="24"/>
          <w:szCs w:val="24"/>
          <w:lang w:val="uk-UA"/>
        </w:rPr>
        <w:t xml:space="preserve"> </w:t>
      </w:r>
      <w:r w:rsidR="00B737EB">
        <w:rPr>
          <w:bCs/>
          <w:color w:val="000000"/>
          <w:sz w:val="24"/>
          <w:szCs w:val="24"/>
          <w:lang w:val="uk-UA"/>
        </w:rPr>
        <w:t xml:space="preserve">… </w:t>
      </w:r>
      <w:r w:rsidR="007C6564">
        <w:rPr>
          <w:bCs/>
          <w:color w:val="000000"/>
          <w:sz w:val="24"/>
          <w:szCs w:val="24"/>
          <w:lang w:val="uk-UA"/>
        </w:rPr>
        <w:t>комп</w:t>
      </w:r>
      <w:r w:rsidR="00816E22">
        <w:rPr>
          <w:bCs/>
          <w:color w:val="000000"/>
          <w:sz w:val="24"/>
          <w:szCs w:val="24"/>
          <w:lang w:val="uk-UA"/>
        </w:rPr>
        <w:t>лекс будівель та споруд № 2</w:t>
      </w:r>
      <w:r w:rsidR="009A709D">
        <w:rPr>
          <w:bCs/>
          <w:color w:val="000000"/>
          <w:sz w:val="24"/>
          <w:szCs w:val="24"/>
          <w:lang w:val="uk-UA"/>
        </w:rPr>
        <w:t>»</w:t>
      </w:r>
      <w:r w:rsidR="00890747">
        <w:rPr>
          <w:bCs/>
          <w:color w:val="000000"/>
          <w:sz w:val="24"/>
          <w:szCs w:val="24"/>
          <w:lang w:val="uk-UA"/>
        </w:rPr>
        <w:t>.</w:t>
      </w:r>
    </w:p>
    <w:p w14:paraId="40D95DE1" w14:textId="38F27942" w:rsidR="00766870" w:rsidRDefault="00766870" w:rsidP="00365D06">
      <w:pPr>
        <w:pStyle w:val="a4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2.</w:t>
      </w:r>
      <w:r w:rsidR="00890747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6DF357BA" w14:textId="338D62D4" w:rsidR="00766870" w:rsidRPr="00952588" w:rsidRDefault="00766870" w:rsidP="00365D06">
      <w:pPr>
        <w:pStyle w:val="a4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3.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2B79765A" w14:textId="77777777" w:rsidR="00766870" w:rsidRPr="006569B7" w:rsidRDefault="00766870" w:rsidP="0076687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BE373B" w14:textId="77777777" w:rsidR="00766870" w:rsidRDefault="00766870" w:rsidP="00766870">
      <w:pPr>
        <w:pStyle w:val="a4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2AA4DC3" w14:textId="77777777" w:rsidR="00816E22" w:rsidRPr="003D2A6A" w:rsidRDefault="00816E22" w:rsidP="00766870">
      <w:pPr>
        <w:pStyle w:val="a4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3559B8C9" w14:textId="77777777" w:rsidR="00766870" w:rsidRPr="00DF1FB4" w:rsidRDefault="00766870" w:rsidP="0076687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4E12D5A7" w14:textId="64196941" w:rsidR="00766870" w:rsidRDefault="00766870" w:rsidP="0076687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Віталій КАРАБАНОВ</w:t>
      </w:r>
    </w:p>
    <w:p w14:paraId="39AA0481" w14:textId="77777777" w:rsidR="000B4B94" w:rsidRPr="000B4B94" w:rsidRDefault="000B4B94" w:rsidP="000B4B94"/>
    <w:p w14:paraId="01B3A0DF" w14:textId="77777777" w:rsidR="000B4B94" w:rsidRPr="000B4B94" w:rsidRDefault="000B4B94" w:rsidP="000B4B94"/>
    <w:p w14:paraId="26F8AD86" w14:textId="77777777" w:rsidR="000B4B94" w:rsidRPr="000B4B94" w:rsidRDefault="000B4B94" w:rsidP="000B4B94"/>
    <w:p w14:paraId="1D360D0F" w14:textId="77777777" w:rsidR="000B4B94" w:rsidRPr="000B4B94" w:rsidRDefault="000B4B94" w:rsidP="000B4B94"/>
    <w:p w14:paraId="35A405F4" w14:textId="77777777" w:rsidR="000B4B94" w:rsidRPr="000B4B94" w:rsidRDefault="000B4B94" w:rsidP="000B4B94"/>
    <w:p w14:paraId="42DD28A1" w14:textId="77777777" w:rsidR="000B4B94" w:rsidRPr="000B4B94" w:rsidRDefault="000B4B94" w:rsidP="000B4B94"/>
    <w:p w14:paraId="1526874A" w14:textId="77777777" w:rsidR="000B4B94" w:rsidRPr="000B4B94" w:rsidRDefault="000B4B94" w:rsidP="000B4B94"/>
    <w:p w14:paraId="445A916B" w14:textId="77777777" w:rsidR="000B4B94" w:rsidRDefault="000B4B94" w:rsidP="000B4B94"/>
    <w:p w14:paraId="10883541" w14:textId="77777777" w:rsidR="00712AFB" w:rsidRDefault="00712AFB" w:rsidP="000B4B94"/>
    <w:p w14:paraId="72B4C04F" w14:textId="77777777" w:rsidR="000B4B94" w:rsidRDefault="000B4B94" w:rsidP="000B4B94"/>
    <w:sectPr w:rsidR="000B4B94" w:rsidSect="008F54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29"/>
    <w:rsid w:val="00092D73"/>
    <w:rsid w:val="000B4B94"/>
    <w:rsid w:val="0014348D"/>
    <w:rsid w:val="001461D5"/>
    <w:rsid w:val="002C1AF5"/>
    <w:rsid w:val="00335729"/>
    <w:rsid w:val="00355E71"/>
    <w:rsid w:val="00365D06"/>
    <w:rsid w:val="003D44CE"/>
    <w:rsid w:val="00474C09"/>
    <w:rsid w:val="004B6022"/>
    <w:rsid w:val="00562BC8"/>
    <w:rsid w:val="00567C7A"/>
    <w:rsid w:val="00586C54"/>
    <w:rsid w:val="005D4E3F"/>
    <w:rsid w:val="0069712C"/>
    <w:rsid w:val="006A37EB"/>
    <w:rsid w:val="006E72DE"/>
    <w:rsid w:val="00712AFB"/>
    <w:rsid w:val="00766870"/>
    <w:rsid w:val="007C6564"/>
    <w:rsid w:val="007E3FC0"/>
    <w:rsid w:val="00816E22"/>
    <w:rsid w:val="00890747"/>
    <w:rsid w:val="008F5429"/>
    <w:rsid w:val="00940083"/>
    <w:rsid w:val="009A709D"/>
    <w:rsid w:val="00B34775"/>
    <w:rsid w:val="00B737EB"/>
    <w:rsid w:val="00B73F1C"/>
    <w:rsid w:val="00BE51A4"/>
    <w:rsid w:val="00C46416"/>
    <w:rsid w:val="00CB5C3D"/>
    <w:rsid w:val="00CF57C8"/>
    <w:rsid w:val="00D15A77"/>
    <w:rsid w:val="00DE4F58"/>
    <w:rsid w:val="00FB3B5C"/>
    <w:rsid w:val="00FD5B1C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2BF0"/>
  <w15:chartTrackingRefBased/>
  <w15:docId w15:val="{11728CDC-F374-47EE-9615-8DD4976E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7EB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7EB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Body Text Indent"/>
    <w:basedOn w:val="a"/>
    <w:link w:val="a5"/>
    <w:rsid w:val="006A37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A37EB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6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12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5582">
                      <w:marLeft w:val="0"/>
                      <w:marRight w:val="0"/>
                      <w:marTop w:val="9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68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0982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3554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3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31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3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26E8-5FA2-4C06-8FDE-5AA6FAB7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21</cp:revision>
  <cp:lastPrinted>2024-03-04T11:12:00Z</cp:lastPrinted>
  <dcterms:created xsi:type="dcterms:W3CDTF">2024-02-20T13:09:00Z</dcterms:created>
  <dcterms:modified xsi:type="dcterms:W3CDTF">2024-03-04T11:16:00Z</dcterms:modified>
</cp:coreProperties>
</file>