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527</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380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380</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380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11.01.2024 № ЗВ-11.01.2024-75797, інформаційне повідомлення від 08.06.2023 № ІП-08.06.2023-65890,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812 285,10 грн. (вісімсот дванадцять тисяч двісті вісімдесят п'ять грн. 10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70307"/>
    <w:rsid w:val="00295C74"/>
    <w:rsid w:val="00311AEB"/>
    <w:rsid w:val="0035249E"/>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E4D6A"/>
    <w:rsid w:val="00614C62"/>
    <w:rsid w:val="00621DDB"/>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121AC"/>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D7DDE"/>
    <w:rsid w:val="00CE2339"/>
    <w:rsid w:val="00D406A0"/>
    <w:rsid w:val="00D45807"/>
    <w:rsid w:val="00D531EF"/>
    <w:rsid w:val="00D62058"/>
    <w:rsid w:val="00D664A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147064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2620</Words>
  <Characters>1494</Characters>
  <Lines>12</Lines>
  <Paragraphs>8</Paragraphs>
  <TotalTime>260</TotalTime>
  <ScaleCrop>false</ScaleCrop>
  <LinksUpToDate>false</LinksUpToDate>
  <CharactersWithSpaces>4106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2024-01-02T07:52:00Z</cp:lastPrinted>
  <dcterms:modified xsi:type="dcterms:W3CDTF">2024-02-19T09:18:07Z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