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60288"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 xml:space="preserve">07 лютого 2024 року                        м. Балаклія                              № </w:t>
      </w:r>
      <w:r>
        <w:rPr>
          <w:rFonts w:hint="default" w:ascii="Times New Roman" w:hAnsi="Times New Roman" w:cs="Times New Roman"/>
          <w:b/>
          <w:sz w:val="28"/>
          <w:szCs w:val="28"/>
          <w:lang w:val="uk-UA"/>
        </w:rPr>
        <w:t>502</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щодо надання компенсації за пошкоджені об’єкти нерухомого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майна внаслідок бойових дій, терористичних актів, диверсій,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спричинених збройною агресією Російської Федерації проти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України від 01.02.2024 № 3803</w:t>
      </w:r>
    </w:p>
    <w:p>
      <w:pPr>
        <w:pStyle w:val="9"/>
        <w:jc w:val="both"/>
        <w:rPr>
          <w:rFonts w:ascii="Times New Roman" w:hAnsi="Times New Roman" w:cs="Times New Roman"/>
          <w:sz w:val="28"/>
          <w:szCs w:val="28"/>
          <w:lang w:val="uk-UA"/>
        </w:rPr>
      </w:pP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р. № 381 (далі – Порядок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5931332"/>
      <w:r>
        <w:rPr>
          <w:rFonts w:ascii="Times New Roman" w:hAnsi="Times New Roman" w:cs="Times New Roman"/>
          <w:sz w:val="28"/>
          <w:szCs w:val="28"/>
          <w:lang w:val="uk-UA"/>
        </w:rPr>
        <w:t xml:space="preserve">від </w:t>
      </w:r>
      <w:bookmarkStart w:id="1" w:name="_Hlk148010760"/>
      <w:bookmarkStart w:id="2" w:name="_Hlk148009744"/>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3803 «</w:t>
      </w:r>
      <w:r>
        <w:rPr>
          <w:rFonts w:ascii="Times New Roman" w:hAnsi="Times New Roman" w:eastAsia="Times New Roman" w:cs="Times New Roman"/>
          <w:sz w:val="28"/>
          <w:szCs w:val="28"/>
          <w:lang w:val="uk-UA" w:eastAsia="ru-RU"/>
        </w:rPr>
        <w:t xml:space="preserve">Про відмову у  наданні  компенсації за заявою № ЗВ-24.01.2024-78850, заявник: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для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w:t>
      </w:r>
      <w:bookmarkEnd w:id="1"/>
      <w:r>
        <w:rPr>
          <w:rFonts w:ascii="Times New Roman" w:hAnsi="Times New Roman" w:eastAsia="Times New Roman" w:cs="Times New Roman"/>
          <w:sz w:val="28"/>
          <w:szCs w:val="28"/>
          <w:lang w:val="uk-UA" w:eastAsia="ru-RU"/>
        </w:rPr>
        <w:t xml:space="preserve">, </w:t>
      </w:r>
      <w:bookmarkEnd w:id="0"/>
      <w:bookmarkEnd w:id="2"/>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 зважаючи на те, що згідно з абзацом п’ятим пункту 2 Порядку № 381 до окремих категорій об’єктів нерухомого майна, на які розповсюджується даний порядок, належать житлові об’єкти, даний порядок не розповсюджується на нежитлові об’єкти</w:t>
      </w:r>
      <w:r>
        <w:rPr>
          <w:rFonts w:ascii="Times New Roman" w:hAnsi="Times New Roman" w:cs="Times New Roman"/>
          <w:sz w:val="28"/>
          <w:szCs w:val="28"/>
          <w:shd w:val="clear" w:color="auto" w:fill="FFFFFF"/>
          <w:lang w:val="uk-UA"/>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eastAsia="Times New Roman" w:cs="Times New Roman"/>
          <w:sz w:val="28"/>
          <w:szCs w:val="28"/>
          <w:lang w:val="uk-UA" w:eastAsia="ru-RU"/>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3803 «</w:t>
      </w:r>
      <w:r>
        <w:rPr>
          <w:rFonts w:ascii="Times New Roman" w:hAnsi="Times New Roman" w:eastAsia="Times New Roman" w:cs="Times New Roman"/>
          <w:sz w:val="28"/>
          <w:szCs w:val="28"/>
          <w:lang w:val="uk-UA" w:eastAsia="ru-RU"/>
        </w:rPr>
        <w:t xml:space="preserve">Про відмову у  наданні  компенсації за заявою № ЗВ-24.01.2024-78850, заявник: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для відновлення пошкодженого об’єкту за адресою: </w:t>
      </w:r>
      <w:r>
        <w:rPr>
          <w:rFonts w:hint="default" w:ascii="Times New Roman" w:hAnsi="Times New Roman" w:eastAsia="Times New Roman" w:cs="Times New Roman"/>
          <w:sz w:val="28"/>
          <w:szCs w:val="28"/>
          <w:lang w:val="uk-UA" w:eastAsia="ru-RU"/>
        </w:rPr>
        <w:t>...</w:t>
      </w:r>
      <w:r>
        <w:rPr>
          <w:rFonts w:ascii="Times New Roman" w:hAnsi="Times New Roman" w:cs="Times New Roman"/>
          <w:sz w:val="28"/>
          <w:szCs w:val="28"/>
          <w:lang w:val="uk-UA"/>
        </w:rPr>
        <w:t xml:space="preserve">» щодо відмови </w:t>
      </w:r>
      <w:r>
        <w:rPr>
          <w:rFonts w:hint="default" w:ascii="Times New Roman" w:hAnsi="Times New Roman" w:eastAsia="Times New Roman" w:cs="Times New Roman"/>
          <w:sz w:val="28"/>
          <w:szCs w:val="28"/>
          <w:lang w:val="uk-UA" w:eastAsia="ru-RU"/>
        </w:rPr>
        <w:t>...</w:t>
      </w:r>
      <w:r>
        <w:rPr>
          <w:rFonts w:ascii="Times New Roman" w:hAnsi="Times New Roman" w:eastAsia="Times New Roman" w:cs="Times New Roman"/>
          <w:sz w:val="28"/>
          <w:szCs w:val="28"/>
          <w:lang w:val="uk-UA" w:eastAsia="ru-RU"/>
        </w:rPr>
        <w:t xml:space="preserve"> за заявою № № ЗВ-24.01.2024-78850 </w:t>
      </w:r>
      <w:r>
        <w:rPr>
          <w:rFonts w:ascii="Times New Roman" w:hAnsi="Times New Roman" w:cs="Times New Roman"/>
          <w:sz w:val="28"/>
          <w:szCs w:val="28"/>
          <w:lang w:val="uk-UA"/>
        </w:rPr>
        <w:t xml:space="preserve">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об’єкту нерухомого майна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у зв’язку з:</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виявлення недостовірних даних, зазначених у заяві про надання компенсації за пошкоджений об’єкт, а саме: згідно з Інформацією з Державного реєстру речових прав на нерухоме майно, інформаційна довідка: № 363066570 від 24.01.2024, реєстраційний номер об’єкта нерухомого майна: 1812285363202,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зареєстровано право власності заявника на нежитлову будівлю-магазин з льохом.</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Контроль за виконанням даного р</w:t>
      </w:r>
      <w:bookmarkStart w:id="3" w:name="_GoBack"/>
      <w:bookmarkEnd w:id="3"/>
      <w:r>
        <w:rPr>
          <w:rFonts w:ascii="Times New Roman" w:hAnsi="Times New Roman" w:cs="Times New Roman"/>
          <w:sz w:val="28"/>
          <w:szCs w:val="28"/>
          <w:lang w:val="uk-UA"/>
        </w:rPr>
        <w:t>озпорядження  покласти на керуючого справами виконавчого комітету Балаклійської міської ради Харківської області Наталію ЩЕРБИНУ.</w:t>
      </w: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Максим БУДЯНСЬКИЙ</w:t>
      </w:r>
    </w:p>
    <w:sectPr>
      <w:pgSz w:w="11906" w:h="16838"/>
      <w:pgMar w:top="1134" w:right="709" w:bottom="1276"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36125"/>
    <w:rsid w:val="00062377"/>
    <w:rsid w:val="00077174"/>
    <w:rsid w:val="00077B39"/>
    <w:rsid w:val="00084607"/>
    <w:rsid w:val="000923D6"/>
    <w:rsid w:val="000C776E"/>
    <w:rsid w:val="000D5D8D"/>
    <w:rsid w:val="000E0042"/>
    <w:rsid w:val="000F3225"/>
    <w:rsid w:val="001025D5"/>
    <w:rsid w:val="00116BB0"/>
    <w:rsid w:val="001250E4"/>
    <w:rsid w:val="00127540"/>
    <w:rsid w:val="001479FA"/>
    <w:rsid w:val="001510EC"/>
    <w:rsid w:val="00157976"/>
    <w:rsid w:val="00166ACD"/>
    <w:rsid w:val="00180298"/>
    <w:rsid w:val="00180FAA"/>
    <w:rsid w:val="001C5CEE"/>
    <w:rsid w:val="001E2FF9"/>
    <w:rsid w:val="001E485C"/>
    <w:rsid w:val="0020672E"/>
    <w:rsid w:val="002232EC"/>
    <w:rsid w:val="00254DB8"/>
    <w:rsid w:val="00270307"/>
    <w:rsid w:val="00280661"/>
    <w:rsid w:val="002D2C26"/>
    <w:rsid w:val="002D6E9A"/>
    <w:rsid w:val="00305B20"/>
    <w:rsid w:val="0031666E"/>
    <w:rsid w:val="003358A1"/>
    <w:rsid w:val="00352A5C"/>
    <w:rsid w:val="003A7D4E"/>
    <w:rsid w:val="003B0737"/>
    <w:rsid w:val="003B1D56"/>
    <w:rsid w:val="00426FA4"/>
    <w:rsid w:val="00457F01"/>
    <w:rsid w:val="0048788C"/>
    <w:rsid w:val="004A59DC"/>
    <w:rsid w:val="004B60BD"/>
    <w:rsid w:val="004B6A20"/>
    <w:rsid w:val="004D4A51"/>
    <w:rsid w:val="004D62AB"/>
    <w:rsid w:val="004E489F"/>
    <w:rsid w:val="004E710C"/>
    <w:rsid w:val="00514681"/>
    <w:rsid w:val="00571C12"/>
    <w:rsid w:val="005948B0"/>
    <w:rsid w:val="005E4D6A"/>
    <w:rsid w:val="00614C62"/>
    <w:rsid w:val="00620897"/>
    <w:rsid w:val="00621DDB"/>
    <w:rsid w:val="006357B3"/>
    <w:rsid w:val="006453EE"/>
    <w:rsid w:val="006D05DB"/>
    <w:rsid w:val="006D18CC"/>
    <w:rsid w:val="006F7EC0"/>
    <w:rsid w:val="00700C14"/>
    <w:rsid w:val="0070389E"/>
    <w:rsid w:val="007101CE"/>
    <w:rsid w:val="00711F0A"/>
    <w:rsid w:val="00717763"/>
    <w:rsid w:val="00743DB4"/>
    <w:rsid w:val="00744524"/>
    <w:rsid w:val="007531AF"/>
    <w:rsid w:val="007A23C7"/>
    <w:rsid w:val="007C52C5"/>
    <w:rsid w:val="007E6157"/>
    <w:rsid w:val="0082062A"/>
    <w:rsid w:val="00834476"/>
    <w:rsid w:val="00844F44"/>
    <w:rsid w:val="00850395"/>
    <w:rsid w:val="00866821"/>
    <w:rsid w:val="00876F52"/>
    <w:rsid w:val="008A3376"/>
    <w:rsid w:val="008A513D"/>
    <w:rsid w:val="008D6582"/>
    <w:rsid w:val="008F1CA0"/>
    <w:rsid w:val="009532F5"/>
    <w:rsid w:val="00974615"/>
    <w:rsid w:val="009C32E3"/>
    <w:rsid w:val="009E32EE"/>
    <w:rsid w:val="009F1570"/>
    <w:rsid w:val="00A22224"/>
    <w:rsid w:val="00A22C95"/>
    <w:rsid w:val="00A4275B"/>
    <w:rsid w:val="00A45B7E"/>
    <w:rsid w:val="00A60A3F"/>
    <w:rsid w:val="00A62BCC"/>
    <w:rsid w:val="00A87D5E"/>
    <w:rsid w:val="00AA51BD"/>
    <w:rsid w:val="00AB1F85"/>
    <w:rsid w:val="00AC15C0"/>
    <w:rsid w:val="00AE4735"/>
    <w:rsid w:val="00B0288A"/>
    <w:rsid w:val="00B03431"/>
    <w:rsid w:val="00B102AA"/>
    <w:rsid w:val="00B36396"/>
    <w:rsid w:val="00B50419"/>
    <w:rsid w:val="00B729B3"/>
    <w:rsid w:val="00B76EF4"/>
    <w:rsid w:val="00B90AD0"/>
    <w:rsid w:val="00B94618"/>
    <w:rsid w:val="00B97235"/>
    <w:rsid w:val="00BA6DCF"/>
    <w:rsid w:val="00BC49CC"/>
    <w:rsid w:val="00BE434D"/>
    <w:rsid w:val="00BF60D4"/>
    <w:rsid w:val="00C118BF"/>
    <w:rsid w:val="00C322F4"/>
    <w:rsid w:val="00C47E09"/>
    <w:rsid w:val="00C726E9"/>
    <w:rsid w:val="00C94C89"/>
    <w:rsid w:val="00CE2339"/>
    <w:rsid w:val="00D039F9"/>
    <w:rsid w:val="00D207F1"/>
    <w:rsid w:val="00D406A0"/>
    <w:rsid w:val="00D86688"/>
    <w:rsid w:val="00DD2766"/>
    <w:rsid w:val="00DE390C"/>
    <w:rsid w:val="00DE78D2"/>
    <w:rsid w:val="00DF1FB4"/>
    <w:rsid w:val="00E3453B"/>
    <w:rsid w:val="00E57852"/>
    <w:rsid w:val="00E747CC"/>
    <w:rsid w:val="00E90D23"/>
    <w:rsid w:val="00EA74A4"/>
    <w:rsid w:val="00EC0074"/>
    <w:rsid w:val="00ED1A8D"/>
    <w:rsid w:val="00ED4F38"/>
    <w:rsid w:val="00EF4AD8"/>
    <w:rsid w:val="00F241F0"/>
    <w:rsid w:val="00F26A29"/>
    <w:rsid w:val="00F27001"/>
    <w:rsid w:val="00F50A25"/>
    <w:rsid w:val="00F52BF1"/>
    <w:rsid w:val="00F66458"/>
    <w:rsid w:val="00F820D9"/>
    <w:rsid w:val="00FA1801"/>
    <w:rsid w:val="00FA78CF"/>
    <w:rsid w:val="00FB0784"/>
    <w:rsid w:val="1BD40A86"/>
    <w:rsid w:val="33496C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uiPriority w:val="0"/>
    <w:rPr>
      <w:rFonts w:ascii="Times New Roman" w:hAnsi="Times New Roman" w:eastAsia="SimSun" w:cs="Times New Roman"/>
      <w:sz w:val="16"/>
      <w:szCs w:val="16"/>
    </w:rPr>
  </w:style>
  <w:style w:type="character" w:styleId="5">
    <w:name w:val="Hyperlink"/>
    <w:basedOn w:val="2"/>
    <w:semiHidden/>
    <w:unhideWhenUsed/>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3254</Words>
  <Characters>1855</Characters>
  <Lines>15</Lines>
  <Paragraphs>10</Paragraphs>
  <TotalTime>10</TotalTime>
  <ScaleCrop>false</ScaleCrop>
  <LinksUpToDate>false</LinksUpToDate>
  <CharactersWithSpaces>5099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2024-02-01T13:36:00Z</dcterms:created>
  <dc:creator>Free User</dc:creator>
  <cp:lastModifiedBy>Користувач</cp:lastModifiedBy>
  <cp:lastPrinted>2024-01-24T07:37:00Z</cp:lastPrinted>
  <dcterms:modified xsi:type="dcterms:W3CDTF">2024-02-19T12:08:18Z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